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0736" w14:textId="77777777" w:rsidR="00FB5100" w:rsidRDefault="00FB5100" w:rsidP="00517949">
      <w:pPr>
        <w:jc w:val="right"/>
        <w:rPr>
          <w:i/>
        </w:rPr>
      </w:pPr>
    </w:p>
    <w:p w14:paraId="1A966455" w14:textId="77777777" w:rsidR="00FB5100" w:rsidRDefault="00FB5100" w:rsidP="00517949">
      <w:pPr>
        <w:jc w:val="right"/>
        <w:rPr>
          <w:i/>
        </w:rPr>
      </w:pPr>
    </w:p>
    <w:p w14:paraId="1693CFD2" w14:textId="77777777" w:rsidR="00517949" w:rsidRPr="00517949" w:rsidRDefault="00517949" w:rsidP="00517949">
      <w:pPr>
        <w:jc w:val="right"/>
        <w:rPr>
          <w:i/>
        </w:rPr>
      </w:pPr>
      <w:r>
        <w:rPr>
          <w:i/>
        </w:rPr>
        <w:t xml:space="preserve">  </w:t>
      </w:r>
      <w:r w:rsidRPr="00517949">
        <w:rPr>
          <w:i/>
        </w:rPr>
        <w:t>EN E</w:t>
      </w:r>
      <w:r w:rsidR="00707D25">
        <w:rPr>
          <w:i/>
        </w:rPr>
        <w:t>L DÍA INTERNACIONAL DEL REFUGIADO</w:t>
      </w:r>
    </w:p>
    <w:p w14:paraId="3F9874F2" w14:textId="74DBF0DE" w:rsidR="006F6370" w:rsidRPr="00B0245A" w:rsidRDefault="00517949" w:rsidP="006F6370">
      <w:pPr>
        <w:jc w:val="center"/>
        <w:rPr>
          <w:b/>
          <w:sz w:val="20"/>
          <w:szCs w:val="20"/>
        </w:rPr>
      </w:pPr>
      <w:r w:rsidRPr="00B0245A">
        <w:rPr>
          <w:b/>
          <w:sz w:val="20"/>
          <w:szCs w:val="20"/>
        </w:rPr>
        <w:t xml:space="preserve">80 </w:t>
      </w:r>
      <w:r w:rsidR="005F38D6">
        <w:rPr>
          <w:b/>
          <w:sz w:val="20"/>
          <w:szCs w:val="20"/>
        </w:rPr>
        <w:t xml:space="preserve">LÍDERES </w:t>
      </w:r>
      <w:r w:rsidRPr="00B0245A">
        <w:rPr>
          <w:b/>
          <w:sz w:val="20"/>
          <w:szCs w:val="20"/>
        </w:rPr>
        <w:t>EMPRESARI</w:t>
      </w:r>
      <w:r w:rsidR="005F38D6">
        <w:rPr>
          <w:b/>
          <w:sz w:val="20"/>
          <w:szCs w:val="20"/>
        </w:rPr>
        <w:t xml:space="preserve">OS PARTICIPAN </w:t>
      </w:r>
      <w:r w:rsidR="00852B6F">
        <w:rPr>
          <w:b/>
          <w:sz w:val="20"/>
          <w:szCs w:val="20"/>
        </w:rPr>
        <w:t>EN</w:t>
      </w:r>
      <w:r w:rsidR="00852B6F" w:rsidRPr="00B0245A">
        <w:rPr>
          <w:b/>
          <w:sz w:val="20"/>
          <w:szCs w:val="20"/>
        </w:rPr>
        <w:t xml:space="preserve"> </w:t>
      </w:r>
      <w:r w:rsidRPr="00B0245A">
        <w:rPr>
          <w:b/>
          <w:sz w:val="20"/>
          <w:szCs w:val="20"/>
        </w:rPr>
        <w:t xml:space="preserve">LA JORNADA </w:t>
      </w:r>
      <w:r w:rsidR="00852B6F">
        <w:rPr>
          <w:b/>
          <w:sz w:val="20"/>
          <w:szCs w:val="20"/>
        </w:rPr>
        <w:t>PARA PROMOVER LA EMPLEABILIDAD</w:t>
      </w:r>
      <w:r w:rsidR="00C7168D" w:rsidRPr="00B0245A">
        <w:rPr>
          <w:b/>
          <w:sz w:val="20"/>
          <w:szCs w:val="20"/>
        </w:rPr>
        <w:t xml:space="preserve"> </w:t>
      </w:r>
      <w:r w:rsidRPr="00B0245A">
        <w:rPr>
          <w:b/>
          <w:sz w:val="20"/>
          <w:szCs w:val="20"/>
        </w:rPr>
        <w:t>CONVOCADA POR EL SERVICIO JESUITA DE REFUGIADOS</w:t>
      </w:r>
      <w:r w:rsidR="004F2D4F" w:rsidRPr="00B0245A">
        <w:rPr>
          <w:b/>
          <w:sz w:val="20"/>
          <w:szCs w:val="20"/>
        </w:rPr>
        <w:t xml:space="preserve"> </w:t>
      </w:r>
      <w:r w:rsidR="00966D72">
        <w:rPr>
          <w:b/>
          <w:sz w:val="20"/>
          <w:szCs w:val="20"/>
        </w:rPr>
        <w:t>(</w:t>
      </w:r>
      <w:r w:rsidR="00BD415D">
        <w:rPr>
          <w:b/>
          <w:sz w:val="20"/>
          <w:szCs w:val="20"/>
        </w:rPr>
        <w:t>J</w:t>
      </w:r>
      <w:r w:rsidR="004F2D4F" w:rsidRPr="00B0245A">
        <w:rPr>
          <w:b/>
          <w:sz w:val="20"/>
          <w:szCs w:val="20"/>
        </w:rPr>
        <w:t>R</w:t>
      </w:r>
      <w:r w:rsidR="007B5E41">
        <w:rPr>
          <w:b/>
          <w:sz w:val="20"/>
          <w:szCs w:val="20"/>
        </w:rPr>
        <w:t>S</w:t>
      </w:r>
      <w:r w:rsidR="00966D72">
        <w:rPr>
          <w:b/>
          <w:sz w:val="20"/>
          <w:szCs w:val="20"/>
        </w:rPr>
        <w:t>)</w:t>
      </w:r>
      <w:r w:rsidRPr="00B0245A">
        <w:rPr>
          <w:b/>
          <w:sz w:val="20"/>
          <w:szCs w:val="20"/>
        </w:rPr>
        <w:t xml:space="preserve"> </w:t>
      </w:r>
      <w:r w:rsidR="00852B6F">
        <w:rPr>
          <w:b/>
          <w:sz w:val="20"/>
          <w:szCs w:val="20"/>
        </w:rPr>
        <w:t xml:space="preserve">CON EL </w:t>
      </w:r>
      <w:r w:rsidR="000A1FC3">
        <w:rPr>
          <w:b/>
          <w:sz w:val="20"/>
          <w:szCs w:val="20"/>
        </w:rPr>
        <w:t>FIN</w:t>
      </w:r>
      <w:r w:rsidR="00852B6F">
        <w:rPr>
          <w:b/>
          <w:sz w:val="20"/>
          <w:szCs w:val="20"/>
        </w:rPr>
        <w:t xml:space="preserve"> DE</w:t>
      </w:r>
      <w:r w:rsidR="00852B6F" w:rsidRPr="00B0245A">
        <w:rPr>
          <w:b/>
          <w:sz w:val="20"/>
          <w:szCs w:val="20"/>
        </w:rPr>
        <w:t xml:space="preserve"> </w:t>
      </w:r>
      <w:r w:rsidR="00C7168D" w:rsidRPr="00B0245A">
        <w:rPr>
          <w:b/>
          <w:sz w:val="20"/>
          <w:szCs w:val="20"/>
        </w:rPr>
        <w:t xml:space="preserve">APOYAR </w:t>
      </w:r>
      <w:r w:rsidR="00247328" w:rsidRPr="00B0245A">
        <w:rPr>
          <w:b/>
          <w:sz w:val="20"/>
          <w:szCs w:val="20"/>
        </w:rPr>
        <w:t xml:space="preserve">A </w:t>
      </w:r>
      <w:r w:rsidR="00852B6F">
        <w:rPr>
          <w:b/>
          <w:sz w:val="20"/>
          <w:szCs w:val="20"/>
        </w:rPr>
        <w:t>MIGRANTES Y REFUGIADOS</w:t>
      </w:r>
      <w:r w:rsidR="00852B6F" w:rsidRPr="00B0245A">
        <w:rPr>
          <w:b/>
          <w:sz w:val="20"/>
          <w:szCs w:val="20"/>
        </w:rPr>
        <w:t xml:space="preserve"> </w:t>
      </w:r>
      <w:r w:rsidR="004F2D4F" w:rsidRPr="00B0245A">
        <w:rPr>
          <w:b/>
          <w:sz w:val="20"/>
          <w:szCs w:val="20"/>
        </w:rPr>
        <w:t>RADICADOS EN COLOMBIA</w:t>
      </w:r>
      <w:r w:rsidR="006F6370" w:rsidRPr="00B0245A">
        <w:rPr>
          <w:b/>
          <w:sz w:val="20"/>
          <w:szCs w:val="20"/>
        </w:rPr>
        <w:t xml:space="preserve"> </w:t>
      </w:r>
    </w:p>
    <w:p w14:paraId="56CB3098" w14:textId="42645DFC" w:rsidR="00BF694B" w:rsidRDefault="00BF694B" w:rsidP="004F2D4F">
      <w:pPr>
        <w:jc w:val="center"/>
        <w:rPr>
          <w:i/>
        </w:rPr>
      </w:pPr>
      <w:r w:rsidRPr="000C0486">
        <w:rPr>
          <w:i/>
        </w:rPr>
        <w:t>Bajo el lema “Construyendo tejido empresarial</w:t>
      </w:r>
      <w:r w:rsidR="00852B6F">
        <w:rPr>
          <w:i/>
        </w:rPr>
        <w:t>:</w:t>
      </w:r>
      <w:r w:rsidRPr="000C0486">
        <w:rPr>
          <w:i/>
        </w:rPr>
        <w:t xml:space="preserve"> la migración como valor agregado”,</w:t>
      </w:r>
      <w:r w:rsidR="004F2D4F">
        <w:rPr>
          <w:i/>
        </w:rPr>
        <w:t xml:space="preserve"> la </w:t>
      </w:r>
      <w:r w:rsidR="00814C79">
        <w:rPr>
          <w:i/>
        </w:rPr>
        <w:t xml:space="preserve">convocatoria </w:t>
      </w:r>
      <w:r w:rsidR="00530DCD">
        <w:rPr>
          <w:i/>
        </w:rPr>
        <w:t xml:space="preserve">busca </w:t>
      </w:r>
      <w:r w:rsidR="004F2D4F">
        <w:rPr>
          <w:i/>
        </w:rPr>
        <w:t xml:space="preserve">reducir </w:t>
      </w:r>
      <w:r w:rsidR="000C0486" w:rsidRPr="000C0486">
        <w:rPr>
          <w:i/>
        </w:rPr>
        <w:t>las brechas</w:t>
      </w:r>
      <w:r w:rsidR="008513B5">
        <w:rPr>
          <w:i/>
        </w:rPr>
        <w:t xml:space="preserve"> que dificultan la inclusión laboral de la población migrante</w:t>
      </w:r>
      <w:r w:rsidR="004F2D4F">
        <w:rPr>
          <w:i/>
        </w:rPr>
        <w:t>.</w:t>
      </w:r>
    </w:p>
    <w:p w14:paraId="4C141866" w14:textId="21489847" w:rsidR="00BE032D" w:rsidRDefault="00BF694B" w:rsidP="00707D25">
      <w:pPr>
        <w:jc w:val="center"/>
        <w:rPr>
          <w:i/>
        </w:rPr>
      </w:pPr>
      <w:r>
        <w:rPr>
          <w:i/>
        </w:rPr>
        <w:t xml:space="preserve">Gobierno Nacional, </w:t>
      </w:r>
      <w:r w:rsidR="00852B6F">
        <w:rPr>
          <w:i/>
        </w:rPr>
        <w:t xml:space="preserve">empresarios de diferentes sectores, </w:t>
      </w:r>
      <w:r w:rsidR="000C0486">
        <w:rPr>
          <w:i/>
        </w:rPr>
        <w:t xml:space="preserve">Cajas de </w:t>
      </w:r>
      <w:r w:rsidR="00852B6F">
        <w:rPr>
          <w:i/>
        </w:rPr>
        <w:t>c</w:t>
      </w:r>
      <w:r w:rsidR="000C0486">
        <w:rPr>
          <w:i/>
        </w:rPr>
        <w:t xml:space="preserve">ompensación, </w:t>
      </w:r>
      <w:r w:rsidR="00BE032D" w:rsidRPr="00BE032D">
        <w:rPr>
          <w:i/>
        </w:rPr>
        <w:t>el S</w:t>
      </w:r>
      <w:r w:rsidR="00852B6F">
        <w:rPr>
          <w:i/>
        </w:rPr>
        <w:t>ENA</w:t>
      </w:r>
      <w:r w:rsidR="00BE032D" w:rsidRPr="00BE032D">
        <w:rPr>
          <w:i/>
        </w:rPr>
        <w:t>, la Pontificia Universidad Javeriana</w:t>
      </w:r>
      <w:r w:rsidR="00852B6F">
        <w:rPr>
          <w:i/>
        </w:rPr>
        <w:t>, y otras instituciones de educación superior, el Ministerio de Trabajo y el Servicio</w:t>
      </w:r>
      <w:r w:rsidR="00BE032D" w:rsidRPr="00BE032D">
        <w:rPr>
          <w:i/>
        </w:rPr>
        <w:t xml:space="preserve"> Públic</w:t>
      </w:r>
      <w:r w:rsidR="00852B6F">
        <w:rPr>
          <w:i/>
        </w:rPr>
        <w:t>o</w:t>
      </w:r>
      <w:r w:rsidR="00BE032D" w:rsidRPr="00BE032D">
        <w:rPr>
          <w:i/>
        </w:rPr>
        <w:t xml:space="preserve"> de Empleo</w:t>
      </w:r>
      <w:r>
        <w:rPr>
          <w:i/>
        </w:rPr>
        <w:t>, se</w:t>
      </w:r>
      <w:r w:rsidR="00BE032D" w:rsidRPr="00BE032D">
        <w:rPr>
          <w:i/>
        </w:rPr>
        <w:t xml:space="preserve"> </w:t>
      </w:r>
      <w:r w:rsidR="000C0486">
        <w:rPr>
          <w:i/>
        </w:rPr>
        <w:t>da</w:t>
      </w:r>
      <w:r w:rsidR="00814C79">
        <w:rPr>
          <w:i/>
        </w:rPr>
        <w:t>n</w:t>
      </w:r>
      <w:r w:rsidR="000C0486">
        <w:rPr>
          <w:i/>
        </w:rPr>
        <w:t xml:space="preserve"> cita el </w:t>
      </w:r>
      <w:r w:rsidR="0054185A" w:rsidRPr="0054185A">
        <w:rPr>
          <w:b/>
          <w:i/>
        </w:rPr>
        <w:t xml:space="preserve">martes </w:t>
      </w:r>
      <w:r w:rsidR="000C0486" w:rsidRPr="000C0486">
        <w:rPr>
          <w:b/>
          <w:i/>
        </w:rPr>
        <w:t xml:space="preserve">20 de junio en el Club el Nogal </w:t>
      </w:r>
      <w:r w:rsidR="00B0245A">
        <w:rPr>
          <w:i/>
        </w:rPr>
        <w:t>para elaborar u</w:t>
      </w:r>
      <w:r w:rsidR="00707D25">
        <w:rPr>
          <w:i/>
        </w:rPr>
        <w:t>na ruta de trabajo qu</w:t>
      </w:r>
      <w:r w:rsidR="00E06ABC">
        <w:rPr>
          <w:i/>
        </w:rPr>
        <w:t>e transforme a la</w:t>
      </w:r>
      <w:r w:rsidR="003F46F1">
        <w:rPr>
          <w:i/>
        </w:rPr>
        <w:t xml:space="preserve"> población</w:t>
      </w:r>
      <w:r w:rsidR="00707D25">
        <w:rPr>
          <w:i/>
        </w:rPr>
        <w:t xml:space="preserve"> </w:t>
      </w:r>
      <w:r w:rsidR="003F46F1">
        <w:rPr>
          <w:i/>
        </w:rPr>
        <w:t>migrante</w:t>
      </w:r>
      <w:r w:rsidR="00E06ABC">
        <w:rPr>
          <w:i/>
        </w:rPr>
        <w:t xml:space="preserve"> en Colombia</w:t>
      </w:r>
      <w:r w:rsidR="003F46F1">
        <w:rPr>
          <w:i/>
        </w:rPr>
        <w:t>,</w:t>
      </w:r>
      <w:r w:rsidR="00814C79">
        <w:rPr>
          <w:i/>
        </w:rPr>
        <w:t xml:space="preserve"> en</w:t>
      </w:r>
      <w:r w:rsidR="00E06ABC">
        <w:rPr>
          <w:i/>
        </w:rPr>
        <w:t xml:space="preserve"> un</w:t>
      </w:r>
      <w:r w:rsidR="00814C79">
        <w:rPr>
          <w:i/>
        </w:rPr>
        <w:t xml:space="preserve"> aliado para el desarrollo.</w:t>
      </w:r>
    </w:p>
    <w:p w14:paraId="39F8F173" w14:textId="23B253C8" w:rsidR="00574F4F" w:rsidRDefault="00707D25" w:rsidP="00574F4F">
      <w:pPr>
        <w:jc w:val="both"/>
      </w:pPr>
      <w:r w:rsidRPr="002D3A20">
        <w:rPr>
          <w:b/>
        </w:rPr>
        <w:t>Junio de 2023, Bogotá.</w:t>
      </w:r>
      <w:r w:rsidR="000A1FC3">
        <w:rPr>
          <w:b/>
        </w:rPr>
        <w:t xml:space="preserve"> </w:t>
      </w:r>
      <w:r w:rsidRPr="00CB1F54">
        <w:t>-</w:t>
      </w:r>
      <w:r w:rsidRPr="002D3A20">
        <w:t xml:space="preserve"> </w:t>
      </w:r>
      <w:r w:rsidR="008513B5">
        <w:t>Cada</w:t>
      </w:r>
      <w:r w:rsidR="002D3A20" w:rsidRPr="002D3A20">
        <w:t xml:space="preserve"> 20 de junio s</w:t>
      </w:r>
      <w:r w:rsidR="00ED1402">
        <w:t>e c</w:t>
      </w:r>
      <w:r w:rsidR="008513B5">
        <w:t>onmemora</w:t>
      </w:r>
      <w:r w:rsidR="00ED1402">
        <w:t xml:space="preserve"> </w:t>
      </w:r>
      <w:r w:rsidR="002D3A20" w:rsidRPr="002D3A20">
        <w:t xml:space="preserve">el </w:t>
      </w:r>
      <w:r w:rsidR="002D3A20" w:rsidRPr="00E06ABC">
        <w:rPr>
          <w:b/>
        </w:rPr>
        <w:t>Día Mundial del Refugiado</w:t>
      </w:r>
      <w:r w:rsidR="008513B5">
        <w:rPr>
          <w:b/>
        </w:rPr>
        <w:t>,</w:t>
      </w:r>
      <w:r w:rsidR="00ED1402">
        <w:t xml:space="preserve"> declarado </w:t>
      </w:r>
      <w:r w:rsidR="002D3A20">
        <w:t xml:space="preserve">por la </w:t>
      </w:r>
      <w:r w:rsidR="002D3A20" w:rsidRPr="002D3A20">
        <w:t xml:space="preserve">Agencia para los Refugiados </w:t>
      </w:r>
      <w:r w:rsidR="002D3A20">
        <w:t>de la Organización de Naciones Unidas</w:t>
      </w:r>
      <w:r w:rsidR="000A1FC3">
        <w:t xml:space="preserve"> (ACNUR)</w:t>
      </w:r>
      <w:r w:rsidR="008513B5">
        <w:t>. En esta</w:t>
      </w:r>
      <w:r w:rsidR="002D3A20" w:rsidRPr="00ED1402">
        <w:t xml:space="preserve"> </w:t>
      </w:r>
      <w:r w:rsidR="002D3A20" w:rsidRPr="002D3A20">
        <w:t>fecha</w:t>
      </w:r>
      <w:r w:rsidR="00852B6F">
        <w:t>,</w:t>
      </w:r>
      <w:r w:rsidR="002D3A20" w:rsidRPr="002D3A20">
        <w:t xml:space="preserve"> </w:t>
      </w:r>
      <w:r w:rsidR="008513B5">
        <w:t>s</w:t>
      </w:r>
      <w:r w:rsidR="002D3A20" w:rsidRPr="002D3A20">
        <w:t>e rinde homenaje a las personas que se han visto forzadas a huir de sus hogares</w:t>
      </w:r>
      <w:r w:rsidR="002D3A20">
        <w:t xml:space="preserve"> y que necesitan con urgencia </w:t>
      </w:r>
      <w:r w:rsidR="00ED1402">
        <w:t>que los países que</w:t>
      </w:r>
      <w:r w:rsidR="00CB1F54">
        <w:t xml:space="preserve"> </w:t>
      </w:r>
      <w:r w:rsidR="00ED1402">
        <w:t>abrieron sus puertas</w:t>
      </w:r>
      <w:r w:rsidR="00CB1F54">
        <w:t xml:space="preserve"> para</w:t>
      </w:r>
      <w:r w:rsidR="00574F4F">
        <w:t xml:space="preserve"> </w:t>
      </w:r>
      <w:r w:rsidR="00852B6F">
        <w:t>recibirlos</w:t>
      </w:r>
      <w:r w:rsidR="00ED1402">
        <w:t>, los recon</w:t>
      </w:r>
      <w:r w:rsidR="00CB1F54">
        <w:t>ozca</w:t>
      </w:r>
      <w:r w:rsidR="00852B6F">
        <w:t>n</w:t>
      </w:r>
      <w:r w:rsidR="00ED1402">
        <w:t xml:space="preserve"> como una población sujeta </w:t>
      </w:r>
      <w:r w:rsidR="000A1FC3">
        <w:t xml:space="preserve">al respeto de sus </w:t>
      </w:r>
      <w:r w:rsidR="00574F4F">
        <w:t>derechos</w:t>
      </w:r>
      <w:r w:rsidR="000A1FC3">
        <w:t xml:space="preserve"> y al cumplimiento de deberes</w:t>
      </w:r>
      <w:r w:rsidR="00574F4F">
        <w:t>.</w:t>
      </w:r>
    </w:p>
    <w:p w14:paraId="1E538DF0" w14:textId="30965C47" w:rsidR="00260460" w:rsidRDefault="00ED1402" w:rsidP="00574F4F">
      <w:pPr>
        <w:jc w:val="both"/>
        <w:rPr>
          <w:b/>
          <w:bCs/>
        </w:rPr>
      </w:pPr>
      <w:r w:rsidRPr="00ED1402">
        <w:t>Por tal motivo, el Servicio Jesuita de Refugiados</w:t>
      </w:r>
      <w:r>
        <w:t>, JR</w:t>
      </w:r>
      <w:r w:rsidR="008513B5">
        <w:t>S</w:t>
      </w:r>
      <w:r>
        <w:t xml:space="preserve">, </w:t>
      </w:r>
      <w:r w:rsidRPr="00ED1402">
        <w:t xml:space="preserve"> organización internacional católica cuya misión es acompañar, servir y def</w:t>
      </w:r>
      <w:r w:rsidR="009C5911">
        <w:t>ender a l</w:t>
      </w:r>
      <w:r w:rsidR="008513B5">
        <w:t>as personas en condición de movilidad humana forzada</w:t>
      </w:r>
      <w:r w:rsidR="009C5911">
        <w:t xml:space="preserve">  para que sanen de sus heridas</w:t>
      </w:r>
      <w:r>
        <w:t xml:space="preserve"> y</w:t>
      </w:r>
      <w:r w:rsidR="008513B5">
        <w:t xml:space="preserve"> construyan un nuevo proyecto de vida</w:t>
      </w:r>
      <w:r w:rsidR="00CB1F54">
        <w:t xml:space="preserve">, </w:t>
      </w:r>
      <w:r w:rsidR="00814C79">
        <w:rPr>
          <w:b/>
          <w:bCs/>
        </w:rPr>
        <w:t xml:space="preserve">convocó a </w:t>
      </w:r>
      <w:r w:rsidR="00FB5100">
        <w:rPr>
          <w:b/>
          <w:bCs/>
        </w:rPr>
        <w:t xml:space="preserve">80 </w:t>
      </w:r>
      <w:r w:rsidRPr="000A1FC3">
        <w:rPr>
          <w:b/>
        </w:rPr>
        <w:t>lí</w:t>
      </w:r>
      <w:r w:rsidR="00814C79" w:rsidRPr="000A1FC3">
        <w:rPr>
          <w:b/>
          <w:bCs/>
        </w:rPr>
        <w:t>de</w:t>
      </w:r>
      <w:r w:rsidR="00814C79">
        <w:rPr>
          <w:b/>
          <w:bCs/>
        </w:rPr>
        <w:t xml:space="preserve">res </w:t>
      </w:r>
      <w:r w:rsidR="00852B6F">
        <w:rPr>
          <w:b/>
          <w:bCs/>
        </w:rPr>
        <w:t>de diferentes sectores y</w:t>
      </w:r>
      <w:r w:rsidR="000A1FC3">
        <w:rPr>
          <w:b/>
          <w:bCs/>
        </w:rPr>
        <w:t xml:space="preserve"> </w:t>
      </w:r>
      <w:r w:rsidR="008513B5">
        <w:rPr>
          <w:b/>
          <w:bCs/>
        </w:rPr>
        <w:t>lugares del país</w:t>
      </w:r>
      <w:r w:rsidR="000A1FC3">
        <w:rPr>
          <w:b/>
          <w:bCs/>
        </w:rPr>
        <w:t>,</w:t>
      </w:r>
      <w:r w:rsidR="008513B5">
        <w:rPr>
          <w:b/>
          <w:bCs/>
        </w:rPr>
        <w:t xml:space="preserve"> </w:t>
      </w:r>
      <w:r w:rsidRPr="000A1FC3">
        <w:rPr>
          <w:b/>
        </w:rPr>
        <w:t>a</w:t>
      </w:r>
      <w:r w:rsidR="00FB5100" w:rsidRPr="000A1FC3">
        <w:rPr>
          <w:b/>
          <w:bCs/>
        </w:rPr>
        <w:t xml:space="preserve"> </w:t>
      </w:r>
      <w:r w:rsidR="00CB1F54" w:rsidRPr="000A1FC3">
        <w:rPr>
          <w:b/>
        </w:rPr>
        <w:t>l</w:t>
      </w:r>
      <w:r w:rsidR="00FB5100" w:rsidRPr="000A1FC3">
        <w:rPr>
          <w:b/>
          <w:bCs/>
        </w:rPr>
        <w:t>a</w:t>
      </w:r>
      <w:r w:rsidR="00FB5100">
        <w:rPr>
          <w:b/>
          <w:bCs/>
        </w:rPr>
        <w:t xml:space="preserve"> jornada </w:t>
      </w:r>
      <w:r w:rsidR="00CB1F54" w:rsidRPr="00BF29C5">
        <w:t xml:space="preserve">“Construyendo tejido empresarial, la migración como valor agregado”, </w:t>
      </w:r>
      <w:r w:rsidR="00814C79">
        <w:rPr>
          <w:b/>
          <w:bCs/>
        </w:rPr>
        <w:t>cuyo objetivo</w:t>
      </w:r>
      <w:r w:rsidR="0043503C">
        <w:rPr>
          <w:b/>
          <w:bCs/>
        </w:rPr>
        <w:t xml:space="preserve"> es</w:t>
      </w:r>
      <w:r w:rsidR="008513B5">
        <w:rPr>
          <w:b/>
          <w:bCs/>
        </w:rPr>
        <w:t xml:space="preserve"> fomentar </w:t>
      </w:r>
      <w:r w:rsidR="008513B5" w:rsidRPr="000A1FC3">
        <w:rPr>
          <w:b/>
          <w:bCs/>
        </w:rPr>
        <w:t>la</w:t>
      </w:r>
      <w:r w:rsidR="00814C79" w:rsidRPr="000A1FC3">
        <w:rPr>
          <w:b/>
          <w:bCs/>
        </w:rPr>
        <w:t xml:space="preserve"> </w:t>
      </w:r>
      <w:r w:rsidR="009C5911" w:rsidRPr="000A1FC3">
        <w:rPr>
          <w:b/>
        </w:rPr>
        <w:t>vincula</w:t>
      </w:r>
      <w:r w:rsidR="008513B5" w:rsidRPr="000A1FC3">
        <w:rPr>
          <w:b/>
          <w:bCs/>
        </w:rPr>
        <w:t>ción</w:t>
      </w:r>
      <w:r w:rsidR="009C5911" w:rsidRPr="000A1FC3">
        <w:rPr>
          <w:b/>
        </w:rPr>
        <w:t xml:space="preserve"> laboral</w:t>
      </w:r>
      <w:r w:rsidR="008513B5">
        <w:t xml:space="preserve"> de</w:t>
      </w:r>
      <w:r w:rsidR="003F46F1">
        <w:t xml:space="preserve"> </w:t>
      </w:r>
      <w:r w:rsidR="008513B5">
        <w:t>personas migrante</w:t>
      </w:r>
      <w:r w:rsidR="003F46F1">
        <w:t xml:space="preserve">s </w:t>
      </w:r>
      <w:r w:rsidR="000A1FC3">
        <w:t xml:space="preserve">y refugiadas que están </w:t>
      </w:r>
      <w:r w:rsidR="003F46F1">
        <w:t>en búsqueda de una oportunidad digna de empleo</w:t>
      </w:r>
      <w:r w:rsidR="00260460">
        <w:t xml:space="preserve">, </w:t>
      </w:r>
      <w:r w:rsidR="002B76C6">
        <w:t xml:space="preserve">a la par que </w:t>
      </w:r>
      <w:r w:rsidR="00260460">
        <w:rPr>
          <w:b/>
          <w:bCs/>
        </w:rPr>
        <w:t>se les garantiza, formación, acompañamiento y calidad de vida</w:t>
      </w:r>
      <w:r w:rsidR="00260460" w:rsidRPr="00260460">
        <w:rPr>
          <w:bCs/>
        </w:rPr>
        <w:t xml:space="preserve"> t</w:t>
      </w:r>
      <w:r w:rsidR="00260460">
        <w:rPr>
          <w:bCs/>
        </w:rPr>
        <w:t xml:space="preserve">anto </w:t>
      </w:r>
      <w:r w:rsidR="00852B6F">
        <w:rPr>
          <w:bCs/>
        </w:rPr>
        <w:t xml:space="preserve">a </w:t>
      </w:r>
      <w:r w:rsidR="00260460">
        <w:rPr>
          <w:bCs/>
        </w:rPr>
        <w:t xml:space="preserve">ellos, como a sus </w:t>
      </w:r>
      <w:r w:rsidR="00852B6F">
        <w:rPr>
          <w:bCs/>
        </w:rPr>
        <w:t>familias</w:t>
      </w:r>
      <w:r w:rsidR="00260460">
        <w:rPr>
          <w:bCs/>
        </w:rPr>
        <w:t>.</w:t>
      </w:r>
    </w:p>
    <w:p w14:paraId="0678FCC5" w14:textId="0E581B6D" w:rsidR="00CB1F54" w:rsidRPr="00CB1F54" w:rsidRDefault="00BD415D" w:rsidP="00E21546">
      <w:pPr>
        <w:pStyle w:val="Ttulo3"/>
        <w:shd w:val="clear" w:color="auto" w:fill="FFFFFF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De acuerd</w:t>
      </w:r>
      <w:r w:rsidR="00E2154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o con </w:t>
      </w:r>
      <w:r w:rsidR="00E21546" w:rsidRPr="00BD415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Juan Enrique Casas</w:t>
      </w:r>
      <w:r w:rsidR="002B76C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S.J.</w:t>
      </w:r>
      <w:r w:rsidR="00E2154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="00E2154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Director Nacional del JRS</w:t>
      </w:r>
      <w:r w:rsidR="00FD089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Colombia</w:t>
      </w:r>
      <w:r w:rsidR="00E2154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, </w:t>
      </w:r>
      <w:r w:rsidR="00CB1F54" w:rsidRPr="00BF29C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el evento co</w:t>
      </w:r>
      <w:r w:rsidR="00E06AB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ntará con la participación del M</w:t>
      </w:r>
      <w:r w:rsidR="00CB1F54" w:rsidRPr="00BF29C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inisterio del Trabajo,</w:t>
      </w:r>
      <w:r w:rsidR="00E06AB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el Servicio Público de Empleo (</w:t>
      </w:r>
      <w:r w:rsidR="00CB1F54" w:rsidRPr="00BF29C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SPE</w:t>
      </w:r>
      <w:r w:rsidR="00E06AB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)</w:t>
      </w:r>
      <w:r w:rsidR="00CB1F54" w:rsidRPr="00BF29C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 w:rsidR="00064CE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cajas de compensación</w:t>
      </w:r>
      <w:r w:rsidR="00CB1F54" w:rsidRPr="00BF29C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="00EA7DD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familiar, </w:t>
      </w:r>
      <w:r w:rsidR="00852B6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instituciones de educación superior</w:t>
      </w:r>
      <w:r w:rsidR="00BF29C5" w:rsidRPr="00BF29C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 w:rsidR="00852B6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y </w:t>
      </w:r>
      <w:r w:rsidR="00BF29C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</w:t>
      </w:r>
      <w:r w:rsidR="00EA7DD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l segmento empresarial destacado </w:t>
      </w:r>
      <w:r w:rsidR="00BF29C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por su contribución al desarrol</w:t>
      </w:r>
      <w:r w:rsidR="00AE641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lo</w:t>
      </w:r>
      <w:r w:rsidR="00064CE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económico</w:t>
      </w:r>
      <w:r w:rsidR="00EA7DD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del país y dispuesto a aportar mucho más</w:t>
      </w:r>
      <w:r w:rsidR="0026046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, capacitando </w:t>
      </w:r>
      <w:r w:rsidR="00852B6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y vinculando </w:t>
      </w:r>
      <w:r w:rsidR="0026046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a la población migrante</w:t>
      </w:r>
      <w:r w:rsidR="00852B6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y refugiada</w:t>
      </w:r>
      <w:r w:rsidR="0026046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para afrontar los retos del mercado laboral local</w:t>
      </w:r>
      <w:r w:rsidR="0043503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. </w:t>
      </w:r>
    </w:p>
    <w:p w14:paraId="6A85B71A" w14:textId="5F4DC1F8" w:rsidR="00ED1402" w:rsidRDefault="00064CEF" w:rsidP="002D3A20">
      <w:pPr>
        <w:jc w:val="both"/>
      </w:pPr>
      <w:r w:rsidRPr="00B04623">
        <w:t>“</w:t>
      </w:r>
      <w:r w:rsidR="00B04623" w:rsidRPr="00B04623">
        <w:t xml:space="preserve">Garantizar una interlocución efectiva entre las necesidades de esta población </w:t>
      </w:r>
      <w:r w:rsidR="00B04623">
        <w:t>y los actores locales que pueden contribuir a mejorar las condiciones de niños, niñas, mujeres y homb</w:t>
      </w:r>
      <w:r w:rsidR="0043503C">
        <w:t>res</w:t>
      </w:r>
      <w:r w:rsidR="00B04623">
        <w:t xml:space="preserve">, es la clave para derrumbar barreras culturales, académicas, legales y </w:t>
      </w:r>
      <w:r w:rsidR="00260460">
        <w:t xml:space="preserve">financieras que </w:t>
      </w:r>
      <w:r w:rsidR="00B04623">
        <w:t>vulneran los</w:t>
      </w:r>
      <w:r w:rsidR="00260460">
        <w:t xml:space="preserve"> derechos fundamentales de</w:t>
      </w:r>
      <w:r w:rsidR="00B04623">
        <w:t xml:space="preserve"> personas que fueron recibidas voluntariamente en el territ</w:t>
      </w:r>
      <w:r w:rsidR="0043503C">
        <w:t xml:space="preserve">orio, pero que no contaron con el debido </w:t>
      </w:r>
      <w:r w:rsidR="00B04623">
        <w:t>acompañamiento”, ex</w:t>
      </w:r>
      <w:r w:rsidR="00264508">
        <w:t xml:space="preserve">plicó el </w:t>
      </w:r>
      <w:r w:rsidR="002B76C6">
        <w:t>padre Casas</w:t>
      </w:r>
      <w:r w:rsidR="00264508">
        <w:t>.</w:t>
      </w:r>
    </w:p>
    <w:p w14:paraId="26CE60B9" w14:textId="77777777" w:rsidR="00EA7DDB" w:rsidRDefault="00EA7DDB" w:rsidP="002D3A20">
      <w:pPr>
        <w:jc w:val="both"/>
      </w:pPr>
    </w:p>
    <w:p w14:paraId="566171D9" w14:textId="77777777" w:rsidR="00EA7DDB" w:rsidRDefault="00EA7DDB" w:rsidP="002D3A20">
      <w:pPr>
        <w:jc w:val="both"/>
      </w:pPr>
    </w:p>
    <w:p w14:paraId="73596719" w14:textId="77777777" w:rsidR="00EA7DDB" w:rsidRDefault="00EA7DDB" w:rsidP="002D3A20">
      <w:pPr>
        <w:jc w:val="both"/>
      </w:pPr>
    </w:p>
    <w:p w14:paraId="5614D7AA" w14:textId="77777777" w:rsidR="00EA7DDB" w:rsidRDefault="00EA7DDB" w:rsidP="00264508">
      <w:pPr>
        <w:jc w:val="both"/>
      </w:pPr>
    </w:p>
    <w:p w14:paraId="78A27975" w14:textId="05B4B855" w:rsidR="00F600DE" w:rsidRDefault="0043503C" w:rsidP="00F600DE">
      <w:pPr>
        <w:pStyle w:val="Default"/>
        <w:ind w:right="49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La agenda académica del </w:t>
      </w:r>
      <w:r w:rsidRPr="00055017">
        <w:rPr>
          <w:rFonts w:asciiTheme="minorHAnsi" w:hAnsiTheme="minorHAnsi" w:cstheme="minorBidi"/>
          <w:color w:val="auto"/>
          <w:sz w:val="22"/>
          <w:szCs w:val="22"/>
        </w:rPr>
        <w:t>evento contará con la participación de</w:t>
      </w:r>
      <w:r w:rsidR="00852B6F">
        <w:rPr>
          <w:rFonts w:asciiTheme="minorHAnsi" w:hAnsiTheme="minorHAnsi" w:cstheme="minorBidi"/>
          <w:color w:val="auto"/>
          <w:sz w:val="22"/>
          <w:szCs w:val="22"/>
        </w:rPr>
        <w:t xml:space="preserve"> Ana Maria Gomez PhD, investigadora de la Universidad Javeriana,</w:t>
      </w:r>
      <w:r w:rsidRPr="00055017">
        <w:rPr>
          <w:rFonts w:asciiTheme="minorHAnsi" w:hAnsiTheme="minorHAnsi" w:cstheme="minorBidi"/>
          <w:color w:val="auto"/>
          <w:sz w:val="22"/>
          <w:szCs w:val="22"/>
        </w:rPr>
        <w:t xml:space="preserve"> Judy Viviana Caldas</w:t>
      </w:r>
      <w:r w:rsidRPr="00260460">
        <w:rPr>
          <w:rFonts w:asciiTheme="minorHAnsi" w:hAnsiTheme="minorHAnsi" w:cstheme="minorBidi"/>
          <w:color w:val="auto"/>
          <w:sz w:val="22"/>
          <w:szCs w:val="22"/>
        </w:rPr>
        <w:t>, Directora de Movili</w:t>
      </w:r>
      <w:r w:rsidR="00E06ABC">
        <w:rPr>
          <w:rFonts w:asciiTheme="minorHAnsi" w:hAnsiTheme="minorHAnsi" w:cstheme="minorBidi"/>
          <w:color w:val="auto"/>
          <w:sz w:val="22"/>
          <w:szCs w:val="22"/>
        </w:rPr>
        <w:t>dad y Formación para el Trabajo del</w:t>
      </w:r>
      <w:r w:rsidRPr="00260460">
        <w:rPr>
          <w:rFonts w:asciiTheme="minorHAnsi" w:hAnsiTheme="minorHAnsi" w:cstheme="minorBidi"/>
          <w:color w:val="auto"/>
          <w:sz w:val="22"/>
          <w:szCs w:val="22"/>
        </w:rPr>
        <w:t xml:space="preserve"> Ministerio de Trabajo</w:t>
      </w:r>
      <w:r w:rsidR="00E06ABC">
        <w:rPr>
          <w:rFonts w:asciiTheme="minorHAnsi" w:hAnsiTheme="minorHAnsi" w:cstheme="minorBidi"/>
          <w:color w:val="auto"/>
          <w:sz w:val="22"/>
          <w:szCs w:val="22"/>
        </w:rPr>
        <w:t>;</w:t>
      </w:r>
      <w:r w:rsidRPr="0005501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Ana </w:t>
      </w:r>
      <w:r w:rsidR="00E06ABC">
        <w:rPr>
          <w:rFonts w:asciiTheme="minorHAnsi" w:hAnsiTheme="minorHAnsi" w:cstheme="minorBidi"/>
          <w:color w:val="auto"/>
          <w:sz w:val="22"/>
          <w:szCs w:val="22"/>
        </w:rPr>
        <w:t>María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Almario Dreszer,</w:t>
      </w:r>
      <w:r w:rsidRPr="0005501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260460">
        <w:rPr>
          <w:rFonts w:asciiTheme="minorHAnsi" w:hAnsiTheme="minorHAnsi" w:cstheme="minorBidi"/>
          <w:color w:val="auto"/>
          <w:sz w:val="22"/>
          <w:szCs w:val="22"/>
        </w:rPr>
        <w:t>Directora (e)</w:t>
      </w:r>
      <w:r w:rsidR="00E06AB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260460">
        <w:rPr>
          <w:rFonts w:asciiTheme="minorHAnsi" w:hAnsiTheme="minorHAnsi" w:cstheme="minorBidi"/>
          <w:color w:val="auto"/>
          <w:sz w:val="22"/>
          <w:szCs w:val="22"/>
        </w:rPr>
        <w:t>de la Unidad Especial del Servicio Público de Empleo</w:t>
      </w:r>
      <w:r w:rsidR="00E06ABC">
        <w:rPr>
          <w:rFonts w:asciiTheme="minorHAnsi" w:hAnsiTheme="minorHAnsi" w:cstheme="minorBidi"/>
          <w:color w:val="auto"/>
          <w:sz w:val="22"/>
          <w:szCs w:val="22"/>
        </w:rPr>
        <w:t>;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Marí</w:t>
      </w:r>
      <w:r w:rsidRPr="00055017">
        <w:rPr>
          <w:rFonts w:asciiTheme="minorHAnsi" w:hAnsiTheme="minorHAnsi" w:cstheme="minorBidi"/>
          <w:color w:val="auto"/>
          <w:sz w:val="22"/>
          <w:szCs w:val="22"/>
        </w:rPr>
        <w:t xml:space="preserve">a Margarita Echeverri Buriticá, </w:t>
      </w:r>
      <w:r w:rsidRPr="00260460">
        <w:rPr>
          <w:rFonts w:asciiTheme="minorHAnsi" w:hAnsiTheme="minorHAnsi" w:cstheme="minorBidi"/>
          <w:color w:val="auto"/>
          <w:sz w:val="22"/>
          <w:szCs w:val="22"/>
        </w:rPr>
        <w:t xml:space="preserve">Doctora en Ciencias Políticas y Sociología, Docente </w:t>
      </w:r>
      <w:r w:rsidR="00852B6F">
        <w:rPr>
          <w:rFonts w:asciiTheme="minorHAnsi" w:hAnsiTheme="minorHAnsi" w:cstheme="minorBidi"/>
          <w:color w:val="auto"/>
          <w:sz w:val="22"/>
          <w:szCs w:val="22"/>
        </w:rPr>
        <w:t>e investigadora de la Universidad Javeriana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Pr="00055017">
        <w:rPr>
          <w:rFonts w:asciiTheme="minorHAnsi" w:hAnsiTheme="minorHAnsi" w:cstheme="minorBidi"/>
          <w:color w:val="auto"/>
          <w:sz w:val="22"/>
          <w:szCs w:val="22"/>
        </w:rPr>
        <w:t xml:space="preserve">Robert Gutiérrez Molina, </w:t>
      </w:r>
      <w:r w:rsidRPr="00260460">
        <w:rPr>
          <w:rFonts w:asciiTheme="minorHAnsi" w:hAnsiTheme="minorHAnsi" w:cstheme="minorBidi"/>
          <w:color w:val="auto"/>
          <w:sz w:val="22"/>
          <w:szCs w:val="22"/>
        </w:rPr>
        <w:t>Manager de Responsabilidad Social Corporativa y Sostenibilidad en Teleperformance</w:t>
      </w:r>
      <w:r w:rsidRPr="00055017">
        <w:rPr>
          <w:rFonts w:asciiTheme="minorHAnsi" w:hAnsiTheme="minorHAnsi" w:cstheme="minorBidi"/>
          <w:color w:val="auto"/>
          <w:sz w:val="22"/>
          <w:szCs w:val="22"/>
        </w:rPr>
        <w:t xml:space="preserve">, empresa con amplia experiencia </w:t>
      </w:r>
      <w:r>
        <w:rPr>
          <w:rFonts w:asciiTheme="minorHAnsi" w:hAnsiTheme="minorHAnsi" w:cstheme="minorBidi"/>
          <w:color w:val="auto"/>
          <w:sz w:val="22"/>
          <w:szCs w:val="22"/>
        </w:rPr>
        <w:t>en vinculación laboral migrante.</w:t>
      </w:r>
    </w:p>
    <w:p w14:paraId="0C1A8281" w14:textId="77777777" w:rsidR="00F600DE" w:rsidRDefault="00F600DE" w:rsidP="00F600DE">
      <w:pPr>
        <w:pStyle w:val="Default"/>
        <w:ind w:right="49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00D5239" w14:textId="77777777" w:rsidR="007F605C" w:rsidRDefault="00260460" w:rsidP="00F600DE">
      <w:pPr>
        <w:pStyle w:val="Default"/>
        <w:ind w:right="49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De acuerdo con </w:t>
      </w:r>
      <w:r w:rsidR="007F605C">
        <w:rPr>
          <w:rFonts w:asciiTheme="minorHAnsi" w:hAnsiTheme="minorHAnsi" w:cstheme="minorBidi"/>
          <w:color w:val="auto"/>
          <w:sz w:val="22"/>
          <w:szCs w:val="22"/>
        </w:rPr>
        <w:t>u</w:t>
      </w:r>
      <w:r w:rsidR="007F605C" w:rsidRPr="00F600DE">
        <w:rPr>
          <w:rFonts w:asciiTheme="minorHAnsi" w:hAnsiTheme="minorHAnsi" w:cstheme="minorBidi"/>
          <w:color w:val="auto"/>
          <w:sz w:val="22"/>
          <w:szCs w:val="22"/>
        </w:rPr>
        <w:t>n análisis hecho</w:t>
      </w:r>
      <w:r w:rsidR="00F600DE" w:rsidRPr="00F600DE">
        <w:rPr>
          <w:rFonts w:asciiTheme="minorHAnsi" w:hAnsiTheme="minorHAnsi" w:cstheme="minorBidi"/>
          <w:color w:val="auto"/>
          <w:sz w:val="22"/>
          <w:szCs w:val="22"/>
        </w:rPr>
        <w:t xml:space="preserve"> por la organización jesuita</w:t>
      </w:r>
      <w:r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F600DE" w:rsidRPr="00F600D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7F605C">
        <w:rPr>
          <w:rFonts w:asciiTheme="minorHAnsi" w:hAnsiTheme="minorHAnsi" w:cstheme="minorBidi"/>
          <w:color w:val="auto"/>
          <w:sz w:val="22"/>
          <w:szCs w:val="22"/>
        </w:rPr>
        <w:t>existen</w:t>
      </w:r>
      <w:r w:rsidR="00F600DE">
        <w:rPr>
          <w:rFonts w:asciiTheme="minorHAnsi" w:hAnsiTheme="minorHAnsi" w:cstheme="minorBidi"/>
          <w:color w:val="auto"/>
          <w:sz w:val="22"/>
          <w:szCs w:val="22"/>
        </w:rPr>
        <w:t xml:space="preserve"> barreras que </w:t>
      </w:r>
      <w:r w:rsidR="007F605C">
        <w:rPr>
          <w:rFonts w:asciiTheme="minorHAnsi" w:hAnsiTheme="minorHAnsi" w:cstheme="minorBidi"/>
          <w:color w:val="auto"/>
          <w:sz w:val="22"/>
          <w:szCs w:val="22"/>
        </w:rPr>
        <w:t>deben superarse</w:t>
      </w:r>
      <w:r>
        <w:rPr>
          <w:rFonts w:asciiTheme="minorHAnsi" w:hAnsiTheme="minorHAnsi" w:cstheme="minorBidi"/>
          <w:color w:val="auto"/>
          <w:sz w:val="22"/>
          <w:szCs w:val="22"/>
        </w:rPr>
        <w:t>, para reestablecer los derechos de una población que requiere</w:t>
      </w:r>
      <w:r w:rsidR="007F605C">
        <w:rPr>
          <w:rFonts w:asciiTheme="minorHAnsi" w:hAnsiTheme="minorHAnsi" w:cstheme="minorBidi"/>
          <w:color w:val="auto"/>
          <w:sz w:val="22"/>
          <w:szCs w:val="22"/>
        </w:rPr>
        <w:t xml:space="preserve"> herramientas para el desarrollo personal, laboral y social,  en un entorno desconocido aún por muchos de ellos:</w:t>
      </w:r>
    </w:p>
    <w:p w14:paraId="4A1839DC" w14:textId="77777777" w:rsidR="007F605C" w:rsidRDefault="007F605C" w:rsidP="00F600DE">
      <w:pPr>
        <w:pStyle w:val="Default"/>
        <w:ind w:right="49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F30AA07" w14:textId="73F786B4" w:rsidR="007F605C" w:rsidRDefault="007F605C" w:rsidP="007F605C">
      <w:pPr>
        <w:pStyle w:val="Default"/>
        <w:numPr>
          <w:ilvl w:val="0"/>
          <w:numId w:val="5"/>
        </w:numPr>
        <w:ind w:right="49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Certificación de </w:t>
      </w:r>
      <w:r w:rsidR="00F47A73">
        <w:rPr>
          <w:rFonts w:asciiTheme="minorHAnsi" w:hAnsiTheme="minorHAnsi" w:cstheme="minorBidi"/>
          <w:color w:val="auto"/>
          <w:sz w:val="22"/>
          <w:szCs w:val="22"/>
        </w:rPr>
        <w:t xml:space="preserve">estudios, títulos </w:t>
      </w:r>
      <w:r w:rsidR="003D3EB7">
        <w:rPr>
          <w:rFonts w:asciiTheme="minorHAnsi" w:hAnsiTheme="minorHAnsi" w:cstheme="minorBidi"/>
          <w:color w:val="auto"/>
          <w:sz w:val="22"/>
          <w:szCs w:val="22"/>
        </w:rPr>
        <w:t xml:space="preserve">académicos </w:t>
      </w:r>
      <w:r w:rsidR="00F47A73">
        <w:rPr>
          <w:rFonts w:asciiTheme="minorHAnsi" w:hAnsiTheme="minorHAnsi" w:cstheme="minorBidi"/>
          <w:color w:val="auto"/>
          <w:sz w:val="22"/>
          <w:szCs w:val="22"/>
        </w:rPr>
        <w:t xml:space="preserve">y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experiencia laboral </w:t>
      </w:r>
    </w:p>
    <w:p w14:paraId="68F7A6BB" w14:textId="5A4CAC21" w:rsidR="007F605C" w:rsidRDefault="007F605C" w:rsidP="007F605C">
      <w:pPr>
        <w:pStyle w:val="Default"/>
        <w:numPr>
          <w:ilvl w:val="0"/>
          <w:numId w:val="5"/>
        </w:numPr>
        <w:ind w:right="49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Acceso a servicio</w:t>
      </w:r>
      <w:r w:rsidR="00FD0895">
        <w:rPr>
          <w:rFonts w:asciiTheme="minorHAnsi" w:hAnsiTheme="minorHAnsi" w:cstheme="minorBidi"/>
          <w:color w:val="auto"/>
          <w:sz w:val="22"/>
          <w:szCs w:val="22"/>
        </w:rPr>
        <w:t>s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financiero</w:t>
      </w:r>
      <w:r w:rsidR="00FD0895">
        <w:rPr>
          <w:rFonts w:asciiTheme="minorHAnsi" w:hAnsiTheme="minorHAnsi" w:cstheme="minorBidi"/>
          <w:color w:val="auto"/>
          <w:sz w:val="22"/>
          <w:szCs w:val="22"/>
        </w:rPr>
        <w:t>s</w:t>
      </w:r>
      <w:r w:rsidR="00F47A73">
        <w:rPr>
          <w:rFonts w:asciiTheme="minorHAnsi" w:hAnsiTheme="minorHAnsi" w:cstheme="minorBidi"/>
          <w:color w:val="auto"/>
          <w:sz w:val="22"/>
          <w:szCs w:val="22"/>
        </w:rPr>
        <w:t xml:space="preserve"> y redes de apoyo</w:t>
      </w:r>
    </w:p>
    <w:p w14:paraId="476107C4" w14:textId="28E4D2D2" w:rsidR="00F47A73" w:rsidRDefault="00F47A73" w:rsidP="007F605C">
      <w:pPr>
        <w:pStyle w:val="Default"/>
        <w:numPr>
          <w:ilvl w:val="0"/>
          <w:numId w:val="5"/>
        </w:numPr>
        <w:ind w:right="49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Fortalecimiento y acompañamiento sociocupacional</w:t>
      </w:r>
    </w:p>
    <w:p w14:paraId="7FC44C1D" w14:textId="19EEE3A0" w:rsidR="007F605C" w:rsidRDefault="00F47A73" w:rsidP="007F605C">
      <w:pPr>
        <w:pStyle w:val="Default"/>
        <w:numPr>
          <w:ilvl w:val="0"/>
          <w:numId w:val="5"/>
        </w:numPr>
        <w:ind w:right="49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Documentación e información veraz sobre posibilidades de vinculación laboral</w:t>
      </w:r>
    </w:p>
    <w:p w14:paraId="28A9023A" w14:textId="77777777" w:rsidR="007F605C" w:rsidRDefault="007F605C" w:rsidP="00707A40">
      <w:pPr>
        <w:pStyle w:val="Default"/>
        <w:numPr>
          <w:ilvl w:val="0"/>
          <w:numId w:val="5"/>
        </w:numPr>
        <w:ind w:right="49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Xenofobia </w:t>
      </w:r>
    </w:p>
    <w:p w14:paraId="76C73120" w14:textId="77777777" w:rsidR="00707A40" w:rsidRPr="00707A40" w:rsidRDefault="00707A40" w:rsidP="00707A40">
      <w:pPr>
        <w:pStyle w:val="Default"/>
        <w:ind w:right="49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2B49275" w14:textId="7DDCDF93" w:rsidR="007F605C" w:rsidRPr="00707A40" w:rsidRDefault="00CD5BEB" w:rsidP="00707A40">
      <w:pPr>
        <w:pStyle w:val="Default"/>
        <w:ind w:right="49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T</w:t>
      </w:r>
      <w:r w:rsidR="007F605C" w:rsidRPr="00707A40">
        <w:rPr>
          <w:rFonts w:asciiTheme="minorHAnsi" w:hAnsiTheme="minorHAnsi" w:cstheme="minorBidi"/>
          <w:color w:val="auto"/>
          <w:sz w:val="22"/>
          <w:szCs w:val="22"/>
        </w:rPr>
        <w:t>erminad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o el evento </w:t>
      </w:r>
      <w:r w:rsidR="00707A40" w:rsidRPr="00707A40">
        <w:rPr>
          <w:rFonts w:asciiTheme="minorHAnsi" w:hAnsiTheme="minorHAnsi" w:cstheme="minorBidi"/>
          <w:color w:val="auto"/>
          <w:sz w:val="22"/>
          <w:szCs w:val="22"/>
        </w:rPr>
        <w:t>comenzará la segunda fase de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l proceso, en donde </w:t>
      </w:r>
      <w:r w:rsidR="002B76C6">
        <w:rPr>
          <w:rFonts w:asciiTheme="minorHAnsi" w:hAnsiTheme="minorHAnsi" w:cstheme="minorBidi"/>
          <w:color w:val="auto"/>
          <w:sz w:val="22"/>
          <w:szCs w:val="22"/>
        </w:rPr>
        <w:t xml:space="preserve">el </w:t>
      </w:r>
      <w:r>
        <w:rPr>
          <w:rFonts w:asciiTheme="minorHAnsi" w:hAnsiTheme="minorHAnsi" w:cstheme="minorBidi"/>
          <w:color w:val="auto"/>
          <w:sz w:val="22"/>
          <w:szCs w:val="22"/>
        </w:rPr>
        <w:t>JRS</w:t>
      </w:r>
      <w:r w:rsidR="00FD0895">
        <w:rPr>
          <w:rFonts w:asciiTheme="minorHAnsi" w:hAnsiTheme="minorHAnsi" w:cstheme="minorBidi"/>
          <w:color w:val="auto"/>
          <w:sz w:val="22"/>
          <w:szCs w:val="22"/>
        </w:rPr>
        <w:t xml:space="preserve"> Colombia</w:t>
      </w:r>
      <w:r w:rsidR="00707A40" w:rsidRPr="00707A4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hará </w:t>
      </w:r>
      <w:r w:rsidR="00707A40" w:rsidRPr="00707A40">
        <w:rPr>
          <w:rFonts w:asciiTheme="minorHAnsi" w:hAnsiTheme="minorHAnsi" w:cstheme="minorBidi"/>
          <w:color w:val="auto"/>
          <w:sz w:val="22"/>
          <w:szCs w:val="22"/>
        </w:rPr>
        <w:t xml:space="preserve">seguimiento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detallado a </w:t>
      </w:r>
      <w:r w:rsidR="00F47A73">
        <w:rPr>
          <w:rFonts w:asciiTheme="minorHAnsi" w:hAnsiTheme="minorHAnsi" w:cstheme="minorBidi"/>
          <w:color w:val="auto"/>
          <w:sz w:val="22"/>
          <w:szCs w:val="22"/>
        </w:rPr>
        <w:t>las posibilidades de articulación identificadas durante la jornada</w:t>
      </w:r>
      <w:r>
        <w:rPr>
          <w:rFonts w:asciiTheme="minorHAnsi" w:hAnsiTheme="minorHAnsi" w:cstheme="minorBidi"/>
          <w:color w:val="auto"/>
          <w:sz w:val="22"/>
          <w:szCs w:val="22"/>
        </w:rPr>
        <w:t>, y se fortalece</w:t>
      </w:r>
      <w:r w:rsidR="003D3EB7">
        <w:rPr>
          <w:rFonts w:asciiTheme="minorHAnsi" w:hAnsiTheme="minorHAnsi" w:cstheme="minorBidi"/>
          <w:color w:val="auto"/>
          <w:sz w:val="22"/>
          <w:szCs w:val="22"/>
        </w:rPr>
        <w:t>rán</w:t>
      </w:r>
      <w:r w:rsidR="00F47A7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3D3EB7">
        <w:rPr>
          <w:rFonts w:asciiTheme="minorHAnsi" w:hAnsiTheme="minorHAnsi" w:cstheme="minorBidi"/>
          <w:color w:val="auto"/>
          <w:sz w:val="22"/>
          <w:szCs w:val="22"/>
        </w:rPr>
        <w:t xml:space="preserve">procesos, con base </w:t>
      </w:r>
      <w:r>
        <w:rPr>
          <w:rFonts w:asciiTheme="minorHAnsi" w:hAnsiTheme="minorHAnsi" w:cstheme="minorBidi"/>
          <w:color w:val="auto"/>
          <w:sz w:val="22"/>
          <w:szCs w:val="22"/>
        </w:rPr>
        <w:t>en la experiencia y el conocimiento técnico de las firmas que operan en Colombia y que cuentan con años trabajando con población migrante al interior de sus organizaciones.</w:t>
      </w:r>
    </w:p>
    <w:p w14:paraId="746379D4" w14:textId="77777777" w:rsidR="007F605C" w:rsidRPr="00707A40" w:rsidRDefault="007F605C" w:rsidP="00707A40">
      <w:pPr>
        <w:pStyle w:val="Default"/>
        <w:ind w:right="49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tbl>
      <w:tblPr>
        <w:tblW w:w="9651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3"/>
        <w:gridCol w:w="348"/>
      </w:tblGrid>
      <w:tr w:rsidR="00055017" w14:paraId="06F93D90" w14:textId="77777777" w:rsidTr="00E06ABC">
        <w:trPr>
          <w:trHeight w:val="2197"/>
        </w:trPr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</w:tcPr>
          <w:p w14:paraId="2745A65D" w14:textId="591BE4EB" w:rsidR="00055017" w:rsidRPr="00055017" w:rsidRDefault="00CD7304" w:rsidP="00FD0895">
            <w:pPr>
              <w:pStyle w:val="Ttulo3"/>
              <w:shd w:val="clear" w:color="auto" w:fill="FFFFFF"/>
              <w:ind w:right="862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0067A7A">
              <w:rPr>
                <w:rFonts w:asciiTheme="minorHAnsi" w:eastAsiaTheme="minorHAnsi" w:hAnsiTheme="minorHAnsi" w:cstheme="minorBidi"/>
                <w:bCs w:val="0"/>
                <w:i/>
                <w:sz w:val="22"/>
                <w:szCs w:val="22"/>
                <w:lang w:eastAsia="en-US"/>
              </w:rPr>
              <w:t>Acerca de</w:t>
            </w:r>
            <w:r w:rsidR="00067A7A" w:rsidRPr="00067A7A">
              <w:rPr>
                <w:rFonts w:asciiTheme="minorHAnsi" w:eastAsiaTheme="minorHAnsi" w:hAnsiTheme="minorHAnsi" w:cstheme="minorBidi"/>
                <w:bCs w:val="0"/>
                <w:i/>
                <w:sz w:val="22"/>
                <w:szCs w:val="22"/>
                <w:lang w:eastAsia="en-US"/>
              </w:rPr>
              <w:t>l Servicio Jesuita de Refugiados</w:t>
            </w:r>
            <w:r w:rsidR="00067A7A" w:rsidRPr="00067A7A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, </w:t>
            </w:r>
            <w:r w:rsidR="00067A7A" w:rsidRPr="003D3EB7">
              <w:rPr>
                <w:rFonts w:asciiTheme="minorHAnsi" w:eastAsiaTheme="minorHAnsi" w:hAnsiTheme="minorHAnsi" w:cstheme="minorBidi"/>
                <w:bCs w:val="0"/>
                <w:i/>
                <w:sz w:val="22"/>
                <w:szCs w:val="22"/>
                <w:lang w:eastAsia="en-US"/>
              </w:rPr>
              <w:t>JR</w:t>
            </w:r>
            <w:r w:rsidR="002B76C6" w:rsidRPr="003D3EB7">
              <w:rPr>
                <w:rFonts w:asciiTheme="minorHAnsi" w:eastAsiaTheme="minorHAnsi" w:hAnsiTheme="minorHAnsi" w:cstheme="minorBidi"/>
                <w:bCs w:val="0"/>
                <w:i/>
                <w:sz w:val="22"/>
                <w:szCs w:val="22"/>
                <w:lang w:eastAsia="en-US"/>
              </w:rPr>
              <w:t>S</w:t>
            </w:r>
            <w:r w:rsidRPr="003D3EB7">
              <w:rPr>
                <w:rFonts w:asciiTheme="minorHAnsi" w:eastAsiaTheme="minorHAnsi" w:hAnsiTheme="minorHAnsi" w:cstheme="minorBidi"/>
                <w:bCs w:val="0"/>
                <w:i/>
                <w:sz w:val="22"/>
                <w:szCs w:val="22"/>
                <w:lang w:eastAsia="en-US"/>
              </w:rPr>
              <w:t>:</w:t>
            </w:r>
            <w:r w:rsidRPr="00067A7A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</w:t>
            </w:r>
            <w:r w:rsidR="002B76C6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El </w:t>
            </w:r>
            <w:r w:rsidR="00055017" w:rsidRPr="00067A7A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Servicio Jesuita a Refugiados (JRS) es una organización internacional católica</w:t>
            </w:r>
            <w:r w:rsidR="002B76C6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, con presencia en 57 países</w:t>
            </w:r>
            <w:r w:rsidR="00FD0895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e inspirada por el amor</w:t>
            </w:r>
            <w:r w:rsidR="002B76C6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,</w:t>
            </w:r>
            <w:r w:rsidR="00055017" w:rsidRPr="00067A7A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cuya misión es acompañar, servir y defender</w:t>
            </w:r>
            <w:r w:rsidR="002B76C6" w:rsidRPr="002B76C6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a las personas en situación de refugio, migración, desplazamiento, confinamiento, a las comunidades </w:t>
            </w:r>
            <w:r w:rsidR="00FD0895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que reciben a estas personas</w:t>
            </w:r>
            <w:r w:rsidR="002B76C6" w:rsidRPr="002B76C6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, y a</w:t>
            </w:r>
            <w:r w:rsidR="00FD0895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todas</w:t>
            </w:r>
            <w:r w:rsidR="002B76C6" w:rsidRPr="002B76C6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aquellas en riesgo de afrontar otras formas de movilidad humana forzada</w:t>
            </w:r>
            <w:r w:rsidR="00FD0895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,</w:t>
            </w:r>
            <w:r w:rsidR="002B76C6" w:rsidRPr="002B76C6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por medio de procesos de protección</w:t>
            </w:r>
            <w:r w:rsidR="00FD0895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(atención humanitaria), educa</w:t>
            </w:r>
            <w:r w:rsidR="002B76C6" w:rsidRPr="002B76C6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ción, integración comunitaria</w:t>
            </w:r>
            <w:r w:rsidR="00FD0895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(procesos comunitarios y medios de vida)</w:t>
            </w:r>
            <w:r w:rsidR="002B76C6" w:rsidRPr="002B76C6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e incidencia</w:t>
            </w:r>
            <w:r w:rsidR="00FD0895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>.</w:t>
            </w:r>
            <w:r w:rsidR="002B76C6" w:rsidRPr="002B76C6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 </w:t>
            </w:r>
            <w:r w:rsidR="00FD0895">
              <w:rPr>
                <w:rFonts w:asciiTheme="minorHAnsi" w:eastAsiaTheme="minorHAnsi" w:hAnsiTheme="minorHAnsi" w:cstheme="minorBidi"/>
                <w:b w:val="0"/>
                <w:bCs w:val="0"/>
                <w:i/>
                <w:sz w:val="22"/>
                <w:szCs w:val="22"/>
                <w:lang w:eastAsia="en-US"/>
              </w:rPr>
              <w:t xml:space="preserve">Todas las acciones del Servicio Jesuita a Refugiados se soportan en los pilares de reconciliación y hospitalidad. Todo ello, encaminado a proteger la dignidad humana y acompañar la construcción de nuevos proyectos de vida. </w:t>
            </w:r>
          </w:p>
        </w:tc>
        <w:tc>
          <w:tcPr>
            <w:tcW w:w="348" w:type="dxa"/>
          </w:tcPr>
          <w:p w14:paraId="360C0A70" w14:textId="77777777" w:rsidR="00055017" w:rsidRDefault="00055017">
            <w:r w:rsidRPr="00055017">
              <w:t xml:space="preserve"> </w:t>
            </w:r>
          </w:p>
        </w:tc>
      </w:tr>
    </w:tbl>
    <w:p w14:paraId="22BB6CBF" w14:textId="77777777" w:rsidR="00055017" w:rsidRDefault="00055017">
      <w:pPr>
        <w:rPr>
          <w:b/>
          <w:i/>
        </w:rPr>
      </w:pPr>
    </w:p>
    <w:p w14:paraId="0B478E0B" w14:textId="77777777" w:rsidR="00055017" w:rsidRDefault="00055017">
      <w:pPr>
        <w:rPr>
          <w:b/>
          <w:i/>
        </w:rPr>
      </w:pPr>
    </w:p>
    <w:p w14:paraId="30595499" w14:textId="77777777" w:rsidR="0041013C" w:rsidRDefault="0041013C">
      <w:pPr>
        <w:rPr>
          <w:b/>
          <w:i/>
        </w:rPr>
      </w:pPr>
    </w:p>
    <w:p w14:paraId="6E0F3BAF" w14:textId="77777777" w:rsidR="00F72BBA" w:rsidRPr="00F72BBA" w:rsidRDefault="00F72BBA">
      <w:pPr>
        <w:rPr>
          <w:i/>
        </w:rPr>
      </w:pPr>
    </w:p>
    <w:sectPr w:rsidR="00F72BBA" w:rsidRPr="00F72BB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78A8" w14:textId="77777777" w:rsidR="007A52F9" w:rsidRDefault="007A52F9" w:rsidP="005F17FD">
      <w:pPr>
        <w:spacing w:after="0" w:line="240" w:lineRule="auto"/>
      </w:pPr>
      <w:r>
        <w:separator/>
      </w:r>
    </w:p>
  </w:endnote>
  <w:endnote w:type="continuationSeparator" w:id="0">
    <w:p w14:paraId="42FA32AA" w14:textId="77777777" w:rsidR="007A52F9" w:rsidRDefault="007A52F9" w:rsidP="005F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A719" w14:textId="77777777" w:rsidR="005F17FD" w:rsidRDefault="005F17F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E5BFC67" wp14:editId="59EEEBA9">
          <wp:simplePos x="0" y="0"/>
          <wp:positionH relativeFrom="page">
            <wp:align>right</wp:align>
          </wp:positionH>
          <wp:positionV relativeFrom="paragraph">
            <wp:posOffset>-728834</wp:posOffset>
          </wp:positionV>
          <wp:extent cx="7779132" cy="134229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-de-pá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132" cy="1342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7687" w14:textId="77777777" w:rsidR="007A52F9" w:rsidRDefault="007A52F9" w:rsidP="005F17FD">
      <w:pPr>
        <w:spacing w:after="0" w:line="240" w:lineRule="auto"/>
      </w:pPr>
      <w:r>
        <w:separator/>
      </w:r>
    </w:p>
  </w:footnote>
  <w:footnote w:type="continuationSeparator" w:id="0">
    <w:p w14:paraId="55FB75C4" w14:textId="77777777" w:rsidR="007A52F9" w:rsidRDefault="007A52F9" w:rsidP="005F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514E" w14:textId="77777777" w:rsidR="005F17FD" w:rsidRDefault="005F17F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8170A7D" wp14:editId="26FA60B0">
          <wp:simplePos x="0" y="0"/>
          <wp:positionH relativeFrom="page">
            <wp:posOffset>1270</wp:posOffset>
          </wp:positionH>
          <wp:positionV relativeFrom="paragraph">
            <wp:posOffset>-261718</wp:posOffset>
          </wp:positionV>
          <wp:extent cx="7770645" cy="107266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645" cy="1072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02D1D"/>
    <w:multiLevelType w:val="hybridMultilevel"/>
    <w:tmpl w:val="78689F10"/>
    <w:lvl w:ilvl="0" w:tplc="34E46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865F5"/>
    <w:multiLevelType w:val="hybridMultilevel"/>
    <w:tmpl w:val="D8E2FB7E"/>
    <w:lvl w:ilvl="0" w:tplc="9484F1DA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D7A27"/>
    <w:multiLevelType w:val="hybridMultilevel"/>
    <w:tmpl w:val="AD62FF66"/>
    <w:lvl w:ilvl="0" w:tplc="34065300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95703"/>
    <w:multiLevelType w:val="hybridMultilevel"/>
    <w:tmpl w:val="757EF38C"/>
    <w:lvl w:ilvl="0" w:tplc="161EECB4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75F01"/>
    <w:multiLevelType w:val="hybridMultilevel"/>
    <w:tmpl w:val="D9C6061A"/>
    <w:lvl w:ilvl="0" w:tplc="CA2A5504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10960">
    <w:abstractNumId w:val="0"/>
  </w:num>
  <w:num w:numId="2" w16cid:durableId="1153373461">
    <w:abstractNumId w:val="2"/>
  </w:num>
  <w:num w:numId="3" w16cid:durableId="1154682175">
    <w:abstractNumId w:val="3"/>
  </w:num>
  <w:num w:numId="4" w16cid:durableId="1853646756">
    <w:abstractNumId w:val="1"/>
  </w:num>
  <w:num w:numId="5" w16cid:durableId="58427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FD"/>
    <w:rsid w:val="0001173B"/>
    <w:rsid w:val="00055017"/>
    <w:rsid w:val="00064CEF"/>
    <w:rsid w:val="00067A7A"/>
    <w:rsid w:val="000A1FC3"/>
    <w:rsid w:val="000C0486"/>
    <w:rsid w:val="00134F65"/>
    <w:rsid w:val="001B3460"/>
    <w:rsid w:val="001C1405"/>
    <w:rsid w:val="00247328"/>
    <w:rsid w:val="00260460"/>
    <w:rsid w:val="00264508"/>
    <w:rsid w:val="002B76C6"/>
    <w:rsid w:val="002D3A20"/>
    <w:rsid w:val="003D3EB7"/>
    <w:rsid w:val="003F46F1"/>
    <w:rsid w:val="0041013C"/>
    <w:rsid w:val="00413CF0"/>
    <w:rsid w:val="0043503C"/>
    <w:rsid w:val="004F2D4F"/>
    <w:rsid w:val="00517949"/>
    <w:rsid w:val="00530DCD"/>
    <w:rsid w:val="0054185A"/>
    <w:rsid w:val="00574F4F"/>
    <w:rsid w:val="005F17FD"/>
    <w:rsid w:val="005F38D6"/>
    <w:rsid w:val="006F6370"/>
    <w:rsid w:val="00707A40"/>
    <w:rsid w:val="00707D25"/>
    <w:rsid w:val="007A52F9"/>
    <w:rsid w:val="007B5E41"/>
    <w:rsid w:val="007F605C"/>
    <w:rsid w:val="00814C79"/>
    <w:rsid w:val="008513B5"/>
    <w:rsid w:val="00852B6F"/>
    <w:rsid w:val="008C62E0"/>
    <w:rsid w:val="00900149"/>
    <w:rsid w:val="00962E26"/>
    <w:rsid w:val="00966D72"/>
    <w:rsid w:val="009C5911"/>
    <w:rsid w:val="00A246F5"/>
    <w:rsid w:val="00A92B7A"/>
    <w:rsid w:val="00AE2BAE"/>
    <w:rsid w:val="00AE641C"/>
    <w:rsid w:val="00B0245A"/>
    <w:rsid w:val="00B04623"/>
    <w:rsid w:val="00B4614D"/>
    <w:rsid w:val="00BD415D"/>
    <w:rsid w:val="00BE032D"/>
    <w:rsid w:val="00BF29C5"/>
    <w:rsid w:val="00BF694B"/>
    <w:rsid w:val="00C13BBC"/>
    <w:rsid w:val="00C56A78"/>
    <w:rsid w:val="00C7168D"/>
    <w:rsid w:val="00CA6211"/>
    <w:rsid w:val="00CB1F54"/>
    <w:rsid w:val="00CD5BEB"/>
    <w:rsid w:val="00CD7304"/>
    <w:rsid w:val="00CF17CB"/>
    <w:rsid w:val="00CF5297"/>
    <w:rsid w:val="00E06ABC"/>
    <w:rsid w:val="00E21546"/>
    <w:rsid w:val="00E62E67"/>
    <w:rsid w:val="00E7736E"/>
    <w:rsid w:val="00EA49E9"/>
    <w:rsid w:val="00EA7DDB"/>
    <w:rsid w:val="00ED1402"/>
    <w:rsid w:val="00F47A73"/>
    <w:rsid w:val="00F600DE"/>
    <w:rsid w:val="00F72BBA"/>
    <w:rsid w:val="00FB5100"/>
    <w:rsid w:val="00FC5039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4D24BE"/>
  <w15:chartTrackingRefBased/>
  <w15:docId w15:val="{3C337C5F-160C-42A1-92D7-54B374DC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D14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1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7FD"/>
  </w:style>
  <w:style w:type="paragraph" w:styleId="Piedepgina">
    <w:name w:val="footer"/>
    <w:basedOn w:val="Normal"/>
    <w:link w:val="PiedepginaCar"/>
    <w:uiPriority w:val="99"/>
    <w:unhideWhenUsed/>
    <w:rsid w:val="005F1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7FD"/>
  </w:style>
  <w:style w:type="paragraph" w:styleId="Prrafodelista">
    <w:name w:val="List Paragraph"/>
    <w:basedOn w:val="Normal"/>
    <w:uiPriority w:val="34"/>
    <w:qFormat/>
    <w:rsid w:val="0051794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D140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05501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05501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513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13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13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13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13B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3B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52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Pabón - COL</dc:creator>
  <cp:keywords/>
  <dc:description/>
  <cp:lastModifiedBy>Pedro Escamilla Pérez</cp:lastModifiedBy>
  <cp:revision>2</cp:revision>
  <dcterms:created xsi:type="dcterms:W3CDTF">2023-06-20T16:43:00Z</dcterms:created>
  <dcterms:modified xsi:type="dcterms:W3CDTF">2023-06-20T16:43:00Z</dcterms:modified>
</cp:coreProperties>
</file>