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6A" w:rsidRDefault="00641E6A" w:rsidP="0029376B">
      <w:pPr>
        <w:jc w:val="both"/>
        <w:rPr>
          <w:b/>
          <w:lang w:val="es-ES"/>
        </w:rPr>
      </w:pPr>
      <w:r w:rsidRPr="00E176EC">
        <w:rPr>
          <w:b/>
          <w:highlight w:val="green"/>
          <w:lang w:val="es-ES"/>
        </w:rPr>
        <w:t>Desarrollo sostenible</w:t>
      </w:r>
    </w:p>
    <w:p w:rsidR="00641E6A" w:rsidRPr="00641E6A" w:rsidRDefault="00641E6A" w:rsidP="00641E6A">
      <w:pPr>
        <w:jc w:val="both"/>
        <w:rPr>
          <w:lang w:val="es-ES"/>
        </w:rPr>
      </w:pPr>
      <w:r w:rsidRPr="00641E6A">
        <w:rPr>
          <w:lang w:val="es-ES"/>
        </w:rPr>
        <w:t>Promov</w:t>
      </w:r>
      <w:r w:rsidR="005F73E6">
        <w:rPr>
          <w:lang w:val="es-ES"/>
        </w:rPr>
        <w:t>er la formación integral en torn</w:t>
      </w:r>
      <w:r w:rsidRPr="00641E6A">
        <w:rPr>
          <w:lang w:val="es-ES"/>
        </w:rPr>
        <w:t>o al desarrollo sostenible es una de las misiones</w:t>
      </w:r>
      <w:r w:rsidR="005F73E6">
        <w:rPr>
          <w:lang w:val="es-ES"/>
        </w:rPr>
        <w:t xml:space="preserve"> principales</w:t>
      </w:r>
      <w:r w:rsidRPr="00641E6A">
        <w:rPr>
          <w:lang w:val="es-ES"/>
        </w:rPr>
        <w:t xml:space="preserve"> de La Escuela Javeri</w:t>
      </w:r>
      <w:r w:rsidR="005F73E6">
        <w:rPr>
          <w:lang w:val="es-ES"/>
        </w:rPr>
        <w:t>ana de Gobierno y Ética Pública (EJG)</w:t>
      </w:r>
      <w:r w:rsidR="004B21CF">
        <w:rPr>
          <w:lang w:val="es-ES"/>
        </w:rPr>
        <w:t>. A</w:t>
      </w:r>
      <w:r w:rsidR="005F73E6">
        <w:rPr>
          <w:lang w:val="es-ES"/>
        </w:rPr>
        <w:t>l ser la excelencia y el humanismo, los valores</w:t>
      </w:r>
      <w:r w:rsidR="004B21CF">
        <w:rPr>
          <w:lang w:val="es-ES"/>
        </w:rPr>
        <w:t xml:space="preserve"> centrales</w:t>
      </w:r>
      <w:r w:rsidR="005F73E6">
        <w:rPr>
          <w:lang w:val="es-ES"/>
        </w:rPr>
        <w:t xml:space="preserve"> que destacan a la EJG, </w:t>
      </w:r>
      <w:r w:rsidR="004B21CF">
        <w:rPr>
          <w:lang w:val="es-ES"/>
        </w:rPr>
        <w:t>la EJG se propone promover</w:t>
      </w:r>
      <w:r w:rsidRPr="00641E6A">
        <w:rPr>
          <w:lang w:val="es-ES"/>
        </w:rPr>
        <w:t>: la erradicación de la</w:t>
      </w:r>
      <w:r w:rsidR="004B21CF">
        <w:rPr>
          <w:lang w:val="es-ES"/>
        </w:rPr>
        <w:t xml:space="preserve"> pobreza, poner fin al hambre e incentivar </w:t>
      </w:r>
      <w:r w:rsidRPr="00641E6A">
        <w:rPr>
          <w:lang w:val="es-ES"/>
        </w:rPr>
        <w:t>la agricultura so</w:t>
      </w:r>
      <w:r w:rsidR="004B21CF">
        <w:rPr>
          <w:lang w:val="es-ES"/>
        </w:rPr>
        <w:t>stenible, la igualdad de género y</w:t>
      </w:r>
      <w:r w:rsidRPr="00641E6A">
        <w:rPr>
          <w:lang w:val="es-ES"/>
        </w:rPr>
        <w:t xml:space="preserve"> la lucha contra </w:t>
      </w:r>
      <w:r w:rsidR="004B21CF">
        <w:rPr>
          <w:lang w:val="es-ES"/>
        </w:rPr>
        <w:t>el cambio climático</w:t>
      </w:r>
      <w:r w:rsidR="003562B5">
        <w:rPr>
          <w:lang w:val="es-ES"/>
        </w:rPr>
        <w:t>,</w:t>
      </w:r>
      <w:r w:rsidR="004B21CF">
        <w:rPr>
          <w:lang w:val="es-ES"/>
        </w:rPr>
        <w:t xml:space="preserve"> entre otros. </w:t>
      </w:r>
    </w:p>
    <w:p w:rsidR="00641E6A" w:rsidRPr="00641E6A" w:rsidRDefault="00641E6A" w:rsidP="00641E6A">
      <w:pPr>
        <w:jc w:val="both"/>
        <w:rPr>
          <w:lang w:val="es-ES"/>
        </w:rPr>
      </w:pPr>
      <w:r w:rsidRPr="00641E6A">
        <w:rPr>
          <w:lang w:val="es-ES"/>
        </w:rPr>
        <w:t xml:space="preserve">Para ello la Escuela ha impulsado varios foros y eventos como: </w:t>
      </w:r>
    </w:p>
    <w:p w:rsidR="00641E6A" w:rsidRPr="00641E6A" w:rsidRDefault="00641E6A" w:rsidP="00641E6A">
      <w:pPr>
        <w:pStyle w:val="Prrafodelista"/>
        <w:numPr>
          <w:ilvl w:val="0"/>
          <w:numId w:val="10"/>
        </w:numPr>
        <w:jc w:val="both"/>
        <w:rPr>
          <w:lang w:val="es-ES"/>
        </w:rPr>
      </w:pPr>
      <w:r w:rsidRPr="00641E6A">
        <w:rPr>
          <w:lang w:val="es-ES"/>
        </w:rPr>
        <w:t xml:space="preserve">“El poder de la asociatividad solidaria en el desarrollo sostenible para la convivencia pacífica, el territorio y la comunidad. 2015-2016”. En donde se abordó </w:t>
      </w:r>
      <w:r w:rsidR="004B21CF">
        <w:rPr>
          <w:lang w:val="es-ES"/>
        </w:rPr>
        <w:t>el tema de</w:t>
      </w:r>
      <w:r w:rsidRPr="00641E6A">
        <w:rPr>
          <w:lang w:val="es-ES"/>
        </w:rPr>
        <w:t xml:space="preserve"> desarrollo sostenible,</w:t>
      </w:r>
      <w:r w:rsidR="004B21CF">
        <w:rPr>
          <w:lang w:val="es-ES"/>
        </w:rPr>
        <w:t xml:space="preserve"> y cómo</w:t>
      </w:r>
      <w:r w:rsidRPr="00641E6A">
        <w:rPr>
          <w:lang w:val="es-ES"/>
        </w:rPr>
        <w:t xml:space="preserve"> la </w:t>
      </w:r>
      <w:proofErr w:type="spellStart"/>
      <w:r w:rsidRPr="00641E6A">
        <w:rPr>
          <w:lang w:val="es-ES"/>
        </w:rPr>
        <w:t>asociatividad</w:t>
      </w:r>
      <w:proofErr w:type="spellEnd"/>
      <w:r w:rsidRPr="00641E6A">
        <w:rPr>
          <w:lang w:val="es-ES"/>
        </w:rPr>
        <w:t xml:space="preserve"> solidaria puede ser un factor clave para </w:t>
      </w:r>
      <w:r w:rsidR="004B21CF">
        <w:rPr>
          <w:lang w:val="es-ES"/>
        </w:rPr>
        <w:t>lograr una convivencia pacífica para</w:t>
      </w:r>
      <w:r w:rsidRPr="00641E6A">
        <w:rPr>
          <w:lang w:val="es-ES"/>
        </w:rPr>
        <w:t xml:space="preserve"> proteger y preservar el territorio y promover el bienestar de la comunidad</w:t>
      </w:r>
      <w:r w:rsidR="004B21CF">
        <w:rPr>
          <w:lang w:val="es-ES"/>
        </w:rPr>
        <w:t>.</w:t>
      </w:r>
    </w:p>
    <w:p w:rsidR="00E176EC" w:rsidRPr="00E176EC" w:rsidRDefault="00641E6A" w:rsidP="00E176EC">
      <w:pPr>
        <w:pStyle w:val="Prrafodelista"/>
        <w:numPr>
          <w:ilvl w:val="0"/>
          <w:numId w:val="10"/>
        </w:numPr>
        <w:jc w:val="both"/>
        <w:rPr>
          <w:lang w:val="es-ES"/>
        </w:rPr>
      </w:pPr>
      <w:r w:rsidRPr="00641E6A">
        <w:rPr>
          <w:lang w:val="es-ES"/>
        </w:rPr>
        <w:t>“Los desafíos ético</w:t>
      </w:r>
      <w:r w:rsidR="004B21CF">
        <w:rPr>
          <w:lang w:val="es-ES"/>
        </w:rPr>
        <w:t xml:space="preserve">s del cambio climático. 2019”, donde se amplió el </w:t>
      </w:r>
      <w:r w:rsidRPr="00641E6A">
        <w:rPr>
          <w:lang w:val="es-ES"/>
        </w:rPr>
        <w:t>debate en torno a la responsabilidad sobre el cambio climático y los retos que implica la desigualdad, los efectos de la crisis climática y una revisión ética del desarrollo sostenible</w:t>
      </w:r>
    </w:p>
    <w:p w:rsidR="007E64CD" w:rsidRDefault="007E64CD" w:rsidP="0029376B">
      <w:pPr>
        <w:jc w:val="both"/>
        <w:rPr>
          <w:b/>
          <w:lang w:val="es-ES"/>
        </w:rPr>
      </w:pPr>
      <w:r w:rsidRPr="008334E5">
        <w:rPr>
          <w:b/>
          <w:highlight w:val="green"/>
          <w:lang w:val="es-ES"/>
        </w:rPr>
        <w:t>Gobernanza, Justicia y Democracia</w:t>
      </w:r>
    </w:p>
    <w:p w:rsidR="00B77D40" w:rsidRDefault="000A751C" w:rsidP="0029376B">
      <w:pPr>
        <w:jc w:val="both"/>
      </w:pPr>
      <w:r>
        <w:t xml:space="preserve">La escuela Javeriana de Gobierno y Ética Pública </w:t>
      </w:r>
      <w:r w:rsidR="003562B5">
        <w:t>destaca</w:t>
      </w:r>
      <w:r>
        <w:t xml:space="preserve"> la gobernanza, la justicia y la democracia como elementos fundamentales para el desarrollo de sociedades más justas y equitativas. En este sentido, la formación que</w:t>
      </w:r>
      <w:r w:rsidR="00C57941">
        <w:t xml:space="preserve"> se</w:t>
      </w:r>
      <w:r>
        <w:t xml:space="preserve"> ofrece </w:t>
      </w:r>
      <w:r w:rsidR="00C57941">
        <w:t>desde la EJG,</w:t>
      </w:r>
      <w:r>
        <w:t xml:space="preserve"> se enfoca en fomentar el fortalecimiento de las instituciones democráticas y el estado de derecho, promoviendo la participación ciudadana y la transparencia en la toma de decisiones. </w:t>
      </w:r>
    </w:p>
    <w:p w:rsidR="000A751C" w:rsidRDefault="00BC4542" w:rsidP="0029376B">
      <w:pPr>
        <w:jc w:val="both"/>
      </w:pPr>
      <w:r>
        <w:t>Así mismo,</w:t>
      </w:r>
      <w:r w:rsidR="000A751C">
        <w:t xml:space="preserve"> busca formar líderes con una sólida comprensión de los principios éticos que deben guiar la acción pública, </w:t>
      </w:r>
      <w:r w:rsidR="00C57941">
        <w:t>incentivando</w:t>
      </w:r>
      <w:r w:rsidR="000A751C">
        <w:t xml:space="preserve"> la justicia social y la igualdad de oportunidades. </w:t>
      </w:r>
      <w:r w:rsidR="008657F3">
        <w:t>S</w:t>
      </w:r>
      <w:r w:rsidR="000A751C">
        <w:t xml:space="preserve">e enfatiza la importancia de la inclusión y la diversidad, así como el respeto a los derechos humanos y la construcción de una sociedad más pacífica y solidaria. </w:t>
      </w:r>
      <w:r w:rsidR="00855DB2">
        <w:t>La EJG</w:t>
      </w:r>
      <w:r w:rsidR="00C57941">
        <w:t>,</w:t>
      </w:r>
      <w:r w:rsidR="000A751C">
        <w:t xml:space="preserve"> se posiciona como un espacio de formación de líderes comprometidos con la construcción de sociedades más justas y democráticas, capaces de enfrentar los desafíos actuales y futuros con un enfoque ético y sostenible.</w:t>
      </w:r>
    </w:p>
    <w:p w:rsidR="00307449" w:rsidRPr="00307449" w:rsidRDefault="00307449" w:rsidP="0029376B">
      <w:pPr>
        <w:jc w:val="both"/>
        <w:rPr>
          <w:lang w:val="es-ES"/>
        </w:rPr>
      </w:pPr>
      <w:r w:rsidRPr="00FD69DA">
        <w:rPr>
          <w:lang w:val="es-ES"/>
        </w:rPr>
        <w:t>Algunos eventos realizados</w:t>
      </w:r>
      <w:r w:rsidR="00C57941">
        <w:rPr>
          <w:lang w:val="es-ES"/>
        </w:rPr>
        <w:t xml:space="preserve"> en esta línea</w:t>
      </w:r>
      <w:r w:rsidRPr="00FD69DA">
        <w:rPr>
          <w:lang w:val="es-ES"/>
        </w:rPr>
        <w:t xml:space="preserve"> son:</w:t>
      </w:r>
    </w:p>
    <w:p w:rsidR="00733398" w:rsidRPr="000A751C" w:rsidRDefault="00733398" w:rsidP="00733398">
      <w:pPr>
        <w:pStyle w:val="Prrafodelista"/>
        <w:numPr>
          <w:ilvl w:val="0"/>
          <w:numId w:val="7"/>
        </w:numPr>
        <w:jc w:val="both"/>
        <w:rPr>
          <w:lang w:val="es-ES"/>
        </w:rPr>
      </w:pPr>
      <w:r w:rsidRPr="000A751C">
        <w:rPr>
          <w:b/>
          <w:lang w:val="es-ES"/>
        </w:rPr>
        <w:t>“</w:t>
      </w:r>
      <w:r w:rsidRPr="000A751C">
        <w:rPr>
          <w:lang w:val="es-ES"/>
        </w:rPr>
        <w:t>DESINFORMACIÓN Y DEMOCRACIA”. Organizado por la Registraduría Nacional del Estado Civil, la Escuela Javeriana de Gobierno y Ética Pública, la Facultad de Comunicación y Lenguaje y la Facultad de Ciencia Política y Relaciones Internacionales. El evento fue instalado por Iván Duque, presidente de la República. En la sesión de discusión hubo dos paneles acerca de los efectos de la desi</w:t>
      </w:r>
      <w:r w:rsidR="00C57941">
        <w:rPr>
          <w:lang w:val="es-ES"/>
        </w:rPr>
        <w:t>nformación sobre la democracia,</w:t>
      </w:r>
      <w:r w:rsidRPr="000A751C">
        <w:rPr>
          <w:lang w:val="es-ES"/>
        </w:rPr>
        <w:t xml:space="preserve"> los medios y la desinformación.</w:t>
      </w:r>
    </w:p>
    <w:p w:rsidR="000A751C" w:rsidRPr="000A751C" w:rsidRDefault="00733398" w:rsidP="000A751C">
      <w:pPr>
        <w:pStyle w:val="Prrafodelista"/>
        <w:jc w:val="both"/>
        <w:rPr>
          <w:lang w:val="es-ES"/>
        </w:rPr>
      </w:pPr>
      <w:r w:rsidRPr="000A751C">
        <w:rPr>
          <w:lang w:val="es-ES"/>
        </w:rPr>
        <w:t>Bogotá 21 de agosto de 2019</w:t>
      </w:r>
    </w:p>
    <w:p w:rsidR="000A751C" w:rsidRDefault="000A751C" w:rsidP="000A751C">
      <w:pPr>
        <w:pStyle w:val="Prrafodelista"/>
        <w:numPr>
          <w:ilvl w:val="0"/>
          <w:numId w:val="7"/>
        </w:numPr>
        <w:jc w:val="both"/>
      </w:pPr>
      <w:r w:rsidRPr="000A751C">
        <w:t>LOS REFERENDOS Y LAS DEMOCRACIAS REPRESENTATIVAS”. Organizado por la Escuela Javeriana de Gobierno y Ética Pública y el Consulado de Colombia en Barcelona – España.</w:t>
      </w:r>
    </w:p>
    <w:p w:rsidR="000A751C" w:rsidRDefault="000A751C" w:rsidP="000A751C">
      <w:pPr>
        <w:pStyle w:val="Prrafodelista"/>
        <w:numPr>
          <w:ilvl w:val="0"/>
          <w:numId w:val="7"/>
        </w:numPr>
        <w:jc w:val="both"/>
      </w:pPr>
      <w:r w:rsidRPr="000A751C">
        <w:t>“EL POPULISMO: DE IZQUIERDA, DE DERECHA Y SUS AMENAZAS A LA DEMOCRACIA”. Organizado por la Escuela Javeriana de Gobierno y Ética Pública.</w:t>
      </w:r>
    </w:p>
    <w:p w:rsidR="00796A8C" w:rsidRPr="00796A8C" w:rsidRDefault="00796A8C" w:rsidP="00796A8C">
      <w:pPr>
        <w:jc w:val="both"/>
        <w:rPr>
          <w:b/>
          <w:lang w:val="es-ES"/>
        </w:rPr>
      </w:pPr>
      <w:r w:rsidRPr="00796A8C">
        <w:rPr>
          <w:b/>
          <w:highlight w:val="green"/>
          <w:lang w:val="es-ES"/>
        </w:rPr>
        <w:lastRenderedPageBreak/>
        <w:t>Anticorrupción y Derechos Humanos</w:t>
      </w:r>
    </w:p>
    <w:p w:rsidR="00796A8C" w:rsidRPr="00796A8C" w:rsidRDefault="007C490E" w:rsidP="00796A8C">
      <w:pPr>
        <w:jc w:val="both"/>
        <w:rPr>
          <w:lang w:val="es-ES"/>
        </w:rPr>
      </w:pPr>
      <w:r>
        <w:rPr>
          <w:lang w:val="es-ES"/>
        </w:rPr>
        <w:t>El pilar central de la EJG es</w:t>
      </w:r>
      <w:r w:rsidR="00796A8C" w:rsidRPr="00796A8C">
        <w:rPr>
          <w:lang w:val="es-ES"/>
        </w:rPr>
        <w:t xml:space="preserve"> la lucha contra la corrupción y la protección de los derechos humanos, </w:t>
      </w:r>
      <w:r>
        <w:rPr>
          <w:lang w:val="es-ES"/>
        </w:rPr>
        <w:t>donde</w:t>
      </w:r>
      <w:r w:rsidR="00796A8C" w:rsidRPr="00796A8C">
        <w:rPr>
          <w:lang w:val="es-ES"/>
        </w:rPr>
        <w:t xml:space="preserve"> la supervisión de la política pública y los procesos electorales</w:t>
      </w:r>
      <w:r>
        <w:rPr>
          <w:lang w:val="es-ES"/>
        </w:rPr>
        <w:t xml:space="preserve"> son decisorios para este fin. L</w:t>
      </w:r>
      <w:r w:rsidR="00796A8C" w:rsidRPr="00796A8C">
        <w:rPr>
          <w:lang w:val="es-ES"/>
        </w:rPr>
        <w:t>a democratización y promoción del derecho humano</w:t>
      </w:r>
      <w:r>
        <w:rPr>
          <w:lang w:val="es-ES"/>
        </w:rPr>
        <w:t xml:space="preserve"> es fundamental y la EJG se ha propuesto</w:t>
      </w:r>
      <w:r w:rsidR="00796A8C" w:rsidRPr="00796A8C">
        <w:rPr>
          <w:lang w:val="es-ES"/>
        </w:rPr>
        <w:t xml:space="preserve"> </w:t>
      </w:r>
      <w:r>
        <w:rPr>
          <w:lang w:val="es-ES"/>
        </w:rPr>
        <w:t>articular organizaciones</w:t>
      </w:r>
      <w:r w:rsidR="00796A8C" w:rsidRPr="00796A8C">
        <w:rPr>
          <w:lang w:val="es-ES"/>
        </w:rPr>
        <w:t xml:space="preserve"> locales e internacionales para </w:t>
      </w:r>
      <w:r>
        <w:rPr>
          <w:lang w:val="es-ES"/>
        </w:rPr>
        <w:t>lograr este objetivo. En este contexto,</w:t>
      </w:r>
      <w:r w:rsidR="00796A8C" w:rsidRPr="00796A8C">
        <w:rPr>
          <w:lang w:val="es-ES"/>
        </w:rPr>
        <w:t xml:space="preserve"> se han llevado a cabo varios foros y alianzas:</w:t>
      </w:r>
    </w:p>
    <w:p w:rsidR="00796A8C" w:rsidRPr="00796A8C" w:rsidRDefault="00796A8C" w:rsidP="00796A8C">
      <w:pPr>
        <w:pStyle w:val="Prrafodelista"/>
        <w:numPr>
          <w:ilvl w:val="0"/>
          <w:numId w:val="10"/>
        </w:numPr>
        <w:jc w:val="both"/>
        <w:rPr>
          <w:lang w:val="es-ES"/>
        </w:rPr>
      </w:pPr>
      <w:r w:rsidRPr="00796A8C">
        <w:rPr>
          <w:lang w:val="es-ES"/>
        </w:rPr>
        <w:t>“Políticas públicas internacionales contra la corrupción. 2018”. Discusión sobre las dimensiones transnacionales de la corrupción y su afectación en el desarrollo social de los países</w:t>
      </w:r>
    </w:p>
    <w:p w:rsidR="00796A8C" w:rsidRPr="00796A8C" w:rsidRDefault="00796A8C" w:rsidP="00796A8C">
      <w:pPr>
        <w:pStyle w:val="Prrafodelista"/>
        <w:numPr>
          <w:ilvl w:val="0"/>
          <w:numId w:val="10"/>
        </w:numPr>
        <w:jc w:val="both"/>
        <w:rPr>
          <w:lang w:val="es-ES"/>
        </w:rPr>
      </w:pPr>
      <w:r w:rsidRPr="00796A8C">
        <w:rPr>
          <w:lang w:val="es-ES"/>
        </w:rPr>
        <w:t>“Derechos humanos y la erradicación de la corrupción. 2017”. donde se presentó una conferencia sobre la responsabilidad del sector privado en la protección de los derechos humanos y su gran importancia para la consolidación de la paz en Colombia.</w:t>
      </w:r>
    </w:p>
    <w:p w:rsidR="007E64CD" w:rsidRPr="00D3064A" w:rsidRDefault="00D3064A" w:rsidP="0029376B">
      <w:pPr>
        <w:jc w:val="both"/>
        <w:rPr>
          <w:b/>
          <w:lang w:val="es-ES"/>
        </w:rPr>
      </w:pPr>
      <w:r w:rsidRPr="00D3064A">
        <w:rPr>
          <w:b/>
          <w:highlight w:val="green"/>
          <w:lang w:val="es-ES"/>
        </w:rPr>
        <w:t>Retos y oportunidades en la pandemia</w:t>
      </w:r>
    </w:p>
    <w:p w:rsidR="00D3064A" w:rsidRPr="00D3064A" w:rsidRDefault="00E62BE9" w:rsidP="00D3064A">
      <w:pPr>
        <w:jc w:val="both"/>
        <w:rPr>
          <w:lang w:val="es-ES"/>
        </w:rPr>
      </w:pPr>
      <w:r>
        <w:rPr>
          <w:lang w:val="es-ES"/>
        </w:rPr>
        <w:t>La pandemia supuso múltiples</w:t>
      </w:r>
      <w:r w:rsidR="00D3064A" w:rsidRPr="00D3064A">
        <w:rPr>
          <w:lang w:val="es-ES"/>
        </w:rPr>
        <w:t xml:space="preserve"> retos, tan</w:t>
      </w:r>
      <w:r w:rsidR="009B5259">
        <w:rPr>
          <w:lang w:val="es-ES"/>
        </w:rPr>
        <w:t>to económicos como sociales. Uno de lo</w:t>
      </w:r>
      <w:r w:rsidR="00D3064A" w:rsidRPr="00D3064A">
        <w:rPr>
          <w:lang w:val="es-ES"/>
        </w:rPr>
        <w:t xml:space="preserve">s mayores </w:t>
      </w:r>
      <w:r w:rsidR="009B5259">
        <w:rPr>
          <w:lang w:val="es-ES"/>
        </w:rPr>
        <w:t>y más importantes impactos</w:t>
      </w:r>
      <w:r w:rsidR="00D3064A" w:rsidRPr="00D3064A">
        <w:rPr>
          <w:lang w:val="es-ES"/>
        </w:rPr>
        <w:t xml:space="preserve"> de la pandemia fue el aceleramiento de los procesos de digitalización en muchos campos, como</w:t>
      </w:r>
      <w:r>
        <w:rPr>
          <w:lang w:val="es-ES"/>
        </w:rPr>
        <w:t xml:space="preserve"> en</w:t>
      </w:r>
      <w:r w:rsidR="00D3064A" w:rsidRPr="00D3064A">
        <w:rPr>
          <w:lang w:val="es-ES"/>
        </w:rPr>
        <w:t xml:space="preserve"> el sector educativo, el </w:t>
      </w:r>
      <w:r>
        <w:rPr>
          <w:lang w:val="es-ES"/>
        </w:rPr>
        <w:t>laboral y el médico</w:t>
      </w:r>
      <w:r w:rsidR="00D3064A" w:rsidRPr="00D3064A">
        <w:rPr>
          <w:lang w:val="es-ES"/>
        </w:rPr>
        <w:t xml:space="preserve">. El cambio de lo presencial a lo </w:t>
      </w:r>
      <w:r>
        <w:rPr>
          <w:lang w:val="es-ES"/>
        </w:rPr>
        <w:t>virtual, también reflejó</w:t>
      </w:r>
      <w:r w:rsidR="00D3064A" w:rsidRPr="00D3064A">
        <w:rPr>
          <w:lang w:val="es-ES"/>
        </w:rPr>
        <w:t xml:space="preserve"> problemáticas sociales que pasaban desapercibidas o eran invisibles</w:t>
      </w:r>
      <w:r>
        <w:rPr>
          <w:lang w:val="es-ES"/>
        </w:rPr>
        <w:t xml:space="preserve"> hasta ese momento</w:t>
      </w:r>
      <w:r w:rsidR="00D3064A" w:rsidRPr="00D3064A">
        <w:rPr>
          <w:lang w:val="es-ES"/>
        </w:rPr>
        <w:t xml:space="preserve">. </w:t>
      </w:r>
    </w:p>
    <w:p w:rsidR="00D3064A" w:rsidRPr="00D3064A" w:rsidRDefault="00E62BE9" w:rsidP="00D3064A">
      <w:pPr>
        <w:jc w:val="both"/>
        <w:rPr>
          <w:lang w:val="es-ES"/>
        </w:rPr>
      </w:pPr>
      <w:r>
        <w:rPr>
          <w:lang w:val="es-ES"/>
        </w:rPr>
        <w:t>La</w:t>
      </w:r>
      <w:r w:rsidR="00D3064A" w:rsidRPr="00D3064A">
        <w:rPr>
          <w:lang w:val="es-ES"/>
        </w:rPr>
        <w:t xml:space="preserve"> transformación digital y</w:t>
      </w:r>
      <w:r>
        <w:rPr>
          <w:lang w:val="es-ES"/>
        </w:rPr>
        <w:t xml:space="preserve"> estos</w:t>
      </w:r>
      <w:r w:rsidR="00D3064A" w:rsidRPr="00D3064A">
        <w:rPr>
          <w:lang w:val="es-ES"/>
        </w:rPr>
        <w:t xml:space="preserve"> retos son necesario</w:t>
      </w:r>
      <w:r w:rsidR="009B5259">
        <w:rPr>
          <w:lang w:val="es-ES"/>
        </w:rPr>
        <w:t>s</w:t>
      </w:r>
      <w:r w:rsidR="00425965">
        <w:rPr>
          <w:lang w:val="es-ES"/>
        </w:rPr>
        <w:t xml:space="preserve"> de explorar y</w:t>
      </w:r>
      <w:r w:rsidR="00D3064A" w:rsidRPr="00D3064A">
        <w:rPr>
          <w:lang w:val="es-ES"/>
        </w:rPr>
        <w:t xml:space="preserve"> debatir, en ese sentido la escuela ha realizado varios </w:t>
      </w:r>
      <w:r w:rsidR="00425965">
        <w:rPr>
          <w:lang w:val="es-ES"/>
        </w:rPr>
        <w:t>foros</w:t>
      </w:r>
      <w:r w:rsidR="00D3064A" w:rsidRPr="00D3064A">
        <w:rPr>
          <w:lang w:val="es-ES"/>
        </w:rPr>
        <w:t>, algunos de ellos son:</w:t>
      </w:r>
    </w:p>
    <w:p w:rsidR="00D3064A" w:rsidRPr="00D3064A" w:rsidRDefault="00D3064A" w:rsidP="00D3064A">
      <w:pPr>
        <w:pStyle w:val="Prrafodelista"/>
        <w:numPr>
          <w:ilvl w:val="0"/>
          <w:numId w:val="10"/>
        </w:numPr>
        <w:jc w:val="both"/>
        <w:rPr>
          <w:lang w:val="es-ES"/>
        </w:rPr>
      </w:pPr>
      <w:r w:rsidRPr="00D3064A">
        <w:rPr>
          <w:lang w:val="es-ES"/>
        </w:rPr>
        <w:t>“Educación superior y su desarrollo en la era pos-</w:t>
      </w:r>
      <w:proofErr w:type="spellStart"/>
      <w:r w:rsidRPr="00D3064A">
        <w:rPr>
          <w:lang w:val="es-ES"/>
        </w:rPr>
        <w:t>Covid</w:t>
      </w:r>
      <w:proofErr w:type="spellEnd"/>
      <w:r w:rsidRPr="00D3064A">
        <w:rPr>
          <w:lang w:val="es-ES"/>
        </w:rPr>
        <w:t>. 2020.” – dialogando los retos y las ventajas de la pandemia en el sector de la educación</w:t>
      </w:r>
    </w:p>
    <w:p w:rsidR="00D3064A" w:rsidRDefault="00D3064A" w:rsidP="00D3064A">
      <w:pPr>
        <w:pStyle w:val="Prrafodelista"/>
        <w:numPr>
          <w:ilvl w:val="0"/>
          <w:numId w:val="10"/>
        </w:numPr>
        <w:jc w:val="both"/>
        <w:rPr>
          <w:lang w:val="es-ES"/>
        </w:rPr>
      </w:pPr>
      <w:r w:rsidRPr="00D3064A">
        <w:rPr>
          <w:lang w:val="es-ES"/>
        </w:rPr>
        <w:t>“Una reflexión filosófica sobre la pandemia. 2020.” – diálogo comparativo sobre las políticas públicas en América Latina para manejar la pandemia.</w:t>
      </w:r>
    </w:p>
    <w:p w:rsidR="009B5259" w:rsidRDefault="009B5259" w:rsidP="009B5259">
      <w:pPr>
        <w:pStyle w:val="Prrafodelista"/>
        <w:ind w:left="1065"/>
        <w:jc w:val="both"/>
        <w:rPr>
          <w:lang w:val="es-ES"/>
        </w:rPr>
      </w:pPr>
    </w:p>
    <w:p w:rsidR="00173101" w:rsidRDefault="00173101" w:rsidP="00173101">
      <w:pPr>
        <w:jc w:val="both"/>
        <w:rPr>
          <w:b/>
          <w:highlight w:val="green"/>
          <w:lang w:val="es-ES"/>
        </w:rPr>
      </w:pPr>
      <w:r w:rsidRPr="00D833BC">
        <w:rPr>
          <w:b/>
          <w:highlight w:val="green"/>
          <w:lang w:val="es-ES"/>
        </w:rPr>
        <w:t>Tic y Ciberseguridad</w:t>
      </w:r>
    </w:p>
    <w:p w:rsidR="006D71CF" w:rsidRDefault="000C1751" w:rsidP="00173101">
      <w:pPr>
        <w:jc w:val="both"/>
        <w:rPr>
          <w:lang w:val="es-ES"/>
        </w:rPr>
      </w:pPr>
      <w:r>
        <w:rPr>
          <w:lang w:val="es-ES"/>
        </w:rPr>
        <w:t>Las</w:t>
      </w:r>
      <w:r w:rsidR="00FC432E" w:rsidRPr="00FC432E">
        <w:rPr>
          <w:lang w:val="es-ES"/>
        </w:rPr>
        <w:t xml:space="preserve"> TIC y la ciberseguridad</w:t>
      </w:r>
      <w:r>
        <w:rPr>
          <w:lang w:val="es-ES"/>
        </w:rPr>
        <w:t xml:space="preserve"> son temas que han adquirido gran relevancia en la sociedad actual que cada vez es más globalizada e interconectada</w:t>
      </w:r>
      <w:r w:rsidR="00FC432E" w:rsidRPr="00FC432E">
        <w:rPr>
          <w:lang w:val="es-ES"/>
        </w:rPr>
        <w:t>.</w:t>
      </w:r>
      <w:r>
        <w:rPr>
          <w:lang w:val="es-ES"/>
        </w:rPr>
        <w:t xml:space="preserve"> Para el ámbito gubernamental y de </w:t>
      </w:r>
      <w:r w:rsidR="00FC432E" w:rsidRPr="00FC432E">
        <w:rPr>
          <w:lang w:val="es-ES"/>
        </w:rPr>
        <w:t>la ética pública</w:t>
      </w:r>
      <w:r w:rsidR="006D71CF">
        <w:rPr>
          <w:lang w:val="es-ES"/>
        </w:rPr>
        <w:t xml:space="preserve">, </w:t>
      </w:r>
      <w:r>
        <w:rPr>
          <w:lang w:val="es-ES"/>
        </w:rPr>
        <w:t>las TIC y la ciberseguridad suponen avances y retos en las democracias y la hegemonía del poder. La EJG se ha enfocado en organizar</w:t>
      </w:r>
      <w:r w:rsidR="006D71CF">
        <w:rPr>
          <w:lang w:val="es-ES"/>
        </w:rPr>
        <w:t xml:space="preserve"> eventos </w:t>
      </w:r>
      <w:r>
        <w:rPr>
          <w:lang w:val="es-ES"/>
        </w:rPr>
        <w:t>donde se abordan</w:t>
      </w:r>
      <w:r w:rsidR="006D71CF" w:rsidRPr="006D71CF">
        <w:rPr>
          <w:lang w:val="es-ES"/>
        </w:rPr>
        <w:t xml:space="preserve"> los desafíos y las oportunidades que presentan las tecnologías de la información y la</w:t>
      </w:r>
      <w:r w:rsidR="00A11C15">
        <w:rPr>
          <w:lang w:val="es-ES"/>
        </w:rPr>
        <w:t>s comunicaciones</w:t>
      </w:r>
      <w:r w:rsidR="006D71CF" w:rsidRPr="006D71CF">
        <w:rPr>
          <w:lang w:val="es-ES"/>
        </w:rPr>
        <w:t xml:space="preserve">, así como las medidas necesarias para garantizar la seguridad y la privacidad de los datos en línea. </w:t>
      </w:r>
    </w:p>
    <w:p w:rsidR="00FC432E" w:rsidRPr="00FC432E" w:rsidRDefault="006D71CF" w:rsidP="00173101">
      <w:pPr>
        <w:jc w:val="both"/>
        <w:rPr>
          <w:lang w:val="es-ES"/>
        </w:rPr>
      </w:pPr>
      <w:r w:rsidRPr="006D71CF">
        <w:rPr>
          <w:lang w:val="es-ES"/>
        </w:rPr>
        <w:t xml:space="preserve">Los expertos </w:t>
      </w:r>
      <w:r w:rsidR="00A11C15">
        <w:rPr>
          <w:lang w:val="es-ES"/>
        </w:rPr>
        <w:t>de los paneles</w:t>
      </w:r>
      <w:r w:rsidRPr="006D71CF">
        <w:rPr>
          <w:lang w:val="es-ES"/>
        </w:rPr>
        <w:t xml:space="preserve"> abordaron temas como la protección de la información personal, la identificación de amenazas y la prevención de ataques cibernéticos. Además, se destacó la importancia de fomentar una cultura de seguridad informática en las organizaciones y en la sociedad en general.</w:t>
      </w:r>
    </w:p>
    <w:p w:rsidR="00FC432E" w:rsidRDefault="00FC432E" w:rsidP="00173101">
      <w:pPr>
        <w:jc w:val="both"/>
        <w:rPr>
          <w:lang w:val="es-ES"/>
        </w:rPr>
      </w:pPr>
      <w:r w:rsidRPr="00FC432E">
        <w:rPr>
          <w:lang w:val="es-ES"/>
        </w:rPr>
        <w:t>Algunos</w:t>
      </w:r>
      <w:r w:rsidR="00A11C15">
        <w:rPr>
          <w:lang w:val="es-ES"/>
        </w:rPr>
        <w:t xml:space="preserve"> de los</w:t>
      </w:r>
      <w:r w:rsidRPr="00FC432E">
        <w:rPr>
          <w:lang w:val="es-ES"/>
        </w:rPr>
        <w:t xml:space="preserve"> eventos realizados son:</w:t>
      </w:r>
    </w:p>
    <w:p w:rsidR="00FC432E" w:rsidRDefault="00FC432E" w:rsidP="00FC432E">
      <w:pPr>
        <w:pStyle w:val="Prrafodelista"/>
        <w:numPr>
          <w:ilvl w:val="0"/>
          <w:numId w:val="13"/>
        </w:numPr>
        <w:jc w:val="both"/>
        <w:rPr>
          <w:lang w:val="es-ES"/>
        </w:rPr>
      </w:pPr>
      <w:r w:rsidRPr="00FC432E">
        <w:rPr>
          <w:lang w:val="es-ES"/>
        </w:rPr>
        <w:lastRenderedPageBreak/>
        <w:t>OMNISOURCE COMMUNICATION INTELLIGENCE, WORKSHOP PARA GOBIERNO 2020, Ciclo de comunicación estratégica. Evento organizado de la mano de INTERTLAT – Escuela digital Latinoamericana y el Observatorio de Gobierno y Tecnologías de la Información y las Comunicaciones, con el apoyo de la Facultad de comunicación.</w:t>
      </w:r>
    </w:p>
    <w:p w:rsidR="00FC432E" w:rsidRDefault="00FC432E" w:rsidP="00FC432E">
      <w:pPr>
        <w:pStyle w:val="Prrafodelista"/>
        <w:numPr>
          <w:ilvl w:val="0"/>
          <w:numId w:val="13"/>
        </w:numPr>
        <w:jc w:val="both"/>
        <w:rPr>
          <w:lang w:val="es-ES"/>
        </w:rPr>
      </w:pPr>
      <w:r w:rsidRPr="00FC432E">
        <w:rPr>
          <w:lang w:val="es-ES"/>
        </w:rPr>
        <w:t>“Identidad Digital: lo que se debe saber sobre servicios de autenticación digital Decreto 620 de 2020”.</w:t>
      </w:r>
    </w:p>
    <w:p w:rsidR="00FC432E" w:rsidRDefault="00FC432E" w:rsidP="00FC432E">
      <w:pPr>
        <w:pStyle w:val="Prrafodelista"/>
        <w:numPr>
          <w:ilvl w:val="0"/>
          <w:numId w:val="13"/>
        </w:numPr>
        <w:jc w:val="both"/>
        <w:rPr>
          <w:lang w:val="es-ES"/>
        </w:rPr>
      </w:pPr>
      <w:r w:rsidRPr="00FC432E">
        <w:rPr>
          <w:lang w:val="es-ES"/>
        </w:rPr>
        <w:t>“Firma Electrónica y Firma Digital, una simbiosis necesaria”.</w:t>
      </w:r>
    </w:p>
    <w:p w:rsidR="00FC432E" w:rsidRDefault="00FC432E" w:rsidP="00FC432E">
      <w:pPr>
        <w:pStyle w:val="Prrafodelista"/>
        <w:numPr>
          <w:ilvl w:val="0"/>
          <w:numId w:val="13"/>
        </w:numPr>
        <w:jc w:val="both"/>
        <w:rPr>
          <w:lang w:val="es-ES"/>
        </w:rPr>
      </w:pPr>
      <w:r w:rsidRPr="00FC432E">
        <w:rPr>
          <w:lang w:val="es-ES"/>
        </w:rPr>
        <w:t>“Seguridad Jurídica Digital. Teoría y Práctica en Épocas de Pandemia”.</w:t>
      </w:r>
    </w:p>
    <w:p w:rsidR="00173101" w:rsidRPr="00173101" w:rsidRDefault="00173101" w:rsidP="00173101">
      <w:pPr>
        <w:jc w:val="both"/>
        <w:rPr>
          <w:lang w:val="es-ES"/>
        </w:rPr>
      </w:pPr>
    </w:p>
    <w:p w:rsidR="0029376B" w:rsidRDefault="00A92300" w:rsidP="0029376B">
      <w:pPr>
        <w:jc w:val="both"/>
        <w:rPr>
          <w:b/>
          <w:lang w:val="es-ES"/>
        </w:rPr>
      </w:pPr>
      <w:r w:rsidRPr="00A92300">
        <w:rPr>
          <w:b/>
          <w:highlight w:val="green"/>
          <w:lang w:val="es-ES"/>
        </w:rPr>
        <w:t>Políticas de desarrollo en la educación</w:t>
      </w:r>
    </w:p>
    <w:p w:rsidR="0029376B" w:rsidRDefault="0029376B" w:rsidP="0029376B">
      <w:pPr>
        <w:jc w:val="both"/>
        <w:rPr>
          <w:lang w:val="es-ES"/>
        </w:rPr>
      </w:pPr>
      <w:r w:rsidRPr="0029376B">
        <w:rPr>
          <w:lang w:val="es-ES"/>
        </w:rPr>
        <w:t xml:space="preserve">La </w:t>
      </w:r>
      <w:r w:rsidR="000B4562">
        <w:rPr>
          <w:lang w:val="es-ES"/>
        </w:rPr>
        <w:t xml:space="preserve">Escuela </w:t>
      </w:r>
      <w:r w:rsidRPr="0029376B">
        <w:rPr>
          <w:lang w:val="es-ES"/>
        </w:rPr>
        <w:t xml:space="preserve">Javeriana de Gobierno y Ética Pública </w:t>
      </w:r>
      <w:r w:rsidR="00E368F6">
        <w:rPr>
          <w:lang w:val="es-ES"/>
        </w:rPr>
        <w:t>se propone</w:t>
      </w:r>
      <w:r w:rsidRPr="0029376B">
        <w:rPr>
          <w:lang w:val="es-ES"/>
        </w:rPr>
        <w:t xml:space="preserve"> formar líderes capaces </w:t>
      </w:r>
      <w:r w:rsidR="00E368F6">
        <w:rPr>
          <w:lang w:val="es-ES"/>
        </w:rPr>
        <w:t>de transformar la sociedad</w:t>
      </w:r>
      <w:r w:rsidRPr="0029376B">
        <w:rPr>
          <w:lang w:val="es-ES"/>
        </w:rPr>
        <w:t xml:space="preserve"> </w:t>
      </w:r>
      <w:r w:rsidR="00E368F6">
        <w:rPr>
          <w:lang w:val="es-ES"/>
        </w:rPr>
        <w:t>mediante l</w:t>
      </w:r>
      <w:r w:rsidRPr="0029376B">
        <w:rPr>
          <w:lang w:val="es-ES"/>
        </w:rPr>
        <w:t xml:space="preserve">a educación integral que combina la teoría con la práctica. </w:t>
      </w:r>
      <w:r w:rsidR="00E368F6">
        <w:rPr>
          <w:lang w:val="es-ES"/>
        </w:rPr>
        <w:t>De acuerdo con esto</w:t>
      </w:r>
      <w:r w:rsidRPr="0029376B">
        <w:rPr>
          <w:lang w:val="es-ES"/>
        </w:rPr>
        <w:t xml:space="preserve">, las políticas de desarrollo en la educación de </w:t>
      </w:r>
      <w:r w:rsidR="00E368F6">
        <w:rPr>
          <w:lang w:val="es-ES"/>
        </w:rPr>
        <w:t>la EJG</w:t>
      </w:r>
      <w:r w:rsidRPr="0029376B">
        <w:rPr>
          <w:lang w:val="es-ES"/>
        </w:rPr>
        <w:t xml:space="preserve"> se enfocan en fomentar el pensamiento crít</w:t>
      </w:r>
      <w:r w:rsidR="00E368F6">
        <w:rPr>
          <w:lang w:val="es-ES"/>
        </w:rPr>
        <w:t xml:space="preserve">ico, el análisis riguroso de </w:t>
      </w:r>
      <w:r w:rsidRPr="0029376B">
        <w:rPr>
          <w:lang w:val="es-ES"/>
        </w:rPr>
        <w:t>problemas públicos y la toma de decisiones</w:t>
      </w:r>
      <w:r w:rsidR="00E368F6">
        <w:rPr>
          <w:lang w:val="es-ES"/>
        </w:rPr>
        <w:t xml:space="preserve"> informadas y éticas. Además,</w:t>
      </w:r>
      <w:r w:rsidRPr="0029376B">
        <w:rPr>
          <w:lang w:val="es-ES"/>
        </w:rPr>
        <w:t xml:space="preserve"> promueve e</w:t>
      </w:r>
      <w:r w:rsidR="00FD453C">
        <w:rPr>
          <w:lang w:val="es-ES"/>
        </w:rPr>
        <w:t>l desarrollo de habilidades de</w:t>
      </w:r>
      <w:r w:rsidRPr="0029376B">
        <w:rPr>
          <w:lang w:val="es-ES"/>
        </w:rPr>
        <w:t xml:space="preserve"> comunicación efectiva y trabajo en equipo, para que </w:t>
      </w:r>
      <w:r w:rsidR="00FD453C">
        <w:rPr>
          <w:lang w:val="es-ES"/>
        </w:rPr>
        <w:t>la comunidad universitaria</w:t>
      </w:r>
      <w:r w:rsidR="00FD453C" w:rsidRPr="0029376B">
        <w:rPr>
          <w:lang w:val="es-ES"/>
        </w:rPr>
        <w:t xml:space="preserve"> pueda</w:t>
      </w:r>
      <w:r w:rsidRPr="0029376B">
        <w:rPr>
          <w:lang w:val="es-ES"/>
        </w:rPr>
        <w:t xml:space="preserve"> </w:t>
      </w:r>
      <w:r w:rsidR="00E368F6">
        <w:rPr>
          <w:lang w:val="es-ES"/>
        </w:rPr>
        <w:t xml:space="preserve">alcanzar su mejor desempeño </w:t>
      </w:r>
      <w:r w:rsidRPr="0029376B">
        <w:rPr>
          <w:lang w:val="es-ES"/>
        </w:rPr>
        <w:t xml:space="preserve">en el ámbito público y privado. La </w:t>
      </w:r>
      <w:r w:rsidR="00E368F6">
        <w:rPr>
          <w:lang w:val="es-ES"/>
        </w:rPr>
        <w:t>EJG</w:t>
      </w:r>
      <w:r w:rsidRPr="0029376B">
        <w:rPr>
          <w:lang w:val="es-ES"/>
        </w:rPr>
        <w:t xml:space="preserve"> también se compromete con la promoción de la equidad y la inclusión, por lo que busca garantizar el acceso</w:t>
      </w:r>
      <w:r w:rsidR="00E368F6">
        <w:rPr>
          <w:lang w:val="es-ES"/>
        </w:rPr>
        <w:t xml:space="preserve"> total</w:t>
      </w:r>
      <w:r w:rsidRPr="0029376B">
        <w:rPr>
          <w:lang w:val="es-ES"/>
        </w:rPr>
        <w:t xml:space="preserve"> a la educación de calidad</w:t>
      </w:r>
      <w:r w:rsidR="00E368F6">
        <w:rPr>
          <w:lang w:val="es-ES"/>
        </w:rPr>
        <w:t xml:space="preserve"> para todos los ciudadanos.</w:t>
      </w:r>
    </w:p>
    <w:p w:rsidR="001E370B" w:rsidRDefault="00FD69DA" w:rsidP="0029376B">
      <w:pPr>
        <w:jc w:val="both"/>
        <w:rPr>
          <w:lang w:val="es-ES"/>
        </w:rPr>
      </w:pPr>
      <w:r w:rsidRPr="00FD69DA">
        <w:rPr>
          <w:lang w:val="es-ES"/>
        </w:rPr>
        <w:t>Algunos eventos realizados</w:t>
      </w:r>
      <w:r w:rsidR="00E368F6">
        <w:rPr>
          <w:lang w:val="es-ES"/>
        </w:rPr>
        <w:t xml:space="preserve"> en torno al desarrollo en la educación</w:t>
      </w:r>
      <w:r w:rsidRPr="00FD69DA">
        <w:rPr>
          <w:lang w:val="es-ES"/>
        </w:rPr>
        <w:t xml:space="preserve"> son:</w:t>
      </w:r>
    </w:p>
    <w:p w:rsidR="009914B0" w:rsidRPr="009914B0" w:rsidRDefault="009914B0" w:rsidP="009914B0">
      <w:pPr>
        <w:pStyle w:val="Prrafodelista"/>
        <w:numPr>
          <w:ilvl w:val="0"/>
          <w:numId w:val="6"/>
        </w:numPr>
        <w:jc w:val="both"/>
        <w:rPr>
          <w:lang w:val="es-ES"/>
        </w:rPr>
      </w:pPr>
      <w:r w:rsidRPr="009914B0">
        <w:rPr>
          <w:lang w:val="es-ES"/>
        </w:rPr>
        <w:t>“DESARROLLO PARA UNA PAZ ESTABLE Y DURADERA EN COLOMBIA”. Organizado por la Escuela Javeriana de Gobierno y Ética Pública, el Consulado d</w:t>
      </w:r>
      <w:r w:rsidR="002E3C68">
        <w:rPr>
          <w:lang w:val="es-ES"/>
        </w:rPr>
        <w:t xml:space="preserve">e Colombia en New York y </w:t>
      </w:r>
      <w:proofErr w:type="spellStart"/>
      <w:r w:rsidR="002E3C68">
        <w:rPr>
          <w:lang w:val="es-ES"/>
        </w:rPr>
        <w:t>Fordham</w:t>
      </w:r>
      <w:proofErr w:type="spellEnd"/>
      <w:r w:rsidRPr="009914B0">
        <w:rPr>
          <w:lang w:val="es-ES"/>
        </w:rPr>
        <w:t xml:space="preserve"> </w:t>
      </w:r>
      <w:proofErr w:type="spellStart"/>
      <w:r w:rsidRPr="009914B0">
        <w:rPr>
          <w:lang w:val="es-ES"/>
        </w:rPr>
        <w:t>University</w:t>
      </w:r>
      <w:proofErr w:type="spellEnd"/>
      <w:r w:rsidRPr="009914B0">
        <w:rPr>
          <w:lang w:val="es-ES"/>
        </w:rPr>
        <w:t xml:space="preserve">. </w:t>
      </w:r>
    </w:p>
    <w:p w:rsidR="009914B0" w:rsidRDefault="009914B0" w:rsidP="009914B0">
      <w:pPr>
        <w:pStyle w:val="Prrafodelista"/>
        <w:jc w:val="both"/>
        <w:rPr>
          <w:lang w:val="es-ES"/>
        </w:rPr>
      </w:pPr>
      <w:r w:rsidRPr="009914B0">
        <w:rPr>
          <w:lang w:val="es-ES"/>
        </w:rPr>
        <w:t>New York - 1 de noviembre de 2016</w:t>
      </w:r>
    </w:p>
    <w:p w:rsidR="001E370B" w:rsidRPr="001E370B" w:rsidRDefault="001E370B" w:rsidP="009914B0">
      <w:pPr>
        <w:pStyle w:val="Prrafodelista"/>
        <w:numPr>
          <w:ilvl w:val="0"/>
          <w:numId w:val="6"/>
        </w:numPr>
        <w:jc w:val="both"/>
        <w:rPr>
          <w:lang w:val="es-ES"/>
        </w:rPr>
      </w:pPr>
      <w:r w:rsidRPr="001E370B">
        <w:rPr>
          <w:lang w:val="es-ES"/>
        </w:rPr>
        <w:t>LIDERAZGO POLITICO PARA EL SIGLO XXI.</w:t>
      </w:r>
    </w:p>
    <w:p w:rsidR="001E370B" w:rsidRPr="001E370B" w:rsidRDefault="001E370B" w:rsidP="001E370B">
      <w:pPr>
        <w:pStyle w:val="Prrafodelista"/>
        <w:numPr>
          <w:ilvl w:val="0"/>
          <w:numId w:val="6"/>
        </w:numPr>
        <w:jc w:val="both"/>
        <w:rPr>
          <w:lang w:val="es-ES"/>
        </w:rPr>
      </w:pPr>
      <w:r w:rsidRPr="001E370B">
        <w:rPr>
          <w:lang w:val="es-ES"/>
        </w:rPr>
        <w:t>Entre otros:</w:t>
      </w:r>
    </w:p>
    <w:p w:rsidR="00F07281" w:rsidRDefault="00FD69DA" w:rsidP="00F07281">
      <w:pPr>
        <w:pStyle w:val="Prrafodelista"/>
        <w:jc w:val="both"/>
      </w:pPr>
      <w:r w:rsidRPr="00FD69DA">
        <w:rPr>
          <w:lang w:val="es-ES"/>
        </w:rPr>
        <w:t xml:space="preserve"> </w:t>
      </w:r>
    </w:p>
    <w:p w:rsidR="00F07281" w:rsidRPr="00F61E1C" w:rsidRDefault="00F07281" w:rsidP="00F07281">
      <w:pPr>
        <w:jc w:val="both"/>
        <w:rPr>
          <w:b/>
        </w:rPr>
      </w:pPr>
      <w:r w:rsidRPr="00F61E1C">
        <w:rPr>
          <w:b/>
          <w:highlight w:val="green"/>
        </w:rPr>
        <w:t>Ética en las disciplinas</w:t>
      </w:r>
    </w:p>
    <w:p w:rsidR="00D833BC" w:rsidRDefault="00E66409" w:rsidP="0029376B">
      <w:pPr>
        <w:jc w:val="both"/>
      </w:pPr>
      <w:r>
        <w:t>Para l</w:t>
      </w:r>
      <w:r w:rsidR="00C15047">
        <w:t>a</w:t>
      </w:r>
      <w:r w:rsidR="00F07281">
        <w:t xml:space="preserve"> </w:t>
      </w:r>
      <w:r w:rsidR="00C15047">
        <w:t>EJG</w:t>
      </w:r>
      <w:r>
        <w:t>,</w:t>
      </w:r>
      <w:r w:rsidR="00F07281">
        <w:t xml:space="preserve"> la aplicación práctica de los valores y principios éticos</w:t>
      </w:r>
      <w:r w:rsidR="00C15047">
        <w:t xml:space="preserve"> en el ejercicio profesional</w:t>
      </w:r>
      <w:r>
        <w:t xml:space="preserve"> es fundamental</w:t>
      </w:r>
      <w:r w:rsidR="00F07281">
        <w:t xml:space="preserve">. </w:t>
      </w:r>
      <w:r>
        <w:t>Es así, como la escuela ha iniciado una serie de conversatorios sobre la ética en las disciplinas de la Pontificia Universidad Javeriana. Es importante que en la trayectoria universitaria de los futuros profesionales del país haya una formación sobre</w:t>
      </w:r>
      <w:r w:rsidR="00F07281">
        <w:t xml:space="preserve"> el manejo de situa</w:t>
      </w:r>
      <w:r>
        <w:t>ciones de conflicto de interés</w:t>
      </w:r>
      <w:r w:rsidR="00F07281">
        <w:t>, la promoción de la transpar</w:t>
      </w:r>
      <w:r w:rsidR="00D1240E">
        <w:t>encia,</w:t>
      </w:r>
      <w:r>
        <w:t xml:space="preserve"> la rendición de cuentas</w:t>
      </w:r>
      <w:r w:rsidR="00F07281">
        <w:t xml:space="preserve"> y la defensa de los derechos humanos</w:t>
      </w:r>
      <w:r>
        <w:t>, entre otros temas</w:t>
      </w:r>
      <w:r w:rsidR="00F07281">
        <w:t>.</w:t>
      </w:r>
    </w:p>
    <w:p w:rsidR="00E66409" w:rsidRDefault="00E66409" w:rsidP="0029376B">
      <w:pPr>
        <w:jc w:val="both"/>
      </w:pPr>
      <w:r>
        <w:t xml:space="preserve">La EJG ha desarrollado los siguientes conversatorios de ética en las disciplinas: </w:t>
      </w:r>
    </w:p>
    <w:p w:rsidR="00E66409" w:rsidRDefault="00E66409" w:rsidP="00E66409">
      <w:pPr>
        <w:pStyle w:val="Prrafodelista"/>
        <w:numPr>
          <w:ilvl w:val="0"/>
          <w:numId w:val="14"/>
        </w:numPr>
        <w:jc w:val="both"/>
      </w:pPr>
      <w:r>
        <w:t>Ética en la arquitectura</w:t>
      </w:r>
    </w:p>
    <w:p w:rsidR="00E66409" w:rsidRDefault="00E66409" w:rsidP="00E66409">
      <w:pPr>
        <w:pStyle w:val="Prrafodelista"/>
        <w:numPr>
          <w:ilvl w:val="0"/>
          <w:numId w:val="14"/>
        </w:numPr>
        <w:jc w:val="both"/>
      </w:pPr>
      <w:r>
        <w:t>Ética en la enfermería</w:t>
      </w:r>
    </w:p>
    <w:p w:rsidR="00E66409" w:rsidRDefault="00E66409" w:rsidP="00E66409">
      <w:pPr>
        <w:pStyle w:val="Prrafodelista"/>
        <w:numPr>
          <w:ilvl w:val="0"/>
          <w:numId w:val="14"/>
        </w:numPr>
        <w:jc w:val="both"/>
      </w:pPr>
      <w:r>
        <w:t xml:space="preserve">Ética en las ciencias jurídicas </w:t>
      </w:r>
    </w:p>
    <w:p w:rsidR="00E66409" w:rsidRDefault="004247C2" w:rsidP="00E66409">
      <w:pPr>
        <w:jc w:val="both"/>
      </w:pPr>
      <w:r>
        <w:lastRenderedPageBreak/>
        <w:t xml:space="preserve">Se </w:t>
      </w:r>
      <w:r w:rsidR="000516F1">
        <w:t>van a realizar</w:t>
      </w:r>
      <w:r>
        <w:t xml:space="preserve"> estos conversatorios con las 18 facultades</w:t>
      </w:r>
      <w:r w:rsidR="00072D2B">
        <w:t xml:space="preserve"> y</w:t>
      </w:r>
      <w:bookmarkStart w:id="0" w:name="_GoBack"/>
      <w:bookmarkEnd w:id="0"/>
      <w:r>
        <w:t xml:space="preserve"> </w:t>
      </w:r>
      <w:r w:rsidR="000516F1">
        <w:t xml:space="preserve">al finalizar se </w:t>
      </w:r>
      <w:r>
        <w:t>realizar</w:t>
      </w:r>
      <w:r w:rsidR="000516F1">
        <w:t>á</w:t>
      </w:r>
      <w:r>
        <w:t xml:space="preserve"> una publicación sobre “La Ética en las Disciplinas de la Pontificia Universidad Javeriana”</w:t>
      </w:r>
      <w:r w:rsidR="000516F1">
        <w:t xml:space="preserve"> con las memorias de los eventos</w:t>
      </w:r>
      <w:r>
        <w:t xml:space="preserve">. </w:t>
      </w:r>
    </w:p>
    <w:p w:rsidR="00D833BC" w:rsidRPr="00F07281" w:rsidRDefault="00D833BC" w:rsidP="0029376B">
      <w:pPr>
        <w:jc w:val="both"/>
      </w:pPr>
    </w:p>
    <w:p w:rsidR="0029376B" w:rsidRPr="00F11F0D" w:rsidRDefault="005765A8" w:rsidP="0029376B">
      <w:pPr>
        <w:jc w:val="both"/>
        <w:rPr>
          <w:b/>
          <w:lang w:val="es-ES"/>
        </w:rPr>
      </w:pPr>
      <w:r w:rsidRPr="00F11F0D">
        <w:rPr>
          <w:b/>
          <w:highlight w:val="green"/>
          <w:lang w:val="es-ES"/>
        </w:rPr>
        <w:t>Género y Empoderamiento de la Mujer</w:t>
      </w:r>
    </w:p>
    <w:p w:rsidR="005765A8" w:rsidRDefault="005765A8" w:rsidP="005765A8">
      <w:pPr>
        <w:jc w:val="both"/>
      </w:pPr>
      <w:r>
        <w:t xml:space="preserve">La </w:t>
      </w:r>
      <w:r w:rsidR="000B4562">
        <w:t>EJG</w:t>
      </w:r>
      <w:r>
        <w:t xml:space="preserve"> reconoce la importancia del enfoque de género y el empoderamiento de la mujer como herramienta</w:t>
      </w:r>
      <w:r w:rsidR="00F74775">
        <w:t>s</w:t>
      </w:r>
      <w:r>
        <w:t xml:space="preserve"> clave para la construcción de sociedades más justas e igualitarias. </w:t>
      </w:r>
      <w:r w:rsidR="00FF7A07">
        <w:t>La EJG</w:t>
      </w:r>
      <w:r>
        <w:t xml:space="preserve"> promueve la igualdad de oportunidades, fomentando </w:t>
      </w:r>
      <w:r w:rsidR="00FF7A07">
        <w:t>la</w:t>
      </w:r>
      <w:r>
        <w:t xml:space="preserve"> participación activa en espacios públicos y p</w:t>
      </w:r>
      <w:r w:rsidR="00FF7A07">
        <w:t>rivados</w:t>
      </w:r>
      <w:r>
        <w:t xml:space="preserve">. </w:t>
      </w:r>
      <w:r w:rsidR="00FF7A07">
        <w:t>La sociedad actual demanda una</w:t>
      </w:r>
      <w:r>
        <w:t xml:space="preserve"> con</w:t>
      </w:r>
      <w:r w:rsidR="00FF7A07">
        <w:t>s</w:t>
      </w:r>
      <w:r>
        <w:t>ciencia sobre las de</w:t>
      </w:r>
      <w:r w:rsidR="00FF7A07">
        <w:t xml:space="preserve">sigualdades y discriminaciones basadas </w:t>
      </w:r>
      <w:r>
        <w:t>e</w:t>
      </w:r>
      <w:r w:rsidR="00FF7A07">
        <w:t xml:space="preserve">n género </w:t>
      </w:r>
      <w:r>
        <w:t xml:space="preserve">y </w:t>
      </w:r>
      <w:r w:rsidR="00FF7A07">
        <w:t>su erradicación</w:t>
      </w:r>
      <w:r>
        <w:t xml:space="preserve"> a través de políticas y estrategias que promuevan la equidad y la </w:t>
      </w:r>
      <w:r w:rsidR="00F74775">
        <w:t>inclusión.</w:t>
      </w:r>
    </w:p>
    <w:p w:rsidR="00C616AD" w:rsidRDefault="00C616AD" w:rsidP="00C616AD">
      <w:pPr>
        <w:jc w:val="both"/>
        <w:rPr>
          <w:lang w:val="es-ES"/>
        </w:rPr>
      </w:pPr>
      <w:r w:rsidRPr="00FD69DA">
        <w:rPr>
          <w:lang w:val="es-ES"/>
        </w:rPr>
        <w:t>Algunos eventos realizados</w:t>
      </w:r>
      <w:r w:rsidR="00FF7A07">
        <w:rPr>
          <w:lang w:val="es-ES"/>
        </w:rPr>
        <w:t xml:space="preserve"> en torno a la equidad de género y empoderamiento de la mujer</w:t>
      </w:r>
      <w:r w:rsidRPr="00FD69DA">
        <w:rPr>
          <w:lang w:val="es-ES"/>
        </w:rPr>
        <w:t xml:space="preserve"> son:</w:t>
      </w:r>
    </w:p>
    <w:p w:rsidR="00997585" w:rsidRPr="00997585" w:rsidRDefault="00997585" w:rsidP="00997585">
      <w:pPr>
        <w:pStyle w:val="Prrafodelista"/>
        <w:numPr>
          <w:ilvl w:val="0"/>
          <w:numId w:val="8"/>
        </w:numPr>
        <w:jc w:val="both"/>
      </w:pPr>
      <w:r w:rsidRPr="00997585">
        <w:t>Estrategias para el empoderamiento de las mujeres</w:t>
      </w:r>
    </w:p>
    <w:p w:rsidR="00997585" w:rsidRPr="00997585" w:rsidRDefault="00997585" w:rsidP="00997585">
      <w:pPr>
        <w:pStyle w:val="Prrafodelista"/>
        <w:jc w:val="both"/>
      </w:pPr>
      <w:r w:rsidRPr="00997585">
        <w:t>25/03/2021</w:t>
      </w:r>
    </w:p>
    <w:p w:rsidR="00997585" w:rsidRPr="00997585" w:rsidRDefault="00997585" w:rsidP="00997585">
      <w:pPr>
        <w:pStyle w:val="Prrafodelista"/>
        <w:jc w:val="both"/>
      </w:pPr>
      <w:r w:rsidRPr="00997585">
        <w:t>Participantes: 167 conectados en plataforma</w:t>
      </w:r>
    </w:p>
    <w:p w:rsidR="00997585" w:rsidRPr="00997585" w:rsidRDefault="00997585" w:rsidP="00997585">
      <w:pPr>
        <w:pStyle w:val="Prrafodelista"/>
        <w:jc w:val="both"/>
      </w:pPr>
      <w:r w:rsidRPr="00997585">
        <w:t xml:space="preserve">Alcance en </w:t>
      </w:r>
      <w:r w:rsidR="00A33091" w:rsidRPr="00997585">
        <w:t>redes:</w:t>
      </w:r>
      <w:r w:rsidRPr="00997585">
        <w:t xml:space="preserve"> 7785 cuentas alcanzadas,445 clics en publicaciones durante el evento y 18 veces compartida en Facebook</w:t>
      </w:r>
    </w:p>
    <w:p w:rsidR="00997585" w:rsidRDefault="00997585" w:rsidP="00997585">
      <w:pPr>
        <w:pStyle w:val="Prrafodelista"/>
        <w:jc w:val="both"/>
      </w:pPr>
      <w:r w:rsidRPr="00997585">
        <w:t xml:space="preserve">Organizado con el apoyo de: </w:t>
      </w:r>
      <w:proofErr w:type="spellStart"/>
      <w:r w:rsidRPr="00997585">
        <w:t>Airbnb</w:t>
      </w:r>
      <w:proofErr w:type="spellEnd"/>
      <w:r w:rsidRPr="00997585">
        <w:t xml:space="preserve"> y Mujeres </w:t>
      </w:r>
      <w:proofErr w:type="spellStart"/>
      <w:r w:rsidRPr="00997585">
        <w:t>Connect</w:t>
      </w:r>
      <w:proofErr w:type="spellEnd"/>
      <w:r w:rsidRPr="00997585">
        <w:t xml:space="preserve"> Américas</w:t>
      </w:r>
    </w:p>
    <w:p w:rsidR="00A429AC" w:rsidRDefault="00A429AC" w:rsidP="00A429AC">
      <w:pPr>
        <w:pStyle w:val="Prrafodelista"/>
        <w:numPr>
          <w:ilvl w:val="0"/>
          <w:numId w:val="8"/>
        </w:numPr>
        <w:jc w:val="both"/>
      </w:pPr>
      <w:r w:rsidRPr="00A429AC">
        <w:t xml:space="preserve">Programa de acompañamiento y formación para mujeres </w:t>
      </w:r>
      <w:proofErr w:type="spellStart"/>
      <w:r w:rsidRPr="00A429AC">
        <w:t>raisales</w:t>
      </w:r>
      <w:proofErr w:type="spellEnd"/>
      <w:r w:rsidRPr="00A429AC">
        <w:t> </w:t>
      </w:r>
    </w:p>
    <w:p w:rsidR="00A429AC" w:rsidRDefault="00A429AC" w:rsidP="00A429AC">
      <w:pPr>
        <w:pStyle w:val="Prrafodelista"/>
        <w:jc w:val="both"/>
      </w:pPr>
      <w:r w:rsidRPr="00A429AC">
        <w:t>Fecha: 18 de agosto de 2021</w:t>
      </w:r>
    </w:p>
    <w:p w:rsidR="00997585" w:rsidRDefault="00FF7A07" w:rsidP="00A429AC">
      <w:pPr>
        <w:pStyle w:val="Prrafodelista"/>
        <w:jc w:val="both"/>
      </w:pPr>
      <w:r>
        <w:t>Taller</w:t>
      </w:r>
      <w:r w:rsidR="00A429AC" w:rsidRPr="00A429AC">
        <w:t xml:space="preserve"> organizado con el apoyo de la Escuela de Gobierno y Ética pública.  </w:t>
      </w:r>
    </w:p>
    <w:p w:rsidR="00A33091" w:rsidRDefault="00A33091" w:rsidP="00F61E1C">
      <w:pPr>
        <w:jc w:val="both"/>
      </w:pPr>
    </w:p>
    <w:p w:rsidR="00A33091" w:rsidRDefault="00A33091" w:rsidP="00F61E1C">
      <w:pPr>
        <w:jc w:val="both"/>
      </w:pPr>
    </w:p>
    <w:p w:rsidR="00F61E1C" w:rsidRDefault="00F61E1C" w:rsidP="005765A8">
      <w:pPr>
        <w:jc w:val="both"/>
      </w:pPr>
    </w:p>
    <w:p w:rsidR="005765A8" w:rsidRDefault="005765A8" w:rsidP="005765A8">
      <w:pPr>
        <w:jc w:val="both"/>
      </w:pPr>
    </w:p>
    <w:p w:rsidR="005765A8" w:rsidRDefault="005765A8" w:rsidP="005765A8">
      <w:pPr>
        <w:jc w:val="both"/>
      </w:pPr>
    </w:p>
    <w:p w:rsidR="005765A8" w:rsidRPr="005765A8" w:rsidRDefault="005765A8" w:rsidP="0029376B">
      <w:pPr>
        <w:jc w:val="both"/>
      </w:pPr>
    </w:p>
    <w:p w:rsidR="005765A8" w:rsidRPr="0029376B" w:rsidRDefault="005765A8" w:rsidP="0029376B">
      <w:pPr>
        <w:jc w:val="both"/>
        <w:rPr>
          <w:lang w:val="es-ES"/>
        </w:rPr>
      </w:pPr>
    </w:p>
    <w:p w:rsidR="0029376B" w:rsidRPr="0029376B" w:rsidRDefault="0029376B" w:rsidP="0029376B">
      <w:pPr>
        <w:jc w:val="both"/>
        <w:rPr>
          <w:lang w:val="es-ES"/>
        </w:rPr>
      </w:pPr>
    </w:p>
    <w:p w:rsidR="00A26E91" w:rsidRPr="0029376B" w:rsidRDefault="00A26E91" w:rsidP="007C1939">
      <w:pPr>
        <w:jc w:val="both"/>
      </w:pPr>
    </w:p>
    <w:p w:rsidR="002B74C9" w:rsidRPr="002B74C9" w:rsidRDefault="002B74C9" w:rsidP="007C1939">
      <w:pPr>
        <w:jc w:val="both"/>
        <w:rPr>
          <w:lang w:val="es-ES"/>
        </w:rPr>
      </w:pPr>
    </w:p>
    <w:sectPr w:rsidR="002B74C9" w:rsidRPr="002B74C9" w:rsidSect="006B04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22"/>
    <w:multiLevelType w:val="hybridMultilevel"/>
    <w:tmpl w:val="53EC0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AD1395"/>
    <w:multiLevelType w:val="hybridMultilevel"/>
    <w:tmpl w:val="C8EA5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A524A8"/>
    <w:multiLevelType w:val="hybridMultilevel"/>
    <w:tmpl w:val="FFB4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382EB8"/>
    <w:multiLevelType w:val="hybridMultilevel"/>
    <w:tmpl w:val="1A823E5E"/>
    <w:lvl w:ilvl="0" w:tplc="CB9A7E84">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2B74F0"/>
    <w:multiLevelType w:val="hybridMultilevel"/>
    <w:tmpl w:val="CE9E1CA6"/>
    <w:lvl w:ilvl="0" w:tplc="CB9A7E84">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C86C23"/>
    <w:multiLevelType w:val="hybridMultilevel"/>
    <w:tmpl w:val="0AAA5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F96C91"/>
    <w:multiLevelType w:val="hybridMultilevel"/>
    <w:tmpl w:val="7FE03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AC3C6C"/>
    <w:multiLevelType w:val="hybridMultilevel"/>
    <w:tmpl w:val="40821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E673B36"/>
    <w:multiLevelType w:val="hybridMultilevel"/>
    <w:tmpl w:val="AEDEF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B40D38"/>
    <w:multiLevelType w:val="hybridMultilevel"/>
    <w:tmpl w:val="AD7C0884"/>
    <w:lvl w:ilvl="0" w:tplc="CB9A7E84">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FB60A6"/>
    <w:multiLevelType w:val="hybridMultilevel"/>
    <w:tmpl w:val="24FC1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D33A5A"/>
    <w:multiLevelType w:val="hybridMultilevel"/>
    <w:tmpl w:val="B8BC8C94"/>
    <w:lvl w:ilvl="0" w:tplc="CB9A7E84">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7C6416"/>
    <w:multiLevelType w:val="hybridMultilevel"/>
    <w:tmpl w:val="BC92C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0E369A"/>
    <w:multiLevelType w:val="hybridMultilevel"/>
    <w:tmpl w:val="980A1D4C"/>
    <w:lvl w:ilvl="0" w:tplc="73609ED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6"/>
  </w:num>
  <w:num w:numId="5">
    <w:abstractNumId w:val="8"/>
  </w:num>
  <w:num w:numId="6">
    <w:abstractNumId w:val="0"/>
  </w:num>
  <w:num w:numId="7">
    <w:abstractNumId w:val="7"/>
  </w:num>
  <w:num w:numId="8">
    <w:abstractNumId w:val="5"/>
  </w:num>
  <w:num w:numId="9">
    <w:abstractNumId w:val="10"/>
  </w:num>
  <w:num w:numId="10">
    <w:abstractNumId w:val="3"/>
  </w:num>
  <w:num w:numId="11">
    <w:abstractNumId w:val="9"/>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C9"/>
    <w:rsid w:val="000231F2"/>
    <w:rsid w:val="000516F1"/>
    <w:rsid w:val="000526B0"/>
    <w:rsid w:val="00072D2B"/>
    <w:rsid w:val="000A751C"/>
    <w:rsid w:val="000B4562"/>
    <w:rsid w:val="000C1751"/>
    <w:rsid w:val="000E4D4D"/>
    <w:rsid w:val="001550C1"/>
    <w:rsid w:val="00173101"/>
    <w:rsid w:val="001E370B"/>
    <w:rsid w:val="001E79E8"/>
    <w:rsid w:val="00212A31"/>
    <w:rsid w:val="002364B9"/>
    <w:rsid w:val="00291B80"/>
    <w:rsid w:val="0029376B"/>
    <w:rsid w:val="002B74C9"/>
    <w:rsid w:val="002E3C68"/>
    <w:rsid w:val="00307449"/>
    <w:rsid w:val="003170D6"/>
    <w:rsid w:val="003562B5"/>
    <w:rsid w:val="00391B7C"/>
    <w:rsid w:val="003C59F3"/>
    <w:rsid w:val="003E65B2"/>
    <w:rsid w:val="004247C2"/>
    <w:rsid w:val="00425965"/>
    <w:rsid w:val="004467BC"/>
    <w:rsid w:val="00446E01"/>
    <w:rsid w:val="004771AC"/>
    <w:rsid w:val="00487052"/>
    <w:rsid w:val="004B21CF"/>
    <w:rsid w:val="004C545D"/>
    <w:rsid w:val="004E5CB3"/>
    <w:rsid w:val="005765A8"/>
    <w:rsid w:val="00590C76"/>
    <w:rsid w:val="005916E8"/>
    <w:rsid w:val="005948EB"/>
    <w:rsid w:val="005F25A2"/>
    <w:rsid w:val="005F73E6"/>
    <w:rsid w:val="00606EBE"/>
    <w:rsid w:val="00620FCC"/>
    <w:rsid w:val="00641E6A"/>
    <w:rsid w:val="00660814"/>
    <w:rsid w:val="00672955"/>
    <w:rsid w:val="006865B1"/>
    <w:rsid w:val="0069701B"/>
    <w:rsid w:val="006A05B9"/>
    <w:rsid w:val="006B0401"/>
    <w:rsid w:val="006D71CF"/>
    <w:rsid w:val="006E4761"/>
    <w:rsid w:val="00725CC6"/>
    <w:rsid w:val="00733398"/>
    <w:rsid w:val="007410CD"/>
    <w:rsid w:val="00786F30"/>
    <w:rsid w:val="00796A8C"/>
    <w:rsid w:val="007C1939"/>
    <w:rsid w:val="007C490E"/>
    <w:rsid w:val="007E64CD"/>
    <w:rsid w:val="008334E5"/>
    <w:rsid w:val="00855DB2"/>
    <w:rsid w:val="008657F3"/>
    <w:rsid w:val="00893C71"/>
    <w:rsid w:val="009914B0"/>
    <w:rsid w:val="00997585"/>
    <w:rsid w:val="009B5259"/>
    <w:rsid w:val="009E2036"/>
    <w:rsid w:val="009F3F6D"/>
    <w:rsid w:val="00A11C15"/>
    <w:rsid w:val="00A26E91"/>
    <w:rsid w:val="00A33091"/>
    <w:rsid w:val="00A429AC"/>
    <w:rsid w:val="00A56755"/>
    <w:rsid w:val="00A92300"/>
    <w:rsid w:val="00B017F0"/>
    <w:rsid w:val="00B2602F"/>
    <w:rsid w:val="00B40DCE"/>
    <w:rsid w:val="00B64C53"/>
    <w:rsid w:val="00B7024C"/>
    <w:rsid w:val="00B7532A"/>
    <w:rsid w:val="00B75AF5"/>
    <w:rsid w:val="00B77D40"/>
    <w:rsid w:val="00BC0316"/>
    <w:rsid w:val="00BC4542"/>
    <w:rsid w:val="00BD63BF"/>
    <w:rsid w:val="00BE3A76"/>
    <w:rsid w:val="00C030DC"/>
    <w:rsid w:val="00C15047"/>
    <w:rsid w:val="00C22667"/>
    <w:rsid w:val="00C44346"/>
    <w:rsid w:val="00C57941"/>
    <w:rsid w:val="00C616AD"/>
    <w:rsid w:val="00D012C6"/>
    <w:rsid w:val="00D07328"/>
    <w:rsid w:val="00D1240E"/>
    <w:rsid w:val="00D3064A"/>
    <w:rsid w:val="00D318EF"/>
    <w:rsid w:val="00D75A2D"/>
    <w:rsid w:val="00D833BC"/>
    <w:rsid w:val="00DC229B"/>
    <w:rsid w:val="00DD3A29"/>
    <w:rsid w:val="00E02909"/>
    <w:rsid w:val="00E176EC"/>
    <w:rsid w:val="00E368F6"/>
    <w:rsid w:val="00E5128E"/>
    <w:rsid w:val="00E62BE9"/>
    <w:rsid w:val="00E66409"/>
    <w:rsid w:val="00E66F59"/>
    <w:rsid w:val="00ED77C3"/>
    <w:rsid w:val="00F07281"/>
    <w:rsid w:val="00F11F0D"/>
    <w:rsid w:val="00F61E1C"/>
    <w:rsid w:val="00F74775"/>
    <w:rsid w:val="00F93724"/>
    <w:rsid w:val="00FC432E"/>
    <w:rsid w:val="00FD453C"/>
    <w:rsid w:val="00FD69DA"/>
    <w:rsid w:val="00FF7A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58EA"/>
  <w15:chartTrackingRefBased/>
  <w15:docId w15:val="{925E88AD-F4D9-4C6F-9C0E-733BDC1C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8356">
      <w:bodyDiv w:val="1"/>
      <w:marLeft w:val="0"/>
      <w:marRight w:val="0"/>
      <w:marTop w:val="0"/>
      <w:marBottom w:val="0"/>
      <w:divBdr>
        <w:top w:val="none" w:sz="0" w:space="0" w:color="auto"/>
        <w:left w:val="none" w:sz="0" w:space="0" w:color="auto"/>
        <w:bottom w:val="none" w:sz="0" w:space="0" w:color="auto"/>
        <w:right w:val="none" w:sz="0" w:space="0" w:color="auto"/>
      </w:divBdr>
      <w:divsChild>
        <w:div w:id="155342554">
          <w:marLeft w:val="0"/>
          <w:marRight w:val="0"/>
          <w:marTop w:val="0"/>
          <w:marBottom w:val="0"/>
          <w:divBdr>
            <w:top w:val="single" w:sz="2" w:space="0" w:color="auto"/>
            <w:left w:val="single" w:sz="2" w:space="0" w:color="auto"/>
            <w:bottom w:val="single" w:sz="6" w:space="0" w:color="auto"/>
            <w:right w:val="single" w:sz="2" w:space="0" w:color="auto"/>
          </w:divBdr>
          <w:divsChild>
            <w:div w:id="1523397829">
              <w:marLeft w:val="0"/>
              <w:marRight w:val="0"/>
              <w:marTop w:val="100"/>
              <w:marBottom w:val="100"/>
              <w:divBdr>
                <w:top w:val="single" w:sz="2" w:space="0" w:color="D9D9E3"/>
                <w:left w:val="single" w:sz="2" w:space="0" w:color="D9D9E3"/>
                <w:bottom w:val="single" w:sz="2" w:space="0" w:color="D9D9E3"/>
                <w:right w:val="single" w:sz="2" w:space="0" w:color="D9D9E3"/>
              </w:divBdr>
              <w:divsChild>
                <w:div w:id="400174996">
                  <w:marLeft w:val="0"/>
                  <w:marRight w:val="0"/>
                  <w:marTop w:val="0"/>
                  <w:marBottom w:val="0"/>
                  <w:divBdr>
                    <w:top w:val="single" w:sz="2" w:space="0" w:color="D9D9E3"/>
                    <w:left w:val="single" w:sz="2" w:space="0" w:color="D9D9E3"/>
                    <w:bottom w:val="single" w:sz="2" w:space="0" w:color="D9D9E3"/>
                    <w:right w:val="single" w:sz="2" w:space="0" w:color="D9D9E3"/>
                  </w:divBdr>
                  <w:divsChild>
                    <w:div w:id="1495145361">
                      <w:marLeft w:val="0"/>
                      <w:marRight w:val="0"/>
                      <w:marTop w:val="0"/>
                      <w:marBottom w:val="0"/>
                      <w:divBdr>
                        <w:top w:val="single" w:sz="2" w:space="0" w:color="D9D9E3"/>
                        <w:left w:val="single" w:sz="2" w:space="0" w:color="D9D9E3"/>
                        <w:bottom w:val="single" w:sz="2" w:space="0" w:color="D9D9E3"/>
                        <w:right w:val="single" w:sz="2" w:space="0" w:color="D9D9E3"/>
                      </w:divBdr>
                      <w:divsChild>
                        <w:div w:id="1542548586">
                          <w:marLeft w:val="0"/>
                          <w:marRight w:val="0"/>
                          <w:marTop w:val="0"/>
                          <w:marBottom w:val="0"/>
                          <w:divBdr>
                            <w:top w:val="single" w:sz="2" w:space="0" w:color="D9D9E3"/>
                            <w:left w:val="single" w:sz="2" w:space="0" w:color="D9D9E3"/>
                            <w:bottom w:val="single" w:sz="2" w:space="0" w:color="D9D9E3"/>
                            <w:right w:val="single" w:sz="2" w:space="0" w:color="D9D9E3"/>
                          </w:divBdr>
                          <w:divsChild>
                            <w:div w:id="761414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531222">
      <w:bodyDiv w:val="1"/>
      <w:marLeft w:val="0"/>
      <w:marRight w:val="0"/>
      <w:marTop w:val="0"/>
      <w:marBottom w:val="0"/>
      <w:divBdr>
        <w:top w:val="none" w:sz="0" w:space="0" w:color="auto"/>
        <w:left w:val="none" w:sz="0" w:space="0" w:color="auto"/>
        <w:bottom w:val="none" w:sz="0" w:space="0" w:color="auto"/>
        <w:right w:val="none" w:sz="0" w:space="0" w:color="auto"/>
      </w:divBdr>
    </w:div>
    <w:div w:id="236938605">
      <w:bodyDiv w:val="1"/>
      <w:marLeft w:val="0"/>
      <w:marRight w:val="0"/>
      <w:marTop w:val="0"/>
      <w:marBottom w:val="0"/>
      <w:divBdr>
        <w:top w:val="none" w:sz="0" w:space="0" w:color="auto"/>
        <w:left w:val="none" w:sz="0" w:space="0" w:color="auto"/>
        <w:bottom w:val="none" w:sz="0" w:space="0" w:color="auto"/>
        <w:right w:val="none" w:sz="0" w:space="0" w:color="auto"/>
      </w:divBdr>
      <w:divsChild>
        <w:div w:id="1246649901">
          <w:marLeft w:val="0"/>
          <w:marRight w:val="0"/>
          <w:marTop w:val="0"/>
          <w:marBottom w:val="0"/>
          <w:divBdr>
            <w:top w:val="none" w:sz="0" w:space="0" w:color="auto"/>
            <w:left w:val="none" w:sz="0" w:space="0" w:color="auto"/>
            <w:bottom w:val="none" w:sz="0" w:space="0" w:color="auto"/>
            <w:right w:val="none" w:sz="0" w:space="0" w:color="auto"/>
          </w:divBdr>
        </w:div>
      </w:divsChild>
    </w:div>
    <w:div w:id="508832180">
      <w:bodyDiv w:val="1"/>
      <w:marLeft w:val="0"/>
      <w:marRight w:val="0"/>
      <w:marTop w:val="0"/>
      <w:marBottom w:val="0"/>
      <w:divBdr>
        <w:top w:val="none" w:sz="0" w:space="0" w:color="auto"/>
        <w:left w:val="none" w:sz="0" w:space="0" w:color="auto"/>
        <w:bottom w:val="none" w:sz="0" w:space="0" w:color="auto"/>
        <w:right w:val="none" w:sz="0" w:space="0" w:color="auto"/>
      </w:divBdr>
      <w:divsChild>
        <w:div w:id="872812843">
          <w:marLeft w:val="0"/>
          <w:marRight w:val="0"/>
          <w:marTop w:val="0"/>
          <w:marBottom w:val="0"/>
          <w:divBdr>
            <w:top w:val="none" w:sz="0" w:space="0" w:color="auto"/>
            <w:left w:val="none" w:sz="0" w:space="0" w:color="auto"/>
            <w:bottom w:val="none" w:sz="0" w:space="0" w:color="auto"/>
            <w:right w:val="none" w:sz="0" w:space="0" w:color="auto"/>
          </w:divBdr>
        </w:div>
      </w:divsChild>
    </w:div>
    <w:div w:id="520820465">
      <w:bodyDiv w:val="1"/>
      <w:marLeft w:val="0"/>
      <w:marRight w:val="0"/>
      <w:marTop w:val="0"/>
      <w:marBottom w:val="0"/>
      <w:divBdr>
        <w:top w:val="none" w:sz="0" w:space="0" w:color="auto"/>
        <w:left w:val="none" w:sz="0" w:space="0" w:color="auto"/>
        <w:bottom w:val="none" w:sz="0" w:space="0" w:color="auto"/>
        <w:right w:val="none" w:sz="0" w:space="0" w:color="auto"/>
      </w:divBdr>
    </w:div>
    <w:div w:id="748382632">
      <w:bodyDiv w:val="1"/>
      <w:marLeft w:val="0"/>
      <w:marRight w:val="0"/>
      <w:marTop w:val="0"/>
      <w:marBottom w:val="0"/>
      <w:divBdr>
        <w:top w:val="none" w:sz="0" w:space="0" w:color="auto"/>
        <w:left w:val="none" w:sz="0" w:space="0" w:color="auto"/>
        <w:bottom w:val="none" w:sz="0" w:space="0" w:color="auto"/>
        <w:right w:val="none" w:sz="0" w:space="0" w:color="auto"/>
      </w:divBdr>
    </w:div>
    <w:div w:id="797526468">
      <w:bodyDiv w:val="1"/>
      <w:marLeft w:val="0"/>
      <w:marRight w:val="0"/>
      <w:marTop w:val="0"/>
      <w:marBottom w:val="0"/>
      <w:divBdr>
        <w:top w:val="none" w:sz="0" w:space="0" w:color="auto"/>
        <w:left w:val="none" w:sz="0" w:space="0" w:color="auto"/>
        <w:bottom w:val="none" w:sz="0" w:space="0" w:color="auto"/>
        <w:right w:val="none" w:sz="0" w:space="0" w:color="auto"/>
      </w:divBdr>
    </w:div>
    <w:div w:id="1021591208">
      <w:bodyDiv w:val="1"/>
      <w:marLeft w:val="0"/>
      <w:marRight w:val="0"/>
      <w:marTop w:val="0"/>
      <w:marBottom w:val="0"/>
      <w:divBdr>
        <w:top w:val="none" w:sz="0" w:space="0" w:color="auto"/>
        <w:left w:val="none" w:sz="0" w:space="0" w:color="auto"/>
        <w:bottom w:val="none" w:sz="0" w:space="0" w:color="auto"/>
        <w:right w:val="none" w:sz="0" w:space="0" w:color="auto"/>
      </w:divBdr>
    </w:div>
    <w:div w:id="1053232404">
      <w:bodyDiv w:val="1"/>
      <w:marLeft w:val="0"/>
      <w:marRight w:val="0"/>
      <w:marTop w:val="0"/>
      <w:marBottom w:val="0"/>
      <w:divBdr>
        <w:top w:val="none" w:sz="0" w:space="0" w:color="auto"/>
        <w:left w:val="none" w:sz="0" w:space="0" w:color="auto"/>
        <w:bottom w:val="none" w:sz="0" w:space="0" w:color="auto"/>
        <w:right w:val="none" w:sz="0" w:space="0" w:color="auto"/>
      </w:divBdr>
    </w:div>
    <w:div w:id="1122118845">
      <w:bodyDiv w:val="1"/>
      <w:marLeft w:val="0"/>
      <w:marRight w:val="0"/>
      <w:marTop w:val="0"/>
      <w:marBottom w:val="0"/>
      <w:divBdr>
        <w:top w:val="none" w:sz="0" w:space="0" w:color="auto"/>
        <w:left w:val="none" w:sz="0" w:space="0" w:color="auto"/>
        <w:bottom w:val="none" w:sz="0" w:space="0" w:color="auto"/>
        <w:right w:val="none" w:sz="0" w:space="0" w:color="auto"/>
      </w:divBdr>
    </w:div>
    <w:div w:id="1283880482">
      <w:bodyDiv w:val="1"/>
      <w:marLeft w:val="0"/>
      <w:marRight w:val="0"/>
      <w:marTop w:val="0"/>
      <w:marBottom w:val="0"/>
      <w:divBdr>
        <w:top w:val="none" w:sz="0" w:space="0" w:color="auto"/>
        <w:left w:val="none" w:sz="0" w:space="0" w:color="auto"/>
        <w:bottom w:val="none" w:sz="0" w:space="0" w:color="auto"/>
        <w:right w:val="none" w:sz="0" w:space="0" w:color="auto"/>
      </w:divBdr>
    </w:div>
    <w:div w:id="1732539314">
      <w:bodyDiv w:val="1"/>
      <w:marLeft w:val="0"/>
      <w:marRight w:val="0"/>
      <w:marTop w:val="0"/>
      <w:marBottom w:val="0"/>
      <w:divBdr>
        <w:top w:val="none" w:sz="0" w:space="0" w:color="auto"/>
        <w:left w:val="none" w:sz="0" w:space="0" w:color="auto"/>
        <w:bottom w:val="none" w:sz="0" w:space="0" w:color="auto"/>
        <w:right w:val="none" w:sz="0" w:space="0" w:color="auto"/>
      </w:divBdr>
      <w:divsChild>
        <w:div w:id="66267632">
          <w:marLeft w:val="0"/>
          <w:marRight w:val="0"/>
          <w:marTop w:val="0"/>
          <w:marBottom w:val="0"/>
          <w:divBdr>
            <w:top w:val="none" w:sz="0" w:space="0" w:color="auto"/>
            <w:left w:val="none" w:sz="0" w:space="0" w:color="auto"/>
            <w:bottom w:val="none" w:sz="0" w:space="0" w:color="auto"/>
            <w:right w:val="none" w:sz="0" w:space="0" w:color="auto"/>
          </w:divBdr>
        </w:div>
      </w:divsChild>
    </w:div>
    <w:div w:id="1920165119">
      <w:bodyDiv w:val="1"/>
      <w:marLeft w:val="0"/>
      <w:marRight w:val="0"/>
      <w:marTop w:val="0"/>
      <w:marBottom w:val="0"/>
      <w:divBdr>
        <w:top w:val="none" w:sz="0" w:space="0" w:color="auto"/>
        <w:left w:val="none" w:sz="0" w:space="0" w:color="auto"/>
        <w:bottom w:val="none" w:sz="0" w:space="0" w:color="auto"/>
        <w:right w:val="none" w:sz="0" w:space="0" w:color="auto"/>
      </w:divBdr>
      <w:divsChild>
        <w:div w:id="48500653">
          <w:marLeft w:val="0"/>
          <w:marRight w:val="0"/>
          <w:marTop w:val="0"/>
          <w:marBottom w:val="0"/>
          <w:divBdr>
            <w:top w:val="single" w:sz="2" w:space="0" w:color="auto"/>
            <w:left w:val="single" w:sz="2" w:space="0" w:color="auto"/>
            <w:bottom w:val="single" w:sz="6" w:space="0" w:color="auto"/>
            <w:right w:val="single" w:sz="2" w:space="0" w:color="auto"/>
          </w:divBdr>
          <w:divsChild>
            <w:div w:id="783691035">
              <w:marLeft w:val="0"/>
              <w:marRight w:val="0"/>
              <w:marTop w:val="100"/>
              <w:marBottom w:val="100"/>
              <w:divBdr>
                <w:top w:val="single" w:sz="2" w:space="0" w:color="D9D9E3"/>
                <w:left w:val="single" w:sz="2" w:space="0" w:color="D9D9E3"/>
                <w:bottom w:val="single" w:sz="2" w:space="0" w:color="D9D9E3"/>
                <w:right w:val="single" w:sz="2" w:space="0" w:color="D9D9E3"/>
              </w:divBdr>
              <w:divsChild>
                <w:div w:id="98381925">
                  <w:marLeft w:val="0"/>
                  <w:marRight w:val="0"/>
                  <w:marTop w:val="0"/>
                  <w:marBottom w:val="0"/>
                  <w:divBdr>
                    <w:top w:val="single" w:sz="2" w:space="0" w:color="D9D9E3"/>
                    <w:left w:val="single" w:sz="2" w:space="0" w:color="D9D9E3"/>
                    <w:bottom w:val="single" w:sz="2" w:space="0" w:color="D9D9E3"/>
                    <w:right w:val="single" w:sz="2" w:space="0" w:color="D9D9E3"/>
                  </w:divBdr>
                  <w:divsChild>
                    <w:div w:id="1309280787">
                      <w:marLeft w:val="0"/>
                      <w:marRight w:val="0"/>
                      <w:marTop w:val="0"/>
                      <w:marBottom w:val="0"/>
                      <w:divBdr>
                        <w:top w:val="single" w:sz="2" w:space="0" w:color="D9D9E3"/>
                        <w:left w:val="single" w:sz="2" w:space="0" w:color="D9D9E3"/>
                        <w:bottom w:val="single" w:sz="2" w:space="0" w:color="D9D9E3"/>
                        <w:right w:val="single" w:sz="2" w:space="0" w:color="D9D9E3"/>
                      </w:divBdr>
                      <w:divsChild>
                        <w:div w:id="54932736">
                          <w:marLeft w:val="0"/>
                          <w:marRight w:val="0"/>
                          <w:marTop w:val="0"/>
                          <w:marBottom w:val="0"/>
                          <w:divBdr>
                            <w:top w:val="single" w:sz="2" w:space="0" w:color="D9D9E3"/>
                            <w:left w:val="single" w:sz="2" w:space="0" w:color="D9D9E3"/>
                            <w:bottom w:val="single" w:sz="2" w:space="0" w:color="D9D9E3"/>
                            <w:right w:val="single" w:sz="2" w:space="0" w:color="D9D9E3"/>
                          </w:divBdr>
                          <w:divsChild>
                            <w:div w:id="1292708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2790736">
      <w:bodyDiv w:val="1"/>
      <w:marLeft w:val="0"/>
      <w:marRight w:val="0"/>
      <w:marTop w:val="0"/>
      <w:marBottom w:val="0"/>
      <w:divBdr>
        <w:top w:val="none" w:sz="0" w:space="0" w:color="auto"/>
        <w:left w:val="none" w:sz="0" w:space="0" w:color="auto"/>
        <w:bottom w:val="none" w:sz="0" w:space="0" w:color="auto"/>
        <w:right w:val="none" w:sz="0" w:space="0" w:color="auto"/>
      </w:divBdr>
    </w:div>
    <w:div w:id="2011758883">
      <w:bodyDiv w:val="1"/>
      <w:marLeft w:val="0"/>
      <w:marRight w:val="0"/>
      <w:marTop w:val="0"/>
      <w:marBottom w:val="0"/>
      <w:divBdr>
        <w:top w:val="none" w:sz="0" w:space="0" w:color="auto"/>
        <w:left w:val="none" w:sz="0" w:space="0" w:color="auto"/>
        <w:bottom w:val="none" w:sz="0" w:space="0" w:color="auto"/>
        <w:right w:val="none" w:sz="0" w:space="0" w:color="auto"/>
      </w:divBdr>
      <w:divsChild>
        <w:div w:id="408116931">
          <w:marLeft w:val="0"/>
          <w:marRight w:val="0"/>
          <w:marTop w:val="0"/>
          <w:marBottom w:val="0"/>
          <w:divBdr>
            <w:top w:val="single" w:sz="2" w:space="0" w:color="auto"/>
            <w:left w:val="single" w:sz="2" w:space="0" w:color="auto"/>
            <w:bottom w:val="single" w:sz="6" w:space="0" w:color="auto"/>
            <w:right w:val="single" w:sz="2" w:space="0" w:color="auto"/>
          </w:divBdr>
          <w:divsChild>
            <w:div w:id="1445268124">
              <w:marLeft w:val="0"/>
              <w:marRight w:val="0"/>
              <w:marTop w:val="100"/>
              <w:marBottom w:val="100"/>
              <w:divBdr>
                <w:top w:val="single" w:sz="2" w:space="0" w:color="D9D9E3"/>
                <w:left w:val="single" w:sz="2" w:space="0" w:color="D9D9E3"/>
                <w:bottom w:val="single" w:sz="2" w:space="0" w:color="D9D9E3"/>
                <w:right w:val="single" w:sz="2" w:space="0" w:color="D9D9E3"/>
              </w:divBdr>
              <w:divsChild>
                <w:div w:id="220603480">
                  <w:marLeft w:val="0"/>
                  <w:marRight w:val="0"/>
                  <w:marTop w:val="0"/>
                  <w:marBottom w:val="0"/>
                  <w:divBdr>
                    <w:top w:val="single" w:sz="2" w:space="0" w:color="D9D9E3"/>
                    <w:left w:val="single" w:sz="2" w:space="0" w:color="D9D9E3"/>
                    <w:bottom w:val="single" w:sz="2" w:space="0" w:color="D9D9E3"/>
                    <w:right w:val="single" w:sz="2" w:space="0" w:color="D9D9E3"/>
                  </w:divBdr>
                  <w:divsChild>
                    <w:div w:id="1102382030">
                      <w:marLeft w:val="0"/>
                      <w:marRight w:val="0"/>
                      <w:marTop w:val="0"/>
                      <w:marBottom w:val="0"/>
                      <w:divBdr>
                        <w:top w:val="single" w:sz="2" w:space="0" w:color="D9D9E3"/>
                        <w:left w:val="single" w:sz="2" w:space="0" w:color="D9D9E3"/>
                        <w:bottom w:val="single" w:sz="2" w:space="0" w:color="D9D9E3"/>
                        <w:right w:val="single" w:sz="2" w:space="0" w:color="D9D9E3"/>
                      </w:divBdr>
                      <w:divsChild>
                        <w:div w:id="2076854702">
                          <w:marLeft w:val="0"/>
                          <w:marRight w:val="0"/>
                          <w:marTop w:val="0"/>
                          <w:marBottom w:val="0"/>
                          <w:divBdr>
                            <w:top w:val="single" w:sz="2" w:space="0" w:color="D9D9E3"/>
                            <w:left w:val="single" w:sz="2" w:space="0" w:color="D9D9E3"/>
                            <w:bottom w:val="single" w:sz="2" w:space="0" w:color="D9D9E3"/>
                            <w:right w:val="single" w:sz="2" w:space="0" w:color="D9D9E3"/>
                          </w:divBdr>
                          <w:divsChild>
                            <w:div w:id="611714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1446</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Harrison Leon Morales</dc:creator>
  <cp:keywords/>
  <dc:description/>
  <cp:lastModifiedBy>Mariana Plazas Jácome</cp:lastModifiedBy>
  <cp:revision>25</cp:revision>
  <dcterms:created xsi:type="dcterms:W3CDTF">2023-03-24T17:00:00Z</dcterms:created>
  <dcterms:modified xsi:type="dcterms:W3CDTF">2023-04-12T21:23:00Z</dcterms:modified>
</cp:coreProperties>
</file>