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4024" w14:textId="77777777" w:rsidR="00BB1FCA" w:rsidRDefault="009774C4" w:rsidP="009346DC">
      <w:pPr>
        <w:spacing w:line="360" w:lineRule="auto"/>
        <w:jc w:val="center"/>
        <w:rPr>
          <w:rFonts w:ascii="Arial" w:hAnsi="Arial" w:cs="Arial"/>
          <w:b/>
          <w:sz w:val="24"/>
          <w:szCs w:val="24"/>
          <w:lang w:val="es-ES"/>
        </w:rPr>
      </w:pPr>
      <w:r w:rsidRPr="00D4665D">
        <w:rPr>
          <w:rFonts w:ascii="Arial" w:hAnsi="Arial" w:cs="Arial"/>
          <w:b/>
          <w:sz w:val="24"/>
          <w:szCs w:val="24"/>
          <w:lang w:val="es-ES"/>
        </w:rPr>
        <w:t>La formación en revisoría fiscal a los ojos de la pedagogía</w:t>
      </w:r>
    </w:p>
    <w:p w14:paraId="3F3A6B23" w14:textId="77777777" w:rsidR="00CE0101" w:rsidRDefault="00CE0101" w:rsidP="009346DC">
      <w:pPr>
        <w:spacing w:line="360" w:lineRule="auto"/>
        <w:jc w:val="center"/>
        <w:rPr>
          <w:rFonts w:ascii="Arial" w:hAnsi="Arial" w:cs="Arial"/>
          <w:b/>
          <w:sz w:val="24"/>
          <w:szCs w:val="24"/>
          <w:lang w:val="es-ES"/>
        </w:rPr>
      </w:pPr>
    </w:p>
    <w:p w14:paraId="3F2CF12F" w14:textId="77777777" w:rsidR="00CE0101" w:rsidRDefault="00CE0101" w:rsidP="009346DC">
      <w:pPr>
        <w:spacing w:line="360" w:lineRule="auto"/>
        <w:jc w:val="center"/>
        <w:rPr>
          <w:rFonts w:ascii="Arial" w:hAnsi="Arial" w:cs="Arial"/>
          <w:b/>
          <w:sz w:val="24"/>
          <w:szCs w:val="24"/>
          <w:lang w:val="es-ES"/>
        </w:rPr>
      </w:pPr>
    </w:p>
    <w:p w14:paraId="3A2D7F40" w14:textId="77777777" w:rsidR="00CE0101" w:rsidRDefault="00CE0101" w:rsidP="009346DC">
      <w:pPr>
        <w:spacing w:line="360" w:lineRule="auto"/>
        <w:jc w:val="center"/>
        <w:rPr>
          <w:rFonts w:ascii="Arial" w:hAnsi="Arial" w:cs="Arial"/>
          <w:b/>
          <w:sz w:val="24"/>
          <w:szCs w:val="24"/>
          <w:lang w:val="es-ES"/>
        </w:rPr>
      </w:pPr>
    </w:p>
    <w:p w14:paraId="7E7798A8" w14:textId="77777777" w:rsidR="00CE0101" w:rsidRDefault="00CE0101" w:rsidP="009346DC">
      <w:pPr>
        <w:spacing w:line="360" w:lineRule="auto"/>
        <w:jc w:val="center"/>
        <w:rPr>
          <w:rFonts w:ascii="Arial" w:hAnsi="Arial" w:cs="Arial"/>
          <w:b/>
          <w:sz w:val="24"/>
          <w:szCs w:val="24"/>
          <w:lang w:val="es-ES"/>
        </w:rPr>
      </w:pPr>
    </w:p>
    <w:p w14:paraId="4D286023" w14:textId="77777777" w:rsidR="00CE0101" w:rsidRDefault="00CE0101" w:rsidP="009346DC">
      <w:pPr>
        <w:spacing w:line="360" w:lineRule="auto"/>
        <w:jc w:val="center"/>
        <w:rPr>
          <w:rFonts w:ascii="Arial" w:hAnsi="Arial" w:cs="Arial"/>
          <w:b/>
          <w:sz w:val="24"/>
          <w:szCs w:val="24"/>
          <w:lang w:val="es-ES"/>
        </w:rPr>
      </w:pPr>
    </w:p>
    <w:p w14:paraId="20FD0957" w14:textId="77777777" w:rsidR="00CE0101" w:rsidRDefault="00CE0101" w:rsidP="009346DC">
      <w:pPr>
        <w:spacing w:line="360" w:lineRule="auto"/>
        <w:jc w:val="center"/>
        <w:rPr>
          <w:rFonts w:ascii="Arial" w:hAnsi="Arial" w:cs="Arial"/>
          <w:b/>
          <w:sz w:val="24"/>
          <w:szCs w:val="24"/>
          <w:lang w:val="es-ES"/>
        </w:rPr>
      </w:pPr>
    </w:p>
    <w:p w14:paraId="265C144A" w14:textId="77777777" w:rsidR="00CE0101" w:rsidRDefault="00CE0101" w:rsidP="009346DC">
      <w:pPr>
        <w:spacing w:line="360" w:lineRule="auto"/>
        <w:jc w:val="center"/>
        <w:rPr>
          <w:rFonts w:ascii="Arial" w:hAnsi="Arial" w:cs="Arial"/>
          <w:b/>
          <w:sz w:val="24"/>
          <w:szCs w:val="24"/>
          <w:lang w:val="es-ES"/>
        </w:rPr>
      </w:pPr>
    </w:p>
    <w:p w14:paraId="358331E0" w14:textId="77777777" w:rsidR="00CE0101" w:rsidRDefault="00CE0101" w:rsidP="009346DC">
      <w:pPr>
        <w:spacing w:line="360" w:lineRule="auto"/>
        <w:jc w:val="center"/>
        <w:rPr>
          <w:rFonts w:ascii="Arial" w:hAnsi="Arial" w:cs="Arial"/>
          <w:b/>
          <w:sz w:val="24"/>
          <w:szCs w:val="24"/>
          <w:lang w:val="es-ES"/>
        </w:rPr>
      </w:pPr>
    </w:p>
    <w:p w14:paraId="051D33CC" w14:textId="77777777" w:rsidR="00CE0101" w:rsidRDefault="00CE0101" w:rsidP="009346DC">
      <w:pPr>
        <w:spacing w:line="360" w:lineRule="auto"/>
        <w:jc w:val="center"/>
        <w:rPr>
          <w:rFonts w:ascii="Arial" w:hAnsi="Arial" w:cs="Arial"/>
          <w:b/>
          <w:sz w:val="24"/>
          <w:szCs w:val="24"/>
          <w:lang w:val="es-ES"/>
        </w:rPr>
      </w:pPr>
      <w:r>
        <w:rPr>
          <w:rFonts w:ascii="Arial" w:hAnsi="Arial" w:cs="Arial"/>
          <w:b/>
          <w:sz w:val="24"/>
          <w:szCs w:val="24"/>
          <w:lang w:val="es-ES"/>
        </w:rPr>
        <w:t>Reflexión académica</w:t>
      </w:r>
    </w:p>
    <w:p w14:paraId="4C58CF48" w14:textId="77777777" w:rsidR="00CE0101" w:rsidRDefault="00CE0101" w:rsidP="009346DC">
      <w:pPr>
        <w:spacing w:line="360" w:lineRule="auto"/>
        <w:jc w:val="center"/>
        <w:rPr>
          <w:rFonts w:ascii="Arial" w:hAnsi="Arial" w:cs="Arial"/>
          <w:b/>
          <w:sz w:val="24"/>
          <w:szCs w:val="24"/>
          <w:lang w:val="es-ES"/>
        </w:rPr>
      </w:pPr>
    </w:p>
    <w:p w14:paraId="0614E383" w14:textId="77777777" w:rsidR="00CE0101" w:rsidRDefault="00CE0101" w:rsidP="009346DC">
      <w:pPr>
        <w:spacing w:line="360" w:lineRule="auto"/>
        <w:jc w:val="center"/>
        <w:rPr>
          <w:rFonts w:ascii="Arial" w:hAnsi="Arial" w:cs="Arial"/>
          <w:b/>
          <w:sz w:val="24"/>
          <w:szCs w:val="24"/>
          <w:lang w:val="es-ES"/>
        </w:rPr>
      </w:pPr>
    </w:p>
    <w:p w14:paraId="6A68D0B5" w14:textId="77777777" w:rsidR="00CE0101" w:rsidRDefault="00CE0101" w:rsidP="009346DC">
      <w:pPr>
        <w:spacing w:line="360" w:lineRule="auto"/>
        <w:jc w:val="center"/>
        <w:rPr>
          <w:rFonts w:ascii="Arial" w:hAnsi="Arial" w:cs="Arial"/>
          <w:b/>
          <w:sz w:val="24"/>
          <w:szCs w:val="24"/>
          <w:lang w:val="es-ES"/>
        </w:rPr>
      </w:pPr>
    </w:p>
    <w:p w14:paraId="521BB1D4" w14:textId="77777777" w:rsidR="00CE0101" w:rsidRDefault="00CE0101" w:rsidP="009346DC">
      <w:pPr>
        <w:spacing w:line="360" w:lineRule="auto"/>
        <w:jc w:val="center"/>
        <w:rPr>
          <w:rFonts w:ascii="Arial" w:hAnsi="Arial" w:cs="Arial"/>
          <w:b/>
          <w:sz w:val="24"/>
          <w:szCs w:val="24"/>
          <w:lang w:val="es-ES"/>
        </w:rPr>
      </w:pPr>
    </w:p>
    <w:p w14:paraId="0B81F872" w14:textId="77777777" w:rsidR="00CE0101" w:rsidRDefault="00CE0101" w:rsidP="009346DC">
      <w:pPr>
        <w:spacing w:line="360" w:lineRule="auto"/>
        <w:jc w:val="center"/>
        <w:rPr>
          <w:rFonts w:ascii="Arial" w:hAnsi="Arial" w:cs="Arial"/>
          <w:b/>
          <w:sz w:val="24"/>
          <w:szCs w:val="24"/>
          <w:lang w:val="es-ES"/>
        </w:rPr>
      </w:pPr>
    </w:p>
    <w:p w14:paraId="1424EC82" w14:textId="77777777" w:rsidR="00CE0101" w:rsidRDefault="00CE0101" w:rsidP="009346DC">
      <w:pPr>
        <w:spacing w:line="360" w:lineRule="auto"/>
        <w:jc w:val="center"/>
        <w:rPr>
          <w:rFonts w:ascii="Arial" w:hAnsi="Arial" w:cs="Arial"/>
          <w:b/>
          <w:sz w:val="24"/>
          <w:szCs w:val="24"/>
          <w:lang w:val="es-ES"/>
        </w:rPr>
      </w:pPr>
    </w:p>
    <w:p w14:paraId="6791E874" w14:textId="77777777" w:rsidR="00CE0101" w:rsidRDefault="00CE0101" w:rsidP="009346DC">
      <w:pPr>
        <w:spacing w:line="360" w:lineRule="auto"/>
        <w:jc w:val="center"/>
        <w:rPr>
          <w:rFonts w:ascii="Arial" w:hAnsi="Arial" w:cs="Arial"/>
          <w:b/>
          <w:sz w:val="24"/>
          <w:szCs w:val="24"/>
          <w:lang w:val="es-ES"/>
        </w:rPr>
      </w:pPr>
    </w:p>
    <w:p w14:paraId="638F90F1" w14:textId="77777777" w:rsidR="00CE0101" w:rsidRDefault="00CE0101" w:rsidP="009346DC">
      <w:pPr>
        <w:spacing w:line="360" w:lineRule="auto"/>
        <w:jc w:val="center"/>
        <w:rPr>
          <w:rFonts w:ascii="Arial" w:hAnsi="Arial" w:cs="Arial"/>
          <w:b/>
          <w:sz w:val="24"/>
          <w:szCs w:val="24"/>
          <w:lang w:val="es-ES"/>
        </w:rPr>
      </w:pPr>
    </w:p>
    <w:p w14:paraId="15B84F7C" w14:textId="77777777" w:rsidR="00CE0101" w:rsidRDefault="00CE0101" w:rsidP="009346DC">
      <w:pPr>
        <w:spacing w:line="360" w:lineRule="auto"/>
        <w:jc w:val="center"/>
        <w:rPr>
          <w:rFonts w:ascii="Arial" w:hAnsi="Arial" w:cs="Arial"/>
          <w:b/>
          <w:sz w:val="24"/>
          <w:szCs w:val="24"/>
          <w:lang w:val="es-ES"/>
        </w:rPr>
      </w:pPr>
    </w:p>
    <w:p w14:paraId="5ACE0B08" w14:textId="77777777" w:rsidR="00CE0101" w:rsidRDefault="00CE0101" w:rsidP="009346DC">
      <w:pPr>
        <w:spacing w:line="360" w:lineRule="auto"/>
        <w:jc w:val="center"/>
        <w:rPr>
          <w:rFonts w:ascii="Arial" w:hAnsi="Arial" w:cs="Arial"/>
          <w:b/>
          <w:sz w:val="24"/>
          <w:szCs w:val="24"/>
          <w:lang w:val="es-ES"/>
        </w:rPr>
      </w:pPr>
    </w:p>
    <w:p w14:paraId="2D8A1A95" w14:textId="77777777" w:rsidR="00CE0101" w:rsidRDefault="00CE0101" w:rsidP="009346DC">
      <w:pPr>
        <w:spacing w:line="360" w:lineRule="auto"/>
        <w:jc w:val="center"/>
        <w:rPr>
          <w:rFonts w:ascii="Arial" w:hAnsi="Arial" w:cs="Arial"/>
          <w:b/>
          <w:sz w:val="24"/>
          <w:szCs w:val="24"/>
          <w:lang w:val="es-ES"/>
        </w:rPr>
      </w:pPr>
    </w:p>
    <w:p w14:paraId="262A9674" w14:textId="77777777" w:rsidR="00CE0101" w:rsidRDefault="00CE0101" w:rsidP="009346DC">
      <w:pPr>
        <w:spacing w:line="360" w:lineRule="auto"/>
        <w:jc w:val="center"/>
        <w:rPr>
          <w:rFonts w:ascii="Arial" w:hAnsi="Arial" w:cs="Arial"/>
          <w:b/>
          <w:sz w:val="24"/>
          <w:szCs w:val="24"/>
          <w:lang w:val="es-ES"/>
        </w:rPr>
      </w:pPr>
    </w:p>
    <w:p w14:paraId="4ADAAF31" w14:textId="77777777" w:rsidR="00CE0101" w:rsidRDefault="00CE0101" w:rsidP="009346DC">
      <w:pPr>
        <w:spacing w:line="360" w:lineRule="auto"/>
        <w:jc w:val="center"/>
        <w:rPr>
          <w:rFonts w:ascii="Arial" w:hAnsi="Arial" w:cs="Arial"/>
          <w:b/>
          <w:sz w:val="24"/>
          <w:szCs w:val="24"/>
          <w:lang w:val="es-ES"/>
        </w:rPr>
      </w:pPr>
    </w:p>
    <w:p w14:paraId="427FB67B" w14:textId="77777777" w:rsidR="00CE0101" w:rsidRPr="000D1BE2" w:rsidRDefault="00CE0101" w:rsidP="00CE0101">
      <w:pPr>
        <w:rPr>
          <w:rFonts w:ascii="Arial" w:hAnsi="Arial" w:cs="Arial"/>
          <w:b/>
          <w:sz w:val="24"/>
          <w:szCs w:val="24"/>
          <w:lang w:val="es-ES"/>
        </w:rPr>
      </w:pPr>
      <w:r w:rsidRPr="000D1BE2">
        <w:rPr>
          <w:rFonts w:ascii="Arial" w:hAnsi="Arial" w:cs="Arial"/>
          <w:b/>
          <w:sz w:val="24"/>
          <w:szCs w:val="24"/>
          <w:lang w:val="es-ES"/>
        </w:rPr>
        <w:lastRenderedPageBreak/>
        <w:t>Resumen</w:t>
      </w:r>
    </w:p>
    <w:p w14:paraId="388851B1" w14:textId="77777777" w:rsidR="002166F1" w:rsidRPr="002166F1" w:rsidRDefault="002166F1" w:rsidP="002166F1">
      <w:pPr>
        <w:rPr>
          <w:rFonts w:ascii="Arial" w:hAnsi="Arial" w:cs="Arial"/>
          <w:sz w:val="24"/>
          <w:szCs w:val="24"/>
          <w:lang w:val="es-ES"/>
        </w:rPr>
      </w:pPr>
      <w:r>
        <w:rPr>
          <w:rFonts w:ascii="Arial" w:hAnsi="Arial" w:cs="Arial"/>
          <w:sz w:val="24"/>
          <w:szCs w:val="24"/>
          <w:lang w:val="es-ES"/>
        </w:rPr>
        <w:t xml:space="preserve">La revisoría fiscal </w:t>
      </w:r>
      <w:r w:rsidRPr="002166F1">
        <w:rPr>
          <w:rFonts w:ascii="Arial" w:hAnsi="Arial" w:cs="Arial"/>
          <w:sz w:val="24"/>
          <w:szCs w:val="24"/>
          <w:lang w:val="es-ES"/>
        </w:rPr>
        <w:t>ha despertado muchas preocupaciones y de</w:t>
      </w:r>
      <w:r>
        <w:rPr>
          <w:rFonts w:ascii="Arial" w:hAnsi="Arial" w:cs="Arial"/>
          <w:sz w:val="24"/>
          <w:szCs w:val="24"/>
          <w:lang w:val="es-ES"/>
        </w:rPr>
        <w:t>vel</w:t>
      </w:r>
      <w:r w:rsidRPr="002166F1">
        <w:rPr>
          <w:rFonts w:ascii="Arial" w:hAnsi="Arial" w:cs="Arial"/>
          <w:sz w:val="24"/>
          <w:szCs w:val="24"/>
          <w:lang w:val="es-ES"/>
        </w:rPr>
        <w:t xml:space="preserve">ado una serie de intereses de diversa índole; pese a los cuestionamientos todo indica que el marco jurídico no es robusto, ni claro, ni contemporáneo con los cambios sociales. En ese contexto, los programas universitarios, pensamos, que asumen la posición de limitarse a la formación de corte normativo y, al no indagar a la pedagogía acerca de las enseñanzas pertinentes, resulta imposible cortar el cordón umbilical que tiene atado el ejercicio a unas prácticas indefinidas y </w:t>
      </w:r>
      <w:r w:rsidR="00E43597">
        <w:rPr>
          <w:rFonts w:ascii="Arial" w:hAnsi="Arial" w:cs="Arial"/>
          <w:sz w:val="24"/>
          <w:szCs w:val="24"/>
          <w:lang w:val="es-ES"/>
        </w:rPr>
        <w:t xml:space="preserve">que </w:t>
      </w:r>
      <w:r w:rsidR="00E43597" w:rsidRPr="002166F1">
        <w:rPr>
          <w:rFonts w:ascii="Arial" w:hAnsi="Arial" w:cs="Arial"/>
          <w:sz w:val="24"/>
          <w:szCs w:val="24"/>
          <w:lang w:val="es-ES"/>
        </w:rPr>
        <w:t xml:space="preserve">poco </w:t>
      </w:r>
      <w:r w:rsidR="00E43597">
        <w:rPr>
          <w:rFonts w:ascii="Arial" w:hAnsi="Arial" w:cs="Arial"/>
          <w:sz w:val="24"/>
          <w:szCs w:val="24"/>
          <w:lang w:val="es-ES"/>
        </w:rPr>
        <w:t>valor agrega</w:t>
      </w:r>
      <w:r w:rsidRPr="002166F1">
        <w:rPr>
          <w:rFonts w:ascii="Arial" w:hAnsi="Arial" w:cs="Arial"/>
          <w:sz w:val="24"/>
          <w:szCs w:val="24"/>
          <w:lang w:val="es-ES"/>
        </w:rPr>
        <w:t>.</w:t>
      </w:r>
    </w:p>
    <w:p w14:paraId="60B2D84D" w14:textId="77777777" w:rsidR="002166F1" w:rsidRPr="002166F1" w:rsidRDefault="002166F1" w:rsidP="002166F1">
      <w:pPr>
        <w:rPr>
          <w:rFonts w:ascii="Arial" w:hAnsi="Arial" w:cs="Arial"/>
          <w:sz w:val="24"/>
          <w:szCs w:val="24"/>
          <w:lang w:val="es-ES"/>
        </w:rPr>
      </w:pPr>
      <w:r>
        <w:rPr>
          <w:rFonts w:ascii="Arial" w:hAnsi="Arial" w:cs="Arial"/>
          <w:sz w:val="24"/>
          <w:szCs w:val="24"/>
          <w:lang w:val="es-ES"/>
        </w:rPr>
        <w:t>E</w:t>
      </w:r>
      <w:r w:rsidRPr="002166F1">
        <w:rPr>
          <w:rFonts w:ascii="Arial" w:hAnsi="Arial" w:cs="Arial"/>
          <w:sz w:val="24"/>
          <w:szCs w:val="24"/>
          <w:lang w:val="es-ES"/>
        </w:rPr>
        <w:t xml:space="preserve">sta reflexión </w:t>
      </w:r>
      <w:r>
        <w:rPr>
          <w:rFonts w:ascii="Arial" w:hAnsi="Arial" w:cs="Arial"/>
          <w:sz w:val="24"/>
          <w:szCs w:val="24"/>
          <w:lang w:val="es-ES"/>
        </w:rPr>
        <w:t>académica</w:t>
      </w:r>
      <w:r w:rsidRPr="002166F1">
        <w:rPr>
          <w:rFonts w:ascii="Arial" w:hAnsi="Arial" w:cs="Arial"/>
          <w:sz w:val="24"/>
          <w:szCs w:val="24"/>
          <w:lang w:val="es-ES"/>
        </w:rPr>
        <w:t xml:space="preserve"> </w:t>
      </w:r>
      <w:r>
        <w:rPr>
          <w:rFonts w:ascii="Arial" w:hAnsi="Arial" w:cs="Arial"/>
          <w:sz w:val="24"/>
          <w:szCs w:val="24"/>
          <w:lang w:val="es-ES"/>
        </w:rPr>
        <w:t>pretende</w:t>
      </w:r>
      <w:r w:rsidRPr="002166F1">
        <w:rPr>
          <w:rFonts w:ascii="Arial" w:hAnsi="Arial" w:cs="Arial"/>
          <w:sz w:val="24"/>
          <w:szCs w:val="24"/>
          <w:lang w:val="es-ES"/>
        </w:rPr>
        <w:t xml:space="preserve"> identificar las prácticas de enseñanza-aprendizaje que subyacen en la formación de contadores públicos en el campo de la revisoría fiscal, apoyados metodológicamente en la investigación conceptual. </w:t>
      </w:r>
    </w:p>
    <w:p w14:paraId="4820FC7B" w14:textId="77777777" w:rsidR="00CE0101" w:rsidRDefault="000E60BE" w:rsidP="002166F1">
      <w:pPr>
        <w:rPr>
          <w:rFonts w:ascii="Arial" w:hAnsi="Arial" w:cs="Arial"/>
          <w:sz w:val="24"/>
          <w:szCs w:val="24"/>
          <w:lang w:val="es-ES"/>
        </w:rPr>
      </w:pPr>
      <w:r>
        <w:rPr>
          <w:rFonts w:ascii="Arial" w:hAnsi="Arial" w:cs="Arial"/>
          <w:sz w:val="24"/>
          <w:szCs w:val="24"/>
          <w:lang w:val="es-ES"/>
        </w:rPr>
        <w:t>S</w:t>
      </w:r>
      <w:r w:rsidR="002166F1" w:rsidRPr="002166F1">
        <w:rPr>
          <w:rFonts w:ascii="Arial" w:hAnsi="Arial" w:cs="Arial"/>
          <w:sz w:val="24"/>
          <w:szCs w:val="24"/>
          <w:lang w:val="es-ES"/>
        </w:rPr>
        <w:t>e intentará responder la pregunta pedagógica que, consideramos, deja de hacerse la academia al momento de definir las enseñanzas de los diferentes campos de conocimiento.</w:t>
      </w:r>
    </w:p>
    <w:p w14:paraId="3482D3D9" w14:textId="77777777" w:rsidR="000C572C" w:rsidRPr="000D1BE2" w:rsidRDefault="000C572C" w:rsidP="002166F1">
      <w:pPr>
        <w:rPr>
          <w:rFonts w:ascii="Arial" w:hAnsi="Arial" w:cs="Arial"/>
          <w:b/>
          <w:sz w:val="24"/>
          <w:szCs w:val="24"/>
          <w:lang w:val="es-ES"/>
        </w:rPr>
      </w:pPr>
      <w:r w:rsidRPr="000D1BE2">
        <w:rPr>
          <w:rFonts w:ascii="Arial" w:hAnsi="Arial" w:cs="Arial"/>
          <w:b/>
          <w:sz w:val="24"/>
          <w:szCs w:val="24"/>
          <w:lang w:val="es-ES"/>
        </w:rPr>
        <w:t>Palabras clave</w:t>
      </w:r>
    </w:p>
    <w:p w14:paraId="1A060B85" w14:textId="77777777" w:rsidR="000C572C" w:rsidRDefault="000C572C" w:rsidP="002166F1">
      <w:pPr>
        <w:rPr>
          <w:rFonts w:ascii="Arial" w:hAnsi="Arial" w:cs="Arial"/>
          <w:sz w:val="24"/>
          <w:szCs w:val="24"/>
          <w:lang w:val="es-ES"/>
        </w:rPr>
      </w:pPr>
      <w:r>
        <w:rPr>
          <w:rFonts w:ascii="Arial" w:hAnsi="Arial" w:cs="Arial"/>
          <w:sz w:val="24"/>
          <w:szCs w:val="24"/>
          <w:lang w:val="es-ES"/>
        </w:rPr>
        <w:t>Pedagogía, enseñanzas, regulación, educación.</w:t>
      </w:r>
    </w:p>
    <w:p w14:paraId="74F49F11" w14:textId="77777777" w:rsidR="000D1BE2" w:rsidRDefault="000D1BE2" w:rsidP="002166F1">
      <w:pPr>
        <w:rPr>
          <w:rFonts w:ascii="Arial" w:hAnsi="Arial" w:cs="Arial"/>
          <w:sz w:val="24"/>
          <w:szCs w:val="24"/>
          <w:lang w:val="es-ES"/>
        </w:rPr>
      </w:pPr>
    </w:p>
    <w:p w14:paraId="67874064" w14:textId="77777777" w:rsidR="000D1BE2" w:rsidRPr="000D1BE2" w:rsidRDefault="000D1BE2" w:rsidP="002166F1">
      <w:pPr>
        <w:rPr>
          <w:rFonts w:ascii="Arial" w:hAnsi="Arial" w:cs="Arial"/>
          <w:b/>
          <w:sz w:val="24"/>
          <w:szCs w:val="24"/>
          <w:lang w:val="es-ES"/>
        </w:rPr>
      </w:pPr>
      <w:r w:rsidRPr="000D1BE2">
        <w:rPr>
          <w:rFonts w:ascii="Arial" w:hAnsi="Arial" w:cs="Arial"/>
          <w:b/>
          <w:sz w:val="24"/>
          <w:szCs w:val="24"/>
          <w:lang w:val="es-ES"/>
        </w:rPr>
        <w:t>Introducción</w:t>
      </w:r>
    </w:p>
    <w:p w14:paraId="4ABE27DA" w14:textId="77777777" w:rsidR="000D1BE2" w:rsidRPr="000D1BE2" w:rsidRDefault="000D1BE2" w:rsidP="000D1BE2">
      <w:pPr>
        <w:rPr>
          <w:rFonts w:ascii="Arial" w:hAnsi="Arial" w:cs="Arial"/>
          <w:sz w:val="24"/>
          <w:szCs w:val="24"/>
          <w:lang w:val="es-ES"/>
        </w:rPr>
      </w:pPr>
      <w:r w:rsidRPr="000D1BE2">
        <w:rPr>
          <w:rFonts w:ascii="Arial" w:hAnsi="Arial" w:cs="Arial"/>
          <w:sz w:val="24"/>
          <w:szCs w:val="24"/>
          <w:lang w:val="es-ES"/>
        </w:rPr>
        <w:t>Acudiendo a la tradición, los programas de contaduría pública, como quizás sucede con otros más, responden a las demandas del mercado y sobre todo las de carácter normativo. En ese sentido los directivos académicos, la mayoría de ellos excelentes contadores públicos pero desconocedores de la pedagogía y la didáctica, acuden a la vieja práctica de la imitación, a la literalidad de tablas de contenido de bibliografía reconocida o a paráfrasis de las normas emitidas. Así ha sido y se percibe aún en las primeras décadas del siglo XXI.</w:t>
      </w:r>
    </w:p>
    <w:p w14:paraId="7C0BA2C5" w14:textId="77777777" w:rsidR="000D1BE2" w:rsidRPr="000D1BE2" w:rsidRDefault="000D1BE2" w:rsidP="000D1BE2">
      <w:pPr>
        <w:rPr>
          <w:rFonts w:ascii="Arial" w:hAnsi="Arial" w:cs="Arial"/>
          <w:sz w:val="24"/>
          <w:szCs w:val="24"/>
          <w:lang w:val="es-ES"/>
        </w:rPr>
      </w:pPr>
      <w:r w:rsidRPr="000D1BE2">
        <w:rPr>
          <w:rFonts w:ascii="Arial" w:hAnsi="Arial" w:cs="Arial"/>
          <w:sz w:val="24"/>
          <w:szCs w:val="24"/>
          <w:lang w:val="es-ES"/>
        </w:rPr>
        <w:t xml:space="preserve">Esta actividad profesional, quizás desde su surgimiento, ha despertado muchas preocupaciones y desnudado una serie de intereses de diversa índole; pese a los cuestionamientos todo indica que el marco jurídico no es robusto, ni claro, ni contemporáneo con los cambios sociales. En ese contexto, los programas universitarios, pensamos, que asumen la posición de limitarse a la formación de corte normativo y, al no indagar a la pedagogía acerca de las enseñanzas pertinentes, resulta imposible cortar el cordón umbilical que tiene atado el ejercicio a unas prácticas indefinidas </w:t>
      </w:r>
      <w:r w:rsidR="00E43597" w:rsidRPr="002166F1">
        <w:rPr>
          <w:rFonts w:ascii="Arial" w:hAnsi="Arial" w:cs="Arial"/>
          <w:sz w:val="24"/>
          <w:szCs w:val="24"/>
          <w:lang w:val="es-ES"/>
        </w:rPr>
        <w:t xml:space="preserve">y </w:t>
      </w:r>
      <w:r w:rsidR="00E43597">
        <w:rPr>
          <w:rFonts w:ascii="Arial" w:hAnsi="Arial" w:cs="Arial"/>
          <w:sz w:val="24"/>
          <w:szCs w:val="24"/>
          <w:lang w:val="es-ES"/>
        </w:rPr>
        <w:t xml:space="preserve">que </w:t>
      </w:r>
      <w:r w:rsidR="00E43597" w:rsidRPr="002166F1">
        <w:rPr>
          <w:rFonts w:ascii="Arial" w:hAnsi="Arial" w:cs="Arial"/>
          <w:sz w:val="24"/>
          <w:szCs w:val="24"/>
          <w:lang w:val="es-ES"/>
        </w:rPr>
        <w:t xml:space="preserve">poco </w:t>
      </w:r>
      <w:r w:rsidR="00E43597">
        <w:rPr>
          <w:rFonts w:ascii="Arial" w:hAnsi="Arial" w:cs="Arial"/>
          <w:sz w:val="24"/>
          <w:szCs w:val="24"/>
          <w:lang w:val="es-ES"/>
        </w:rPr>
        <w:t>valor agrega</w:t>
      </w:r>
      <w:r w:rsidR="00E43597" w:rsidRPr="002166F1">
        <w:rPr>
          <w:rFonts w:ascii="Arial" w:hAnsi="Arial" w:cs="Arial"/>
          <w:sz w:val="24"/>
          <w:szCs w:val="24"/>
          <w:lang w:val="es-ES"/>
        </w:rPr>
        <w:t>.</w:t>
      </w:r>
    </w:p>
    <w:p w14:paraId="657051D5" w14:textId="77777777" w:rsidR="000D1BE2" w:rsidRPr="000D1BE2" w:rsidRDefault="000D1BE2" w:rsidP="000D1BE2">
      <w:pPr>
        <w:rPr>
          <w:rFonts w:ascii="Arial" w:hAnsi="Arial" w:cs="Arial"/>
          <w:sz w:val="24"/>
          <w:szCs w:val="24"/>
          <w:lang w:val="es-ES"/>
        </w:rPr>
      </w:pPr>
      <w:r w:rsidRPr="000D1BE2">
        <w:rPr>
          <w:rFonts w:ascii="Arial" w:hAnsi="Arial" w:cs="Arial"/>
          <w:sz w:val="24"/>
          <w:szCs w:val="24"/>
          <w:lang w:val="es-ES"/>
        </w:rPr>
        <w:t xml:space="preserve">El objetivo de esta </w:t>
      </w:r>
      <w:r w:rsidR="00E43597" w:rsidRPr="000D1BE2">
        <w:rPr>
          <w:rFonts w:ascii="Arial" w:hAnsi="Arial" w:cs="Arial"/>
          <w:sz w:val="24"/>
          <w:szCs w:val="24"/>
          <w:lang w:val="es-ES"/>
        </w:rPr>
        <w:t>reflexión</w:t>
      </w:r>
      <w:r w:rsidR="00E43597">
        <w:rPr>
          <w:rFonts w:ascii="Arial" w:hAnsi="Arial" w:cs="Arial"/>
          <w:sz w:val="24"/>
          <w:szCs w:val="24"/>
          <w:lang w:val="es-ES"/>
        </w:rPr>
        <w:t xml:space="preserve"> académica</w:t>
      </w:r>
      <w:r w:rsidRPr="000D1BE2">
        <w:rPr>
          <w:rFonts w:ascii="Arial" w:hAnsi="Arial" w:cs="Arial"/>
          <w:sz w:val="24"/>
          <w:szCs w:val="24"/>
          <w:lang w:val="es-ES"/>
        </w:rPr>
        <w:t xml:space="preserve"> </w:t>
      </w:r>
      <w:r>
        <w:rPr>
          <w:rFonts w:ascii="Arial" w:hAnsi="Arial" w:cs="Arial"/>
          <w:sz w:val="24"/>
          <w:szCs w:val="24"/>
          <w:lang w:val="es-ES"/>
        </w:rPr>
        <w:t>apunta</w:t>
      </w:r>
      <w:r w:rsidRPr="000D1BE2">
        <w:rPr>
          <w:rFonts w:ascii="Arial" w:hAnsi="Arial" w:cs="Arial"/>
          <w:sz w:val="24"/>
          <w:szCs w:val="24"/>
          <w:lang w:val="es-ES"/>
        </w:rPr>
        <w:t xml:space="preserve"> a identificar las prácticas de enseñanza-aprendizaje que subyacen en la formación de contadores públicos en el campo de la revisoría fiscal, apoyados metodológicamente </w:t>
      </w:r>
      <w:r>
        <w:rPr>
          <w:rFonts w:ascii="Arial" w:hAnsi="Arial" w:cs="Arial"/>
          <w:sz w:val="24"/>
          <w:szCs w:val="24"/>
          <w:lang w:val="es-ES"/>
        </w:rPr>
        <w:t>en la investigación conceptual y con una mirada crítica con los ojos puestos en el ejercicio y la empresa.</w:t>
      </w:r>
    </w:p>
    <w:p w14:paraId="2100325F" w14:textId="77777777" w:rsidR="000D1BE2" w:rsidRDefault="000D1BE2" w:rsidP="000D1BE2">
      <w:pPr>
        <w:rPr>
          <w:rFonts w:ascii="Arial" w:hAnsi="Arial" w:cs="Arial"/>
          <w:sz w:val="24"/>
          <w:szCs w:val="24"/>
          <w:lang w:val="es-ES"/>
        </w:rPr>
      </w:pPr>
      <w:r w:rsidRPr="000D1BE2">
        <w:rPr>
          <w:rFonts w:ascii="Arial" w:hAnsi="Arial" w:cs="Arial"/>
          <w:sz w:val="24"/>
          <w:szCs w:val="24"/>
          <w:lang w:val="es-ES"/>
        </w:rPr>
        <w:lastRenderedPageBreak/>
        <w:t>Al final se intentará responder a la pregunta pedagógica que, consideramos, deja de hacerse la academia universitaria al momento de definir las enseñanzas o contenidos de los diferentes campos de conocimiento.</w:t>
      </w:r>
    </w:p>
    <w:p w14:paraId="1F991FC2" w14:textId="77777777" w:rsidR="00CE0101" w:rsidRDefault="00CE0101" w:rsidP="00CE0101">
      <w:pPr>
        <w:rPr>
          <w:rFonts w:ascii="Arial" w:hAnsi="Arial" w:cs="Arial"/>
          <w:sz w:val="24"/>
          <w:szCs w:val="24"/>
          <w:lang w:val="es-ES"/>
        </w:rPr>
      </w:pPr>
    </w:p>
    <w:p w14:paraId="506426A0" w14:textId="77777777" w:rsidR="00162808" w:rsidRPr="00E43597" w:rsidRDefault="00162808" w:rsidP="00CE0101">
      <w:pPr>
        <w:rPr>
          <w:rFonts w:ascii="Arial" w:hAnsi="Arial" w:cs="Arial"/>
          <w:b/>
          <w:sz w:val="24"/>
          <w:szCs w:val="24"/>
          <w:lang w:val="es-ES"/>
        </w:rPr>
      </w:pPr>
      <w:r w:rsidRPr="00E43597">
        <w:rPr>
          <w:rFonts w:ascii="Arial" w:hAnsi="Arial" w:cs="Arial"/>
          <w:b/>
          <w:sz w:val="24"/>
          <w:szCs w:val="24"/>
          <w:lang w:val="es-ES"/>
        </w:rPr>
        <w:t>Marco teórico</w:t>
      </w:r>
    </w:p>
    <w:p w14:paraId="2D2A971A" w14:textId="77777777" w:rsidR="00162808" w:rsidRDefault="00162808" w:rsidP="00CE0101">
      <w:pPr>
        <w:rPr>
          <w:rFonts w:ascii="Arial" w:hAnsi="Arial" w:cs="Arial"/>
          <w:sz w:val="24"/>
          <w:szCs w:val="24"/>
          <w:lang w:val="es-ES"/>
        </w:rPr>
      </w:pPr>
      <w:r>
        <w:rPr>
          <w:rFonts w:ascii="Arial" w:hAnsi="Arial" w:cs="Arial"/>
          <w:sz w:val="24"/>
          <w:szCs w:val="24"/>
          <w:lang w:val="es-ES"/>
        </w:rPr>
        <w:t>La reflexión académica gira en torno a la pedagogía como disciplina medular de la educción para auscultar</w:t>
      </w:r>
      <w:r w:rsidR="00347AF7">
        <w:rPr>
          <w:rFonts w:ascii="Arial" w:hAnsi="Arial" w:cs="Arial"/>
          <w:sz w:val="24"/>
          <w:szCs w:val="24"/>
          <w:lang w:val="es-ES"/>
        </w:rPr>
        <w:t xml:space="preserve"> los procesos de enseñanza-aprendizaje alrededor de la formación universitaria pos-gradual en revisoría fiscal.</w:t>
      </w:r>
    </w:p>
    <w:p w14:paraId="55F38527" w14:textId="77777777" w:rsidR="00347AF7" w:rsidRPr="00CE0101" w:rsidRDefault="00347AF7" w:rsidP="00CE0101">
      <w:pPr>
        <w:rPr>
          <w:rFonts w:ascii="Arial" w:hAnsi="Arial" w:cs="Arial"/>
          <w:sz w:val="24"/>
          <w:szCs w:val="24"/>
          <w:lang w:val="es-ES"/>
        </w:rPr>
      </w:pPr>
      <w:r>
        <w:rPr>
          <w:rFonts w:ascii="Arial" w:hAnsi="Arial" w:cs="Arial"/>
          <w:sz w:val="24"/>
          <w:szCs w:val="24"/>
          <w:lang w:val="es-ES"/>
        </w:rPr>
        <w:t>De manera específica se apoya en los planteamientos propios de la investigación conceptual para identificar el concepto que de revisoría fiscal gravita en el ejercicio, en la academia y el saber social convencional a nivel de los contadores públicos colombianos.</w:t>
      </w:r>
    </w:p>
    <w:p w14:paraId="7A4818A8" w14:textId="77777777" w:rsidR="00347AF7" w:rsidRDefault="00347AF7" w:rsidP="00CE0101">
      <w:pPr>
        <w:rPr>
          <w:rFonts w:ascii="Arial" w:hAnsi="Arial" w:cs="Arial"/>
          <w:sz w:val="24"/>
          <w:szCs w:val="24"/>
          <w:lang w:val="es-ES"/>
        </w:rPr>
      </w:pPr>
    </w:p>
    <w:p w14:paraId="3AE6F006" w14:textId="77777777" w:rsidR="00347AF7" w:rsidRPr="00E43597" w:rsidRDefault="00347AF7" w:rsidP="00CE0101">
      <w:pPr>
        <w:rPr>
          <w:rFonts w:ascii="Arial" w:hAnsi="Arial" w:cs="Arial"/>
          <w:b/>
          <w:sz w:val="24"/>
          <w:szCs w:val="24"/>
          <w:lang w:val="es-ES"/>
        </w:rPr>
      </w:pPr>
      <w:r w:rsidRPr="00E43597">
        <w:rPr>
          <w:rFonts w:ascii="Arial" w:hAnsi="Arial" w:cs="Arial"/>
          <w:b/>
          <w:sz w:val="24"/>
          <w:szCs w:val="24"/>
          <w:lang w:val="es-ES"/>
        </w:rPr>
        <w:t>Metodología</w:t>
      </w:r>
    </w:p>
    <w:p w14:paraId="4892EDEC" w14:textId="77777777" w:rsidR="00347AF7" w:rsidRDefault="00347AF7" w:rsidP="00CE0101">
      <w:pPr>
        <w:rPr>
          <w:rFonts w:ascii="Arial" w:hAnsi="Arial" w:cs="Arial"/>
          <w:sz w:val="24"/>
          <w:szCs w:val="24"/>
          <w:lang w:val="es-ES"/>
        </w:rPr>
      </w:pPr>
      <w:r>
        <w:rPr>
          <w:rFonts w:ascii="Arial" w:hAnsi="Arial" w:cs="Arial"/>
          <w:sz w:val="24"/>
          <w:szCs w:val="24"/>
          <w:lang w:val="es-ES"/>
        </w:rPr>
        <w:t xml:space="preserve">La reflexión académica es de carácter </w:t>
      </w:r>
      <w:r w:rsidR="00330699">
        <w:rPr>
          <w:rFonts w:ascii="Arial" w:hAnsi="Arial" w:cs="Arial"/>
          <w:sz w:val="24"/>
          <w:szCs w:val="24"/>
          <w:lang w:val="es-ES"/>
        </w:rPr>
        <w:t xml:space="preserve">cualitativo, apoyado en los métodos </w:t>
      </w:r>
      <w:r>
        <w:rPr>
          <w:rFonts w:ascii="Arial" w:hAnsi="Arial" w:cs="Arial"/>
          <w:sz w:val="24"/>
          <w:szCs w:val="24"/>
          <w:lang w:val="es-ES"/>
        </w:rPr>
        <w:t>descriptivo</w:t>
      </w:r>
      <w:r w:rsidR="00330699">
        <w:rPr>
          <w:rFonts w:ascii="Arial" w:hAnsi="Arial" w:cs="Arial"/>
          <w:sz w:val="24"/>
          <w:szCs w:val="24"/>
          <w:lang w:val="es-ES"/>
        </w:rPr>
        <w:t xml:space="preserve"> y explicativo.</w:t>
      </w:r>
      <w:r>
        <w:rPr>
          <w:rFonts w:ascii="Arial" w:hAnsi="Arial" w:cs="Arial"/>
          <w:sz w:val="24"/>
          <w:szCs w:val="24"/>
          <w:lang w:val="es-ES"/>
        </w:rPr>
        <w:t xml:space="preserve"> </w:t>
      </w:r>
      <w:r w:rsidR="009B437A">
        <w:rPr>
          <w:rFonts w:ascii="Arial" w:hAnsi="Arial" w:cs="Arial"/>
          <w:sz w:val="24"/>
          <w:szCs w:val="24"/>
          <w:lang w:val="es-ES"/>
        </w:rPr>
        <w:t>Asimismo,</w:t>
      </w:r>
      <w:r w:rsidR="00E43597">
        <w:rPr>
          <w:rFonts w:ascii="Arial" w:hAnsi="Arial" w:cs="Arial"/>
          <w:sz w:val="24"/>
          <w:szCs w:val="24"/>
          <w:lang w:val="es-ES"/>
        </w:rPr>
        <w:t xml:space="preserve"> se acude a la investigación conceptual.</w:t>
      </w:r>
    </w:p>
    <w:p w14:paraId="47BE451C" w14:textId="77777777" w:rsidR="00330699" w:rsidRDefault="00330699" w:rsidP="00CE0101">
      <w:pPr>
        <w:rPr>
          <w:rFonts w:ascii="Arial" w:hAnsi="Arial" w:cs="Arial"/>
          <w:sz w:val="24"/>
          <w:szCs w:val="24"/>
          <w:lang w:val="es-ES"/>
        </w:rPr>
      </w:pPr>
    </w:p>
    <w:p w14:paraId="696E1CDC" w14:textId="77777777" w:rsidR="00CE0101" w:rsidRPr="00E43597" w:rsidRDefault="00330699" w:rsidP="00CE0101">
      <w:pPr>
        <w:rPr>
          <w:rFonts w:ascii="Arial" w:hAnsi="Arial" w:cs="Arial"/>
          <w:b/>
          <w:sz w:val="24"/>
          <w:szCs w:val="24"/>
          <w:lang w:val="es-ES"/>
        </w:rPr>
      </w:pPr>
      <w:r w:rsidRPr="00E43597">
        <w:rPr>
          <w:rFonts w:ascii="Arial" w:hAnsi="Arial" w:cs="Arial"/>
          <w:b/>
          <w:sz w:val="24"/>
          <w:szCs w:val="24"/>
          <w:lang w:val="es-ES"/>
        </w:rPr>
        <w:t>Desarrollo</w:t>
      </w:r>
    </w:p>
    <w:p w14:paraId="40560E05" w14:textId="77777777" w:rsidR="00737B0E" w:rsidRPr="00AE3BDE" w:rsidRDefault="00737B0E" w:rsidP="00737B0E">
      <w:pPr>
        <w:spacing w:line="360" w:lineRule="auto"/>
        <w:jc w:val="center"/>
        <w:rPr>
          <w:rFonts w:ascii="Arial" w:hAnsi="Arial" w:cs="Arial"/>
          <w:sz w:val="24"/>
          <w:szCs w:val="24"/>
          <w:lang w:val="es-ES"/>
        </w:rPr>
      </w:pPr>
    </w:p>
    <w:p w14:paraId="4064B773" w14:textId="77777777" w:rsidR="00737B0E" w:rsidRPr="00AE3BDE" w:rsidRDefault="00737B0E" w:rsidP="00737B0E">
      <w:pPr>
        <w:spacing w:line="360" w:lineRule="auto"/>
        <w:jc w:val="both"/>
        <w:rPr>
          <w:rFonts w:ascii="Arial" w:hAnsi="Arial" w:cs="Arial"/>
          <w:b/>
          <w:sz w:val="24"/>
          <w:szCs w:val="24"/>
          <w:lang w:val="es-ES"/>
        </w:rPr>
      </w:pPr>
      <w:r w:rsidRPr="00AE3BDE">
        <w:rPr>
          <w:rFonts w:ascii="Arial" w:hAnsi="Arial" w:cs="Arial"/>
          <w:b/>
          <w:sz w:val="24"/>
          <w:szCs w:val="24"/>
          <w:lang w:val="es-ES"/>
        </w:rPr>
        <w:t>Didáctica afectiva</w:t>
      </w:r>
    </w:p>
    <w:p w14:paraId="72DE8440" w14:textId="77777777" w:rsidR="00737B0E" w:rsidRPr="00AE3BDE" w:rsidRDefault="00737B0E" w:rsidP="00737B0E">
      <w:pPr>
        <w:spacing w:line="360" w:lineRule="auto"/>
        <w:jc w:val="both"/>
        <w:rPr>
          <w:rFonts w:ascii="Arial" w:hAnsi="Arial" w:cs="Arial"/>
          <w:sz w:val="24"/>
          <w:szCs w:val="24"/>
          <w:lang w:val="es-ES"/>
        </w:rPr>
      </w:pPr>
      <w:r w:rsidRPr="00E43597">
        <w:rPr>
          <w:rFonts w:ascii="Arial" w:hAnsi="Arial" w:cs="Arial"/>
          <w:b/>
          <w:sz w:val="24"/>
          <w:szCs w:val="24"/>
          <w:lang w:val="es-ES"/>
        </w:rPr>
        <w:t>Protéptica:</w:t>
      </w:r>
      <w:r w:rsidR="001C2406">
        <w:rPr>
          <w:rFonts w:ascii="Arial" w:hAnsi="Arial" w:cs="Arial"/>
          <w:sz w:val="24"/>
          <w:szCs w:val="24"/>
          <w:lang w:val="es-ES"/>
        </w:rPr>
        <w:t xml:space="preserve"> </w:t>
      </w:r>
      <w:r w:rsidR="00AE3BDE">
        <w:rPr>
          <w:rFonts w:ascii="Arial" w:hAnsi="Arial" w:cs="Arial"/>
          <w:sz w:val="24"/>
          <w:szCs w:val="24"/>
          <w:lang w:val="es-ES"/>
        </w:rPr>
        <w:t xml:space="preserve">Antes de Franklin, </w:t>
      </w:r>
      <w:r w:rsidR="001C2406">
        <w:rPr>
          <w:rFonts w:ascii="Arial" w:hAnsi="Arial" w:cs="Arial"/>
          <w:sz w:val="24"/>
          <w:szCs w:val="24"/>
          <w:lang w:val="es-ES"/>
        </w:rPr>
        <w:t xml:space="preserve">¿qué </w:t>
      </w:r>
      <w:r w:rsidR="00A7384C">
        <w:rPr>
          <w:rFonts w:ascii="Arial" w:hAnsi="Arial" w:cs="Arial"/>
          <w:sz w:val="24"/>
          <w:szCs w:val="24"/>
          <w:lang w:val="es-ES"/>
        </w:rPr>
        <w:t>signific</w:t>
      </w:r>
      <w:r w:rsidR="001C2406">
        <w:rPr>
          <w:rFonts w:ascii="Arial" w:hAnsi="Arial" w:cs="Arial"/>
          <w:sz w:val="24"/>
          <w:szCs w:val="24"/>
          <w:lang w:val="es-ES"/>
        </w:rPr>
        <w:t>aban socialmente el rayo y el trueno?</w:t>
      </w:r>
    </w:p>
    <w:p w14:paraId="5D848468" w14:textId="77777777" w:rsidR="00737B0E" w:rsidRPr="00AE3BDE" w:rsidRDefault="00737B0E" w:rsidP="00737B0E">
      <w:pPr>
        <w:spacing w:line="360" w:lineRule="auto"/>
        <w:jc w:val="both"/>
        <w:rPr>
          <w:rFonts w:ascii="Arial" w:hAnsi="Arial" w:cs="Arial"/>
          <w:sz w:val="24"/>
          <w:szCs w:val="24"/>
          <w:lang w:val="es-ES"/>
        </w:rPr>
      </w:pPr>
      <w:r w:rsidRPr="00E43597">
        <w:rPr>
          <w:rFonts w:ascii="Arial" w:hAnsi="Arial" w:cs="Arial"/>
          <w:b/>
          <w:sz w:val="24"/>
          <w:szCs w:val="24"/>
          <w:lang w:val="es-ES"/>
        </w:rPr>
        <w:t>Irónica:</w:t>
      </w:r>
      <w:r w:rsidR="00E16482">
        <w:rPr>
          <w:rFonts w:ascii="Arial" w:hAnsi="Arial" w:cs="Arial"/>
          <w:sz w:val="24"/>
          <w:szCs w:val="24"/>
          <w:lang w:val="es-ES"/>
        </w:rPr>
        <w:t xml:space="preserve"> </w:t>
      </w:r>
      <w:r w:rsidR="00CC161C">
        <w:rPr>
          <w:rFonts w:ascii="Arial" w:hAnsi="Arial" w:cs="Arial"/>
          <w:sz w:val="24"/>
          <w:szCs w:val="24"/>
          <w:lang w:val="es-ES"/>
        </w:rPr>
        <w:t>¿Cómo construir una casa en el aire? ¡Pregúntele a Escalona!</w:t>
      </w:r>
    </w:p>
    <w:p w14:paraId="3FD87F0B" w14:textId="77777777" w:rsidR="00737B0E" w:rsidRPr="00AE3BDE" w:rsidRDefault="00737B0E" w:rsidP="00737B0E">
      <w:pPr>
        <w:spacing w:line="360" w:lineRule="auto"/>
        <w:jc w:val="both"/>
        <w:rPr>
          <w:rFonts w:ascii="Arial" w:hAnsi="Arial" w:cs="Arial"/>
          <w:sz w:val="24"/>
          <w:szCs w:val="24"/>
          <w:lang w:val="es-ES"/>
        </w:rPr>
      </w:pPr>
      <w:r w:rsidRPr="00E43597">
        <w:rPr>
          <w:rFonts w:ascii="Arial" w:hAnsi="Arial" w:cs="Arial"/>
          <w:b/>
          <w:sz w:val="24"/>
          <w:szCs w:val="24"/>
          <w:lang w:val="es-ES"/>
        </w:rPr>
        <w:t>Mayéutica</w:t>
      </w:r>
      <w:r w:rsidR="00A75338" w:rsidRPr="00E43597">
        <w:rPr>
          <w:rFonts w:ascii="Arial" w:hAnsi="Arial" w:cs="Arial"/>
          <w:b/>
          <w:sz w:val="24"/>
          <w:szCs w:val="24"/>
          <w:lang w:val="es-ES"/>
        </w:rPr>
        <w:t>:</w:t>
      </w:r>
      <w:r w:rsidR="00A75338">
        <w:rPr>
          <w:rFonts w:ascii="Arial" w:hAnsi="Arial" w:cs="Arial"/>
          <w:sz w:val="24"/>
          <w:szCs w:val="24"/>
          <w:lang w:val="es-ES"/>
        </w:rPr>
        <w:t>” …</w:t>
      </w:r>
      <w:r w:rsidR="00CC161C" w:rsidRPr="00CC161C">
        <w:rPr>
          <w:rFonts w:ascii="Arial" w:hAnsi="Arial" w:cs="Arial"/>
          <w:sz w:val="24"/>
          <w:szCs w:val="24"/>
          <w:lang w:val="es-ES"/>
        </w:rPr>
        <w:t xml:space="preserve">la Universidad </w:t>
      </w:r>
      <w:r w:rsidR="00CC161C" w:rsidRPr="00CC161C">
        <w:rPr>
          <w:rFonts w:ascii="Arial" w:hAnsi="Arial" w:cs="Arial"/>
          <w:sz w:val="24"/>
          <w:szCs w:val="24"/>
          <w:u w:val="single"/>
          <w:lang w:val="es-ES"/>
        </w:rPr>
        <w:t>no</w:t>
      </w:r>
      <w:r w:rsidR="00CC161C" w:rsidRPr="00CC161C">
        <w:rPr>
          <w:rFonts w:ascii="Arial" w:hAnsi="Arial" w:cs="Arial"/>
          <w:sz w:val="24"/>
          <w:szCs w:val="24"/>
          <w:lang w:val="es-ES"/>
        </w:rPr>
        <w:t xml:space="preserve"> puede dirigir sus esfuerzos a preparar para un cargo, cualquiera sea su alcance. Hay que preparar para tareas</w:t>
      </w:r>
      <w:r w:rsidR="00CC161C">
        <w:rPr>
          <w:rFonts w:ascii="Arial" w:hAnsi="Arial" w:cs="Arial"/>
          <w:sz w:val="24"/>
          <w:szCs w:val="24"/>
          <w:lang w:val="es-ES"/>
        </w:rPr>
        <w:t>…” Bermúdez</w:t>
      </w:r>
    </w:p>
    <w:p w14:paraId="6F8EAD19" w14:textId="77777777" w:rsidR="00737B0E" w:rsidRPr="00AE3BDE" w:rsidRDefault="00737B0E" w:rsidP="00737B0E">
      <w:pPr>
        <w:spacing w:line="360" w:lineRule="auto"/>
        <w:jc w:val="both"/>
        <w:rPr>
          <w:rFonts w:ascii="Arial" w:hAnsi="Arial" w:cs="Arial"/>
          <w:sz w:val="24"/>
          <w:szCs w:val="24"/>
          <w:lang w:val="es-ES"/>
        </w:rPr>
      </w:pPr>
    </w:p>
    <w:p w14:paraId="4F938BB2" w14:textId="77777777" w:rsidR="00737B0E" w:rsidRPr="00AE3BDE" w:rsidRDefault="00737B0E" w:rsidP="00737B0E">
      <w:pPr>
        <w:spacing w:line="360" w:lineRule="auto"/>
        <w:jc w:val="both"/>
        <w:rPr>
          <w:rFonts w:ascii="Arial" w:hAnsi="Arial" w:cs="Arial"/>
          <w:b/>
          <w:sz w:val="24"/>
          <w:szCs w:val="24"/>
          <w:lang w:val="es-ES"/>
        </w:rPr>
      </w:pPr>
      <w:r w:rsidRPr="00AE3BDE">
        <w:rPr>
          <w:rFonts w:ascii="Arial" w:hAnsi="Arial" w:cs="Arial"/>
          <w:b/>
          <w:sz w:val="24"/>
          <w:szCs w:val="24"/>
          <w:lang w:val="es-ES"/>
        </w:rPr>
        <w:t>Didáctica cognitiva</w:t>
      </w:r>
    </w:p>
    <w:p w14:paraId="6A630FFE" w14:textId="77777777" w:rsidR="00737B0E" w:rsidRPr="00AE3BDE" w:rsidRDefault="00AC1080" w:rsidP="00737B0E">
      <w:pPr>
        <w:spacing w:line="360" w:lineRule="auto"/>
        <w:jc w:val="both"/>
        <w:rPr>
          <w:rFonts w:ascii="Arial" w:hAnsi="Arial" w:cs="Arial"/>
          <w:sz w:val="24"/>
          <w:szCs w:val="24"/>
          <w:lang w:val="es-ES"/>
        </w:rPr>
      </w:pPr>
      <w:r w:rsidRPr="00AE3BDE">
        <w:rPr>
          <w:rFonts w:ascii="Arial" w:hAnsi="Arial" w:cs="Arial"/>
          <w:sz w:val="24"/>
          <w:szCs w:val="24"/>
          <w:lang w:val="es-ES"/>
        </w:rPr>
        <w:t>Las preguntas pedagógicas</w:t>
      </w:r>
      <w:r w:rsidR="00997DC6">
        <w:rPr>
          <w:rFonts w:ascii="Arial" w:hAnsi="Arial" w:cs="Arial"/>
          <w:sz w:val="24"/>
          <w:szCs w:val="24"/>
          <w:lang w:val="es-ES"/>
        </w:rPr>
        <w:t xml:space="preserve"> y la formación en revisoría fiscal.</w:t>
      </w:r>
    </w:p>
    <w:p w14:paraId="7569656D" w14:textId="77777777" w:rsidR="00AC1080" w:rsidRPr="00AE3BDE" w:rsidRDefault="00AC1080" w:rsidP="00737B0E">
      <w:pPr>
        <w:spacing w:line="360" w:lineRule="auto"/>
        <w:jc w:val="both"/>
        <w:rPr>
          <w:rFonts w:ascii="Arial" w:hAnsi="Arial" w:cs="Arial"/>
          <w:sz w:val="24"/>
          <w:szCs w:val="24"/>
          <w:lang w:val="es-ES"/>
        </w:rPr>
      </w:pPr>
      <w:r w:rsidRPr="00AE3BDE">
        <w:rPr>
          <w:rFonts w:ascii="Arial" w:hAnsi="Arial" w:cs="Arial"/>
          <w:sz w:val="24"/>
          <w:szCs w:val="24"/>
          <w:lang w:val="es-ES"/>
        </w:rPr>
        <w:t>¿Para qué formar un contador público en materia de revisoría fiscal?</w:t>
      </w:r>
    </w:p>
    <w:p w14:paraId="676504DA" w14:textId="77777777" w:rsidR="00AC1080" w:rsidRDefault="00AC1080" w:rsidP="00737B0E">
      <w:pPr>
        <w:spacing w:line="360" w:lineRule="auto"/>
        <w:jc w:val="both"/>
        <w:rPr>
          <w:rFonts w:ascii="Arial" w:hAnsi="Arial" w:cs="Arial"/>
          <w:sz w:val="24"/>
          <w:szCs w:val="24"/>
          <w:lang w:val="es-ES"/>
        </w:rPr>
      </w:pPr>
      <w:r w:rsidRPr="00AE3BDE">
        <w:rPr>
          <w:rFonts w:ascii="Arial" w:hAnsi="Arial" w:cs="Arial"/>
          <w:sz w:val="24"/>
          <w:szCs w:val="24"/>
          <w:lang w:val="es-ES"/>
        </w:rPr>
        <w:t>¿Qué es la revisoría fiscal?</w:t>
      </w:r>
      <w:r w:rsidR="00D36165">
        <w:rPr>
          <w:rFonts w:ascii="Arial" w:hAnsi="Arial" w:cs="Arial"/>
          <w:sz w:val="24"/>
          <w:szCs w:val="24"/>
          <w:lang w:val="es-ES"/>
        </w:rPr>
        <w:t xml:space="preserve"> ¿Qué tan importante es esta pregunta?</w:t>
      </w:r>
    </w:p>
    <w:p w14:paraId="2977FB95" w14:textId="77777777" w:rsidR="00CC161C" w:rsidRDefault="00CC161C" w:rsidP="00737B0E">
      <w:pPr>
        <w:spacing w:line="360" w:lineRule="auto"/>
        <w:jc w:val="both"/>
        <w:rPr>
          <w:rFonts w:ascii="Arial" w:hAnsi="Arial" w:cs="Arial"/>
          <w:sz w:val="24"/>
          <w:szCs w:val="24"/>
          <w:lang w:val="es-ES"/>
        </w:rPr>
      </w:pPr>
      <w:r>
        <w:rPr>
          <w:rFonts w:ascii="Arial" w:hAnsi="Arial" w:cs="Arial"/>
          <w:sz w:val="24"/>
          <w:szCs w:val="24"/>
          <w:lang w:val="es-ES"/>
        </w:rPr>
        <w:lastRenderedPageBreak/>
        <w:t>¿Por qué las empresas (demasiadas) tienen revisor fiscal?</w:t>
      </w:r>
    </w:p>
    <w:p w14:paraId="7AFB5B8B" w14:textId="77777777" w:rsidR="00CC161C" w:rsidRPr="00CC161C" w:rsidRDefault="00CC161C" w:rsidP="00CC161C">
      <w:pPr>
        <w:spacing w:line="360" w:lineRule="auto"/>
        <w:jc w:val="both"/>
        <w:rPr>
          <w:rFonts w:ascii="Arial" w:hAnsi="Arial" w:cs="Arial"/>
          <w:sz w:val="24"/>
          <w:szCs w:val="24"/>
          <w:lang w:val="es-ES"/>
        </w:rPr>
      </w:pPr>
      <w:r w:rsidRPr="00CC161C">
        <w:rPr>
          <w:rFonts w:ascii="Arial" w:hAnsi="Arial" w:cs="Arial"/>
          <w:sz w:val="24"/>
          <w:szCs w:val="24"/>
          <w:lang w:val="es-ES"/>
        </w:rPr>
        <w:t>¿Qué enseñan en revisoría fiscal desde 1.971</w:t>
      </w:r>
      <w:r>
        <w:rPr>
          <w:rFonts w:ascii="Arial" w:hAnsi="Arial" w:cs="Arial"/>
          <w:sz w:val="24"/>
          <w:szCs w:val="24"/>
          <w:lang w:val="es-ES"/>
        </w:rPr>
        <w:t xml:space="preserve"> hasta el 2023</w:t>
      </w:r>
      <w:r w:rsidRPr="00CC161C">
        <w:rPr>
          <w:rFonts w:ascii="Arial" w:hAnsi="Arial" w:cs="Arial"/>
          <w:sz w:val="24"/>
          <w:szCs w:val="24"/>
          <w:lang w:val="es-ES"/>
        </w:rPr>
        <w:t>?</w:t>
      </w:r>
    </w:p>
    <w:p w14:paraId="17F3CA3A" w14:textId="77777777" w:rsidR="00CC161C" w:rsidRDefault="00CC161C" w:rsidP="00CC161C">
      <w:pPr>
        <w:spacing w:line="360" w:lineRule="auto"/>
        <w:jc w:val="both"/>
        <w:rPr>
          <w:rFonts w:ascii="Arial" w:hAnsi="Arial" w:cs="Arial"/>
          <w:sz w:val="24"/>
          <w:szCs w:val="24"/>
          <w:lang w:val="es-ES"/>
        </w:rPr>
      </w:pPr>
      <w:r w:rsidRPr="00CC161C">
        <w:rPr>
          <w:rFonts w:ascii="Arial" w:hAnsi="Arial" w:cs="Arial"/>
          <w:sz w:val="24"/>
          <w:szCs w:val="24"/>
          <w:lang w:val="es-ES"/>
        </w:rPr>
        <w:t>¿Se puede enseñar revisoría fiscal?</w:t>
      </w:r>
    </w:p>
    <w:p w14:paraId="7EA1C7BE" w14:textId="77777777" w:rsidR="00AE3BDE" w:rsidRDefault="00E16482" w:rsidP="00737B0E">
      <w:pPr>
        <w:spacing w:line="360" w:lineRule="auto"/>
        <w:jc w:val="both"/>
        <w:rPr>
          <w:rFonts w:ascii="Arial" w:hAnsi="Arial" w:cs="Arial"/>
          <w:sz w:val="24"/>
          <w:szCs w:val="24"/>
          <w:lang w:val="es-ES"/>
        </w:rPr>
      </w:pPr>
      <w:r>
        <w:rPr>
          <w:rFonts w:ascii="Arial" w:hAnsi="Arial" w:cs="Arial"/>
          <w:sz w:val="24"/>
          <w:szCs w:val="24"/>
          <w:lang w:val="es-ES"/>
        </w:rPr>
        <w:t xml:space="preserve">¿Qué enseñar para </w:t>
      </w:r>
      <w:r w:rsidRPr="00AE3BDE">
        <w:rPr>
          <w:rFonts w:ascii="Arial" w:hAnsi="Arial" w:cs="Arial"/>
          <w:sz w:val="24"/>
          <w:szCs w:val="24"/>
          <w:lang w:val="es-ES"/>
        </w:rPr>
        <w:t>formar un contador público en materia de revisoría fiscal?</w:t>
      </w:r>
    </w:p>
    <w:p w14:paraId="1F78B877" w14:textId="77777777" w:rsidR="00CC161C" w:rsidRDefault="00CC161C" w:rsidP="00737B0E">
      <w:pPr>
        <w:spacing w:line="360" w:lineRule="auto"/>
        <w:jc w:val="both"/>
        <w:rPr>
          <w:rFonts w:ascii="Arial" w:hAnsi="Arial" w:cs="Arial"/>
          <w:sz w:val="24"/>
          <w:szCs w:val="24"/>
          <w:lang w:val="es-ES"/>
        </w:rPr>
      </w:pPr>
      <w:r>
        <w:rPr>
          <w:rFonts w:ascii="Arial" w:hAnsi="Arial" w:cs="Arial"/>
          <w:sz w:val="24"/>
          <w:szCs w:val="24"/>
          <w:lang w:val="es-ES"/>
        </w:rPr>
        <w:t>Unas aproximaciones conceptuales a la revisoría fiscal</w:t>
      </w:r>
    </w:p>
    <w:p w14:paraId="75496B31" w14:textId="77777777" w:rsidR="00AE3BDE" w:rsidRPr="00AE3BDE" w:rsidRDefault="00AE3BDE" w:rsidP="00737B0E">
      <w:pPr>
        <w:spacing w:line="360" w:lineRule="auto"/>
        <w:jc w:val="both"/>
        <w:rPr>
          <w:rFonts w:ascii="Arial" w:hAnsi="Arial" w:cs="Arial"/>
          <w:sz w:val="24"/>
          <w:szCs w:val="24"/>
          <w:lang w:val="es-ES"/>
        </w:rPr>
      </w:pPr>
    </w:p>
    <w:p w14:paraId="1CA23F53" w14:textId="77777777" w:rsidR="00AE3BDE" w:rsidRPr="0050504F" w:rsidRDefault="00AE3BDE" w:rsidP="00737B0E">
      <w:pPr>
        <w:spacing w:line="360" w:lineRule="auto"/>
        <w:jc w:val="both"/>
        <w:rPr>
          <w:rFonts w:ascii="Arial" w:hAnsi="Arial" w:cs="Arial"/>
          <w:b/>
          <w:sz w:val="24"/>
          <w:szCs w:val="24"/>
          <w:lang w:val="es-ES"/>
        </w:rPr>
      </w:pPr>
      <w:r w:rsidRPr="00AE3BDE">
        <w:rPr>
          <w:rFonts w:ascii="Arial" w:hAnsi="Arial" w:cs="Arial"/>
          <w:b/>
          <w:sz w:val="24"/>
          <w:szCs w:val="24"/>
          <w:lang w:val="es-ES"/>
        </w:rPr>
        <w:t>Didáctica expresiva</w:t>
      </w:r>
    </w:p>
    <w:p w14:paraId="176404D5" w14:textId="77777777" w:rsidR="00AC1080" w:rsidRDefault="00AC1080" w:rsidP="00737B0E">
      <w:pPr>
        <w:spacing w:line="360" w:lineRule="auto"/>
        <w:jc w:val="both"/>
        <w:rPr>
          <w:rFonts w:ascii="Arial" w:hAnsi="Arial" w:cs="Arial"/>
          <w:sz w:val="24"/>
          <w:szCs w:val="24"/>
          <w:lang w:val="es-ES"/>
        </w:rPr>
      </w:pPr>
      <w:r w:rsidRPr="00AE3BDE">
        <w:rPr>
          <w:rFonts w:ascii="Arial" w:hAnsi="Arial" w:cs="Arial"/>
          <w:sz w:val="24"/>
          <w:szCs w:val="24"/>
          <w:lang w:val="es-ES"/>
        </w:rPr>
        <w:t>¿</w:t>
      </w:r>
      <w:r w:rsidR="0050504F">
        <w:rPr>
          <w:rFonts w:ascii="Arial" w:hAnsi="Arial" w:cs="Arial"/>
          <w:sz w:val="24"/>
          <w:szCs w:val="24"/>
          <w:lang w:val="es-ES"/>
        </w:rPr>
        <w:t xml:space="preserve">La revisoría fiscal controla o </w:t>
      </w:r>
      <w:r w:rsidR="002C56DC">
        <w:rPr>
          <w:rFonts w:ascii="Arial" w:hAnsi="Arial" w:cs="Arial"/>
          <w:sz w:val="24"/>
          <w:szCs w:val="24"/>
          <w:lang w:val="es-ES"/>
        </w:rPr>
        <w:t>evalúa</w:t>
      </w:r>
      <w:r w:rsidR="0050504F">
        <w:rPr>
          <w:rFonts w:ascii="Arial" w:hAnsi="Arial" w:cs="Arial"/>
          <w:sz w:val="24"/>
          <w:szCs w:val="24"/>
          <w:lang w:val="es-ES"/>
        </w:rPr>
        <w:t>?</w:t>
      </w:r>
    </w:p>
    <w:p w14:paraId="731A2343"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 xml:space="preserve">¿Por qué las empresas tienen revisor fiscal? </w:t>
      </w:r>
    </w:p>
    <w:p w14:paraId="4CC7B0E8"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¿Por qué quieren?</w:t>
      </w:r>
    </w:p>
    <w:p w14:paraId="23DA9FF5"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¿Por obligación?</w:t>
      </w:r>
    </w:p>
    <w:p w14:paraId="15372E28"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¿Por qué agrega valor?</w:t>
      </w:r>
    </w:p>
    <w:p w14:paraId="00F27832"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¿Por qué los revisores fiscales son excelentes vendedores?</w:t>
      </w:r>
    </w:p>
    <w:p w14:paraId="70F9CA76" w14:textId="77777777" w:rsidR="002C56DC" w:rsidRDefault="002C56DC" w:rsidP="00737B0E">
      <w:pPr>
        <w:spacing w:line="360" w:lineRule="auto"/>
        <w:jc w:val="both"/>
        <w:rPr>
          <w:rFonts w:ascii="Arial" w:hAnsi="Arial" w:cs="Arial"/>
          <w:sz w:val="24"/>
          <w:szCs w:val="24"/>
          <w:lang w:val="es-ES"/>
        </w:rPr>
      </w:pPr>
      <w:r>
        <w:rPr>
          <w:rFonts w:ascii="Arial" w:hAnsi="Arial" w:cs="Arial"/>
          <w:sz w:val="24"/>
          <w:szCs w:val="24"/>
          <w:lang w:val="es-ES"/>
        </w:rPr>
        <w:t>¿No sé, no respondo?</w:t>
      </w:r>
    </w:p>
    <w:p w14:paraId="39D908D4" w14:textId="77777777" w:rsidR="002C56DC" w:rsidRPr="00AE3BDE" w:rsidRDefault="002C56DC" w:rsidP="00737B0E">
      <w:pPr>
        <w:spacing w:line="360" w:lineRule="auto"/>
        <w:jc w:val="both"/>
        <w:rPr>
          <w:rFonts w:ascii="Arial" w:hAnsi="Arial" w:cs="Arial"/>
          <w:sz w:val="24"/>
          <w:szCs w:val="24"/>
          <w:lang w:val="es-ES"/>
        </w:rPr>
      </w:pPr>
    </w:p>
    <w:p w14:paraId="56348B0D" w14:textId="77777777" w:rsidR="00737B0E" w:rsidRPr="00AE3BDE" w:rsidRDefault="00737B0E" w:rsidP="00737B0E">
      <w:pPr>
        <w:spacing w:line="360" w:lineRule="auto"/>
        <w:jc w:val="both"/>
        <w:rPr>
          <w:rFonts w:ascii="Arial" w:hAnsi="Arial" w:cs="Arial"/>
          <w:sz w:val="24"/>
          <w:szCs w:val="24"/>
          <w:lang w:val="es-ES"/>
        </w:rPr>
      </w:pPr>
    </w:p>
    <w:p w14:paraId="38C749FD" w14:textId="77777777" w:rsidR="00737B0E" w:rsidRPr="00AE3BDE" w:rsidRDefault="00737B0E" w:rsidP="00737B0E">
      <w:pPr>
        <w:spacing w:line="360" w:lineRule="auto"/>
        <w:jc w:val="both"/>
        <w:rPr>
          <w:rFonts w:ascii="Arial" w:hAnsi="Arial" w:cs="Arial"/>
          <w:sz w:val="24"/>
          <w:szCs w:val="24"/>
          <w:lang w:val="es-ES"/>
        </w:rPr>
      </w:pPr>
    </w:p>
    <w:p w14:paraId="506E47B3" w14:textId="77777777" w:rsidR="00737B0E" w:rsidRPr="00AE3BDE" w:rsidRDefault="00737B0E" w:rsidP="009346DC">
      <w:pPr>
        <w:spacing w:line="360" w:lineRule="auto"/>
        <w:rPr>
          <w:rFonts w:ascii="Arial" w:hAnsi="Arial" w:cs="Arial"/>
          <w:sz w:val="24"/>
          <w:szCs w:val="24"/>
          <w:lang w:val="es-ES"/>
        </w:rPr>
      </w:pPr>
    </w:p>
    <w:p w14:paraId="31C1813C" w14:textId="77777777" w:rsidR="00895D8C" w:rsidRPr="00AE3BDE" w:rsidRDefault="00895D8C" w:rsidP="009346DC">
      <w:pPr>
        <w:spacing w:line="360" w:lineRule="auto"/>
        <w:rPr>
          <w:rFonts w:ascii="Arial" w:hAnsi="Arial" w:cs="Arial"/>
          <w:sz w:val="24"/>
          <w:szCs w:val="24"/>
          <w:lang w:val="es-ES"/>
        </w:rPr>
      </w:pPr>
    </w:p>
    <w:p w14:paraId="6787A127" w14:textId="77777777" w:rsidR="00895D8C" w:rsidRDefault="00895D8C" w:rsidP="009346DC">
      <w:pPr>
        <w:spacing w:line="360" w:lineRule="auto"/>
        <w:rPr>
          <w:rFonts w:ascii="Arial" w:hAnsi="Arial" w:cs="Arial"/>
          <w:sz w:val="24"/>
          <w:szCs w:val="24"/>
          <w:lang w:val="es-ES"/>
        </w:rPr>
      </w:pPr>
    </w:p>
    <w:p w14:paraId="593E4483" w14:textId="77777777" w:rsidR="005553CB" w:rsidRDefault="005553CB" w:rsidP="009346DC">
      <w:pPr>
        <w:spacing w:line="360" w:lineRule="auto"/>
        <w:rPr>
          <w:rFonts w:ascii="Arial" w:hAnsi="Arial" w:cs="Arial"/>
          <w:sz w:val="24"/>
          <w:szCs w:val="24"/>
          <w:lang w:val="es-ES"/>
        </w:rPr>
      </w:pPr>
    </w:p>
    <w:p w14:paraId="44D72C48" w14:textId="77777777" w:rsidR="005553CB" w:rsidRDefault="005553CB" w:rsidP="009346DC">
      <w:pPr>
        <w:spacing w:line="360" w:lineRule="auto"/>
        <w:rPr>
          <w:rFonts w:ascii="Arial" w:hAnsi="Arial" w:cs="Arial"/>
          <w:sz w:val="24"/>
          <w:szCs w:val="24"/>
          <w:lang w:val="es-ES"/>
        </w:rPr>
      </w:pPr>
    </w:p>
    <w:p w14:paraId="0DCAA611" w14:textId="77777777" w:rsidR="005553CB" w:rsidRDefault="005553CB" w:rsidP="009346DC">
      <w:pPr>
        <w:spacing w:line="360" w:lineRule="auto"/>
        <w:rPr>
          <w:rFonts w:ascii="Arial" w:hAnsi="Arial" w:cs="Arial"/>
          <w:sz w:val="24"/>
          <w:szCs w:val="24"/>
          <w:lang w:val="es-ES"/>
        </w:rPr>
      </w:pPr>
    </w:p>
    <w:p w14:paraId="3251A0D6" w14:textId="77777777" w:rsidR="005553CB" w:rsidRPr="00AE3BDE" w:rsidRDefault="005553CB" w:rsidP="005553CB">
      <w:pPr>
        <w:spacing w:line="360" w:lineRule="auto"/>
        <w:jc w:val="both"/>
        <w:rPr>
          <w:rFonts w:ascii="Arial" w:hAnsi="Arial" w:cs="Arial"/>
          <w:b/>
          <w:sz w:val="24"/>
          <w:szCs w:val="24"/>
          <w:lang w:val="es-ES"/>
        </w:rPr>
      </w:pPr>
      <w:r w:rsidRPr="00AE3BDE">
        <w:rPr>
          <w:rFonts w:ascii="Arial" w:hAnsi="Arial" w:cs="Arial"/>
          <w:b/>
          <w:sz w:val="24"/>
          <w:szCs w:val="24"/>
          <w:lang w:val="es-ES"/>
        </w:rPr>
        <w:lastRenderedPageBreak/>
        <w:t>Didáctica afectiva</w:t>
      </w:r>
    </w:p>
    <w:p w14:paraId="0093F03D" w14:textId="77777777" w:rsidR="005553CB" w:rsidRPr="00124924" w:rsidRDefault="005553CB" w:rsidP="005553CB">
      <w:pPr>
        <w:spacing w:line="360" w:lineRule="auto"/>
        <w:jc w:val="both"/>
        <w:rPr>
          <w:rFonts w:ascii="Arial" w:hAnsi="Arial" w:cs="Arial"/>
          <w:b/>
          <w:sz w:val="24"/>
          <w:szCs w:val="24"/>
          <w:lang w:val="es-ES"/>
        </w:rPr>
      </w:pPr>
      <w:r w:rsidRPr="00124924">
        <w:rPr>
          <w:rFonts w:ascii="Arial" w:hAnsi="Arial" w:cs="Arial"/>
          <w:b/>
          <w:sz w:val="24"/>
          <w:szCs w:val="24"/>
          <w:lang w:val="es-ES"/>
        </w:rPr>
        <w:t>Protéptica: Antes de Franklin, ¿qué significaban socialmente el rayo y el trueno?</w:t>
      </w:r>
    </w:p>
    <w:p w14:paraId="4673F401" w14:textId="77777777" w:rsidR="00124924" w:rsidRDefault="00124924" w:rsidP="005553CB">
      <w:pPr>
        <w:spacing w:line="360" w:lineRule="auto"/>
        <w:jc w:val="both"/>
        <w:rPr>
          <w:rFonts w:ascii="Arial" w:hAnsi="Arial" w:cs="Arial"/>
          <w:sz w:val="24"/>
          <w:szCs w:val="24"/>
          <w:lang w:val="es-ES"/>
        </w:rPr>
      </w:pPr>
      <w:r>
        <w:rPr>
          <w:rFonts w:ascii="Arial" w:hAnsi="Arial" w:cs="Arial"/>
          <w:sz w:val="24"/>
          <w:szCs w:val="24"/>
          <w:lang w:val="es-ES"/>
        </w:rPr>
        <w:t xml:space="preserve">En épocas pretéritas cada que el firmamento se iluminaba y sonaba un horrible estruendo los individuos corrían despavoridos; ¡huían de la ira divina! Y este triple fenómeno (relámpago, trueno y reacción) duro </w:t>
      </w:r>
      <w:proofErr w:type="spellStart"/>
      <w:r>
        <w:rPr>
          <w:rFonts w:ascii="Arial" w:hAnsi="Arial" w:cs="Arial"/>
          <w:sz w:val="24"/>
          <w:szCs w:val="24"/>
          <w:lang w:val="es-ES"/>
        </w:rPr>
        <w:t>asi</w:t>
      </w:r>
      <w:proofErr w:type="spellEnd"/>
      <w:r>
        <w:rPr>
          <w:rFonts w:ascii="Arial" w:hAnsi="Arial" w:cs="Arial"/>
          <w:sz w:val="24"/>
          <w:szCs w:val="24"/>
          <w:lang w:val="es-ES"/>
        </w:rPr>
        <w:t xml:space="preserve"> muchos años. ¿que permitió que tan primitiva reacción cambiara. Solo una cosa: ¡saber qué era! ¡Saber en qué consistía! ¡Saber su origen o naturaleza! ¡Saber sus características! ¡Saber las clases! La verdad os hará libres (Sagrada Biblia)</w:t>
      </w:r>
    </w:p>
    <w:p w14:paraId="6964ABC5" w14:textId="77777777" w:rsidR="00A42CDE" w:rsidRPr="00AE3BDE" w:rsidRDefault="00A42CDE" w:rsidP="005553CB">
      <w:pPr>
        <w:spacing w:line="360" w:lineRule="auto"/>
        <w:jc w:val="both"/>
        <w:rPr>
          <w:rFonts w:ascii="Arial" w:hAnsi="Arial" w:cs="Arial"/>
          <w:sz w:val="24"/>
          <w:szCs w:val="24"/>
          <w:lang w:val="es-ES"/>
        </w:rPr>
      </w:pPr>
    </w:p>
    <w:p w14:paraId="561E8EF7" w14:textId="77777777" w:rsidR="005553CB" w:rsidRPr="00A42CDE" w:rsidRDefault="005553CB" w:rsidP="005553CB">
      <w:pPr>
        <w:spacing w:line="360" w:lineRule="auto"/>
        <w:jc w:val="both"/>
        <w:rPr>
          <w:rFonts w:ascii="Arial" w:hAnsi="Arial" w:cs="Arial"/>
          <w:b/>
          <w:sz w:val="24"/>
          <w:szCs w:val="24"/>
          <w:lang w:val="es-ES"/>
        </w:rPr>
      </w:pPr>
      <w:r w:rsidRPr="00A42CDE">
        <w:rPr>
          <w:rFonts w:ascii="Arial" w:hAnsi="Arial" w:cs="Arial"/>
          <w:b/>
          <w:sz w:val="24"/>
          <w:szCs w:val="24"/>
          <w:lang w:val="es-ES"/>
        </w:rPr>
        <w:t>Irónica: ¿Cómo construir una casa en el aire? ¡Pregúntele a Escalona!</w:t>
      </w:r>
    </w:p>
    <w:p w14:paraId="6D5F70DF" w14:textId="77777777" w:rsidR="007B7A3A" w:rsidRDefault="007B7A3A" w:rsidP="005553CB">
      <w:pPr>
        <w:spacing w:line="360" w:lineRule="auto"/>
        <w:jc w:val="both"/>
        <w:rPr>
          <w:rFonts w:ascii="Arial" w:hAnsi="Arial" w:cs="Arial"/>
          <w:sz w:val="24"/>
          <w:szCs w:val="24"/>
          <w:lang w:val="es-ES"/>
        </w:rPr>
      </w:pPr>
      <w:r>
        <w:rPr>
          <w:rFonts w:ascii="Arial" w:hAnsi="Arial" w:cs="Arial"/>
          <w:sz w:val="24"/>
          <w:szCs w:val="24"/>
          <w:lang w:val="es-ES"/>
        </w:rPr>
        <w:t xml:space="preserve">Solo a través de la abstracción y de la invención se puede concebir las </w:t>
      </w:r>
      <w:r w:rsidR="00A42CDE">
        <w:rPr>
          <w:rFonts w:ascii="Arial" w:hAnsi="Arial" w:cs="Arial"/>
          <w:sz w:val="24"/>
          <w:szCs w:val="24"/>
          <w:lang w:val="es-ES"/>
        </w:rPr>
        <w:t>más</w:t>
      </w:r>
      <w:r>
        <w:rPr>
          <w:rFonts w:ascii="Arial" w:hAnsi="Arial" w:cs="Arial"/>
          <w:sz w:val="24"/>
          <w:szCs w:val="24"/>
          <w:lang w:val="es-ES"/>
        </w:rPr>
        <w:t xml:space="preserve"> locas ideas, tal cual lo hizo, entre muchos otros, Da Vinci, las pint</w:t>
      </w:r>
      <w:r w:rsidR="003B240B">
        <w:rPr>
          <w:rFonts w:ascii="Arial" w:hAnsi="Arial" w:cs="Arial"/>
          <w:sz w:val="24"/>
          <w:szCs w:val="24"/>
          <w:lang w:val="es-ES"/>
        </w:rPr>
        <w:t>ó</w:t>
      </w:r>
      <w:r>
        <w:rPr>
          <w:rFonts w:ascii="Arial" w:hAnsi="Arial" w:cs="Arial"/>
          <w:sz w:val="24"/>
          <w:szCs w:val="24"/>
          <w:lang w:val="es-ES"/>
        </w:rPr>
        <w:t xml:space="preserve"> en el papel. Una casa en el aire se puede dibujar, el problema estará en construirla y que se sostenga </w:t>
      </w:r>
      <w:r w:rsidR="00A42CDE">
        <w:rPr>
          <w:rFonts w:ascii="Arial" w:hAnsi="Arial" w:cs="Arial"/>
          <w:sz w:val="24"/>
          <w:szCs w:val="24"/>
          <w:lang w:val="es-ES"/>
        </w:rPr>
        <w:t xml:space="preserve">a flote. </w:t>
      </w:r>
    </w:p>
    <w:p w14:paraId="0179FE5F" w14:textId="77777777" w:rsidR="003B240B" w:rsidRDefault="003B240B" w:rsidP="005553CB">
      <w:pPr>
        <w:spacing w:line="360" w:lineRule="auto"/>
        <w:jc w:val="both"/>
        <w:rPr>
          <w:rFonts w:ascii="Arial" w:hAnsi="Arial" w:cs="Arial"/>
          <w:sz w:val="24"/>
          <w:szCs w:val="24"/>
          <w:lang w:val="es-ES"/>
        </w:rPr>
      </w:pPr>
      <w:r>
        <w:rPr>
          <w:rFonts w:ascii="Arial" w:hAnsi="Arial" w:cs="Arial"/>
          <w:sz w:val="24"/>
          <w:szCs w:val="24"/>
          <w:lang w:val="es-ES"/>
        </w:rPr>
        <w:t>Dame un punto de apoyo y moveré el mundo dijo Arquímedes; Y, desde luego que es casi imposible trabajar o construir en el aire, sin un apoyo, sin un punto de partida. La mente puede ser muy capaz, sobre todo en estados alterados de conciencia, pero la realidad real aterriza las mentes para trabajar sobre lo factible, lo posible.</w:t>
      </w:r>
    </w:p>
    <w:p w14:paraId="40203098" w14:textId="77777777" w:rsidR="00A42CDE" w:rsidRPr="00AE3BDE" w:rsidRDefault="00A42CDE" w:rsidP="005553CB">
      <w:pPr>
        <w:spacing w:line="360" w:lineRule="auto"/>
        <w:jc w:val="both"/>
        <w:rPr>
          <w:rFonts w:ascii="Arial" w:hAnsi="Arial" w:cs="Arial"/>
          <w:sz w:val="24"/>
          <w:szCs w:val="24"/>
          <w:lang w:val="es-ES"/>
        </w:rPr>
      </w:pPr>
    </w:p>
    <w:p w14:paraId="2DF505E5" w14:textId="77777777" w:rsidR="005553CB" w:rsidRDefault="005553CB" w:rsidP="005553CB">
      <w:pPr>
        <w:spacing w:line="360" w:lineRule="auto"/>
        <w:jc w:val="both"/>
        <w:rPr>
          <w:rFonts w:ascii="Arial" w:hAnsi="Arial" w:cs="Arial"/>
          <w:sz w:val="24"/>
          <w:szCs w:val="24"/>
          <w:lang w:val="es-ES"/>
        </w:rPr>
      </w:pPr>
      <w:r w:rsidRPr="00A53488">
        <w:rPr>
          <w:rFonts w:ascii="Arial" w:hAnsi="Arial" w:cs="Arial"/>
          <w:b/>
          <w:sz w:val="24"/>
          <w:szCs w:val="24"/>
          <w:lang w:val="es-ES"/>
        </w:rPr>
        <w:t xml:space="preserve">Mayéutica:” …la </w:t>
      </w:r>
      <w:r w:rsidR="006B21BB">
        <w:rPr>
          <w:rFonts w:ascii="Arial" w:hAnsi="Arial" w:cs="Arial"/>
          <w:b/>
          <w:sz w:val="24"/>
          <w:szCs w:val="24"/>
          <w:lang w:val="es-ES"/>
        </w:rPr>
        <w:t>u</w:t>
      </w:r>
      <w:r w:rsidRPr="00A53488">
        <w:rPr>
          <w:rFonts w:ascii="Arial" w:hAnsi="Arial" w:cs="Arial"/>
          <w:b/>
          <w:sz w:val="24"/>
          <w:szCs w:val="24"/>
          <w:lang w:val="es-ES"/>
        </w:rPr>
        <w:t xml:space="preserve">niversidad </w:t>
      </w:r>
      <w:r w:rsidRPr="00A53488">
        <w:rPr>
          <w:rFonts w:ascii="Arial" w:hAnsi="Arial" w:cs="Arial"/>
          <w:b/>
          <w:sz w:val="24"/>
          <w:szCs w:val="24"/>
          <w:u w:val="single"/>
          <w:lang w:val="es-ES"/>
        </w:rPr>
        <w:t>no</w:t>
      </w:r>
      <w:r w:rsidRPr="00A53488">
        <w:rPr>
          <w:rFonts w:ascii="Arial" w:hAnsi="Arial" w:cs="Arial"/>
          <w:b/>
          <w:sz w:val="24"/>
          <w:szCs w:val="24"/>
          <w:lang w:val="es-ES"/>
        </w:rPr>
        <w:t xml:space="preserve"> puede dirigir sus esfuerzos a preparar para un cargo, cualquiera sea su alcance. Hay que preparar para tareas…</w:t>
      </w:r>
      <w:r w:rsidR="00A53488">
        <w:rPr>
          <w:rStyle w:val="Refdenotaalpie"/>
          <w:rFonts w:ascii="Arial" w:hAnsi="Arial" w:cs="Arial"/>
          <w:b/>
          <w:sz w:val="24"/>
          <w:szCs w:val="24"/>
          <w:lang w:val="es-ES"/>
        </w:rPr>
        <w:footnoteReference w:id="1"/>
      </w:r>
      <w:r w:rsidRPr="00A53488">
        <w:rPr>
          <w:rFonts w:ascii="Arial" w:hAnsi="Arial" w:cs="Arial"/>
          <w:b/>
          <w:sz w:val="24"/>
          <w:szCs w:val="24"/>
          <w:lang w:val="es-ES"/>
        </w:rPr>
        <w:t>”</w:t>
      </w:r>
    </w:p>
    <w:p w14:paraId="2BEFFCDB" w14:textId="77777777" w:rsidR="00A53488" w:rsidRDefault="00A53488" w:rsidP="005553CB">
      <w:pPr>
        <w:spacing w:line="360" w:lineRule="auto"/>
        <w:jc w:val="both"/>
        <w:rPr>
          <w:rFonts w:ascii="Arial" w:hAnsi="Arial" w:cs="Arial"/>
          <w:sz w:val="24"/>
          <w:szCs w:val="24"/>
          <w:lang w:val="es-ES"/>
        </w:rPr>
      </w:pPr>
      <w:r>
        <w:rPr>
          <w:rFonts w:ascii="Arial" w:hAnsi="Arial" w:cs="Arial"/>
          <w:sz w:val="24"/>
          <w:szCs w:val="24"/>
          <w:lang w:val="es-ES"/>
        </w:rPr>
        <w:t xml:space="preserve">Parece ser que la revisoría fiscal es tanto valorada como subestimada, tanto por propios como por extraños y, pese a ello, después de 52 años sigue vigente y ampliando su presencia social en las empresas de diversa naturaleza, contra viento y marea. </w:t>
      </w:r>
    </w:p>
    <w:p w14:paraId="30C42F28" w14:textId="77777777" w:rsidR="00A53488" w:rsidRDefault="00A53488" w:rsidP="005553CB">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Ante ese escenario, algunas universidades detectaron una necesidad y una oportunidad, no obstante, sin que se tenga mediana claridad respecto de su naturaleza, sus características y su propósito, se construye en el aire con una sola habilitación que dificulta, restringe y delimita el accionar laboral del contador público especialista pero además le impide la agregación de valor y </w:t>
      </w:r>
      <w:r w:rsidR="007C6C04">
        <w:rPr>
          <w:rFonts w:ascii="Arial" w:hAnsi="Arial" w:cs="Arial"/>
          <w:sz w:val="24"/>
          <w:szCs w:val="24"/>
          <w:lang w:val="es-ES"/>
        </w:rPr>
        <w:t xml:space="preserve">conduce a </w:t>
      </w:r>
      <w:r>
        <w:rPr>
          <w:rFonts w:ascii="Arial" w:hAnsi="Arial" w:cs="Arial"/>
          <w:sz w:val="24"/>
          <w:szCs w:val="24"/>
          <w:lang w:val="es-ES"/>
        </w:rPr>
        <w:t xml:space="preserve">la </w:t>
      </w:r>
      <w:proofErr w:type="spellStart"/>
      <w:r>
        <w:rPr>
          <w:rFonts w:ascii="Arial" w:hAnsi="Arial" w:cs="Arial"/>
          <w:sz w:val="24"/>
          <w:szCs w:val="24"/>
          <w:lang w:val="es-ES"/>
        </w:rPr>
        <w:t>rutinarización</w:t>
      </w:r>
      <w:proofErr w:type="spellEnd"/>
      <w:r>
        <w:rPr>
          <w:rFonts w:ascii="Arial" w:hAnsi="Arial" w:cs="Arial"/>
          <w:sz w:val="24"/>
          <w:szCs w:val="24"/>
          <w:lang w:val="es-ES"/>
        </w:rPr>
        <w:t xml:space="preserve"> y alta predictibilidad de su </w:t>
      </w:r>
      <w:r w:rsidR="007C6C04">
        <w:rPr>
          <w:rFonts w:ascii="Arial" w:hAnsi="Arial" w:cs="Arial"/>
          <w:sz w:val="24"/>
          <w:szCs w:val="24"/>
          <w:lang w:val="es-ES"/>
        </w:rPr>
        <w:t>práctica.</w:t>
      </w:r>
      <w:r>
        <w:rPr>
          <w:rFonts w:ascii="Arial" w:hAnsi="Arial" w:cs="Arial"/>
          <w:sz w:val="24"/>
          <w:szCs w:val="24"/>
          <w:lang w:val="es-ES"/>
        </w:rPr>
        <w:t xml:space="preserve"> </w:t>
      </w:r>
    </w:p>
    <w:p w14:paraId="7151E3F3" w14:textId="77777777" w:rsidR="00CB253A" w:rsidRPr="00AE3BDE" w:rsidRDefault="00CB253A" w:rsidP="005553CB">
      <w:pPr>
        <w:spacing w:line="360" w:lineRule="auto"/>
        <w:jc w:val="both"/>
        <w:rPr>
          <w:rFonts w:ascii="Arial" w:hAnsi="Arial" w:cs="Arial"/>
          <w:sz w:val="24"/>
          <w:szCs w:val="24"/>
          <w:lang w:val="es-ES"/>
        </w:rPr>
      </w:pPr>
      <w:r>
        <w:rPr>
          <w:rFonts w:ascii="Arial" w:hAnsi="Arial" w:cs="Arial"/>
          <w:sz w:val="24"/>
          <w:szCs w:val="24"/>
          <w:lang w:val="es-ES"/>
        </w:rPr>
        <w:t>Las razones de lo anterior, pueden obedecer a los procesos de enseñanza aprendizaje y a la ausencia de la pedagogía en las actividades de diseño de los programas de especialización.</w:t>
      </w:r>
    </w:p>
    <w:p w14:paraId="6DA2D9FC" w14:textId="77777777" w:rsidR="005553CB" w:rsidRPr="00AE3BDE" w:rsidRDefault="005553CB" w:rsidP="005553CB">
      <w:pPr>
        <w:spacing w:line="360" w:lineRule="auto"/>
        <w:jc w:val="both"/>
        <w:rPr>
          <w:rFonts w:ascii="Arial" w:hAnsi="Arial" w:cs="Arial"/>
          <w:sz w:val="24"/>
          <w:szCs w:val="24"/>
          <w:lang w:val="es-ES"/>
        </w:rPr>
      </w:pPr>
    </w:p>
    <w:p w14:paraId="1B918A5E" w14:textId="77777777" w:rsidR="005553CB" w:rsidRPr="00AE3BDE" w:rsidRDefault="005553CB" w:rsidP="005553CB">
      <w:pPr>
        <w:spacing w:line="360" w:lineRule="auto"/>
        <w:jc w:val="both"/>
        <w:rPr>
          <w:rFonts w:ascii="Arial" w:hAnsi="Arial" w:cs="Arial"/>
          <w:b/>
          <w:sz w:val="24"/>
          <w:szCs w:val="24"/>
          <w:lang w:val="es-ES"/>
        </w:rPr>
      </w:pPr>
      <w:r w:rsidRPr="00AE3BDE">
        <w:rPr>
          <w:rFonts w:ascii="Arial" w:hAnsi="Arial" w:cs="Arial"/>
          <w:b/>
          <w:sz w:val="24"/>
          <w:szCs w:val="24"/>
          <w:lang w:val="es-ES"/>
        </w:rPr>
        <w:t>Didáctica cognitiva</w:t>
      </w:r>
    </w:p>
    <w:p w14:paraId="3975E854" w14:textId="77777777" w:rsidR="005553CB" w:rsidRPr="005553CB" w:rsidRDefault="005553CB" w:rsidP="005553CB">
      <w:pPr>
        <w:spacing w:line="360" w:lineRule="auto"/>
        <w:jc w:val="both"/>
        <w:rPr>
          <w:rFonts w:ascii="Arial" w:hAnsi="Arial" w:cs="Arial"/>
          <w:b/>
          <w:sz w:val="24"/>
          <w:szCs w:val="24"/>
          <w:lang w:val="es-ES"/>
        </w:rPr>
      </w:pPr>
      <w:r w:rsidRPr="005553CB">
        <w:rPr>
          <w:rFonts w:ascii="Arial" w:hAnsi="Arial" w:cs="Arial"/>
          <w:b/>
          <w:sz w:val="24"/>
          <w:szCs w:val="24"/>
          <w:lang w:val="es-ES"/>
        </w:rPr>
        <w:t>Las preguntas pedagógicas y la formación en revisoría fiscal.</w:t>
      </w:r>
    </w:p>
    <w:p w14:paraId="7B5EB07C"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En alguna oportunidad reciente el Dr. Jaime Arias Ramírez</w:t>
      </w:r>
      <w:r>
        <w:rPr>
          <w:rStyle w:val="Refdenotaalpie"/>
          <w:rFonts w:ascii="Arial" w:hAnsi="Arial" w:cs="Arial"/>
          <w:sz w:val="24"/>
          <w:szCs w:val="24"/>
          <w:lang w:val="es-ES"/>
        </w:rPr>
        <w:footnoteReference w:id="2"/>
      </w:r>
      <w:r>
        <w:rPr>
          <w:rFonts w:ascii="Arial" w:hAnsi="Arial" w:cs="Arial"/>
          <w:sz w:val="24"/>
          <w:szCs w:val="24"/>
          <w:lang w:val="es-ES"/>
        </w:rPr>
        <w:t xml:space="preserve"> manifestaba con sorpresa el hecho de que, </w:t>
      </w:r>
      <w:r w:rsidRPr="00DA3F23">
        <w:rPr>
          <w:rFonts w:ascii="Arial" w:hAnsi="Arial" w:cs="Arial"/>
          <w:i/>
          <w:sz w:val="24"/>
          <w:szCs w:val="24"/>
          <w:lang w:val="es-ES"/>
        </w:rPr>
        <w:t>a excepción de los profesores de primaria y de educación media y de sus respectivos directivos, los de educación superior</w:t>
      </w:r>
      <w:r w:rsidR="00020B75" w:rsidRPr="00DA3F23">
        <w:rPr>
          <w:rFonts w:ascii="Arial" w:hAnsi="Arial" w:cs="Arial"/>
          <w:i/>
          <w:sz w:val="24"/>
          <w:szCs w:val="24"/>
          <w:lang w:val="es-ES"/>
        </w:rPr>
        <w:t>,</w:t>
      </w:r>
      <w:r w:rsidRPr="00DA3F23">
        <w:rPr>
          <w:rFonts w:ascii="Arial" w:hAnsi="Arial" w:cs="Arial"/>
          <w:i/>
          <w:sz w:val="24"/>
          <w:szCs w:val="24"/>
          <w:lang w:val="es-ES"/>
        </w:rPr>
        <w:t xml:space="preserve"> cuando se reúnen</w:t>
      </w:r>
      <w:r w:rsidR="00020B75" w:rsidRPr="00DA3F23">
        <w:rPr>
          <w:rFonts w:ascii="Arial" w:hAnsi="Arial" w:cs="Arial"/>
          <w:i/>
          <w:sz w:val="24"/>
          <w:szCs w:val="24"/>
          <w:lang w:val="es-ES"/>
        </w:rPr>
        <w:t>,</w:t>
      </w:r>
      <w:r w:rsidRPr="00DA3F23">
        <w:rPr>
          <w:rFonts w:ascii="Arial" w:hAnsi="Arial" w:cs="Arial"/>
          <w:i/>
          <w:sz w:val="24"/>
          <w:szCs w:val="24"/>
          <w:lang w:val="es-ES"/>
        </w:rPr>
        <w:t xml:space="preserve"> nunca hablan de pedagogía ni didáctica, como debería ser</w:t>
      </w:r>
      <w:r>
        <w:rPr>
          <w:rFonts w:ascii="Arial" w:hAnsi="Arial" w:cs="Arial"/>
          <w:sz w:val="24"/>
          <w:szCs w:val="24"/>
          <w:lang w:val="es-ES"/>
        </w:rPr>
        <w:t xml:space="preserve">. Su comentario, tras 15 años de ejercicio docente, lo corroboro; de </w:t>
      </w:r>
      <w:r w:rsidR="00391FAC">
        <w:rPr>
          <w:rFonts w:ascii="Arial" w:hAnsi="Arial" w:cs="Arial"/>
          <w:sz w:val="24"/>
          <w:szCs w:val="24"/>
          <w:lang w:val="es-ES"/>
        </w:rPr>
        <w:t>hecho,</w:t>
      </w:r>
      <w:r>
        <w:rPr>
          <w:rFonts w:ascii="Arial" w:hAnsi="Arial" w:cs="Arial"/>
          <w:sz w:val="24"/>
          <w:szCs w:val="24"/>
          <w:lang w:val="es-ES"/>
        </w:rPr>
        <w:t xml:space="preserve"> en la “prueba” de ingreso me preguntaron de todo, menos de pedagogía.</w:t>
      </w:r>
    </w:p>
    <w:p w14:paraId="7AA57A4E" w14:textId="77777777" w:rsidR="005553CB" w:rsidRDefault="00391FAC" w:rsidP="005553CB">
      <w:pPr>
        <w:spacing w:line="360" w:lineRule="auto"/>
        <w:jc w:val="both"/>
        <w:rPr>
          <w:rFonts w:ascii="Arial" w:hAnsi="Arial" w:cs="Arial"/>
          <w:sz w:val="24"/>
          <w:szCs w:val="24"/>
          <w:lang w:val="es-ES"/>
        </w:rPr>
      </w:pPr>
      <w:r>
        <w:rPr>
          <w:rFonts w:ascii="Arial" w:hAnsi="Arial" w:cs="Arial"/>
          <w:sz w:val="24"/>
          <w:szCs w:val="24"/>
          <w:lang w:val="es-ES"/>
        </w:rPr>
        <w:t xml:space="preserve">Las universidades son </w:t>
      </w:r>
      <w:r w:rsidR="00246947">
        <w:rPr>
          <w:rFonts w:ascii="Arial" w:hAnsi="Arial" w:cs="Arial"/>
          <w:sz w:val="24"/>
          <w:szCs w:val="24"/>
          <w:lang w:val="es-ES"/>
        </w:rPr>
        <w:t>“inmunes”</w:t>
      </w:r>
      <w:r>
        <w:rPr>
          <w:rFonts w:ascii="Arial" w:hAnsi="Arial" w:cs="Arial"/>
          <w:sz w:val="24"/>
          <w:szCs w:val="24"/>
          <w:lang w:val="es-ES"/>
        </w:rPr>
        <w:t xml:space="preserve"> a la pedagogía y las consecuencias se vienen observando desde finales del siglo XX solo que ahora la pandemia, el cambio climático y la incertidumbre socioeconómico las ha puesto en evidencia. </w:t>
      </w:r>
    </w:p>
    <w:p w14:paraId="39520CE1" w14:textId="77777777" w:rsidR="00246947" w:rsidRDefault="00246947" w:rsidP="005553CB">
      <w:pPr>
        <w:spacing w:line="360" w:lineRule="auto"/>
        <w:jc w:val="both"/>
        <w:rPr>
          <w:rFonts w:ascii="Arial" w:hAnsi="Arial" w:cs="Arial"/>
          <w:sz w:val="24"/>
          <w:szCs w:val="24"/>
          <w:lang w:val="es-ES"/>
        </w:rPr>
      </w:pPr>
      <w:r>
        <w:rPr>
          <w:rFonts w:ascii="Arial" w:hAnsi="Arial" w:cs="Arial"/>
          <w:sz w:val="24"/>
          <w:szCs w:val="24"/>
          <w:lang w:val="es-ES"/>
        </w:rPr>
        <w:t xml:space="preserve">Bajo ese irrefutable escenario y en tratándose de los programas de contaduría pública y de los posgrados en revisoría fiscal, sin ahondar </w:t>
      </w:r>
      <w:r w:rsidR="00A00E10">
        <w:rPr>
          <w:rFonts w:ascii="Arial" w:hAnsi="Arial" w:cs="Arial"/>
          <w:sz w:val="24"/>
          <w:szCs w:val="24"/>
          <w:lang w:val="es-ES"/>
        </w:rPr>
        <w:t>más</w:t>
      </w:r>
      <w:r>
        <w:rPr>
          <w:rFonts w:ascii="Arial" w:hAnsi="Arial" w:cs="Arial"/>
          <w:sz w:val="24"/>
          <w:szCs w:val="24"/>
          <w:lang w:val="es-ES"/>
        </w:rPr>
        <w:t xml:space="preserve"> y por muchas evidencias empíricas</w:t>
      </w:r>
      <w:r w:rsidR="00A00E10">
        <w:rPr>
          <w:rStyle w:val="Refdenotaalpie"/>
          <w:rFonts w:ascii="Arial" w:hAnsi="Arial" w:cs="Arial"/>
          <w:sz w:val="24"/>
          <w:szCs w:val="24"/>
          <w:lang w:val="es-ES"/>
        </w:rPr>
        <w:footnoteReference w:id="3"/>
      </w:r>
      <w:r>
        <w:rPr>
          <w:rFonts w:ascii="Arial" w:hAnsi="Arial" w:cs="Arial"/>
          <w:sz w:val="24"/>
          <w:szCs w:val="24"/>
          <w:lang w:val="es-ES"/>
        </w:rPr>
        <w:t xml:space="preserve">, podemos afirmar sin temor a errar que las preguntas </w:t>
      </w:r>
      <w:r>
        <w:rPr>
          <w:rFonts w:ascii="Arial" w:hAnsi="Arial" w:cs="Arial"/>
          <w:sz w:val="24"/>
          <w:szCs w:val="24"/>
          <w:lang w:val="es-ES"/>
        </w:rPr>
        <w:lastRenderedPageBreak/>
        <w:t>pedagógicas que deben anteceder al diseño de todo programa educativo han estado ausentes lo cual</w:t>
      </w:r>
      <w:r w:rsidR="001A6739">
        <w:rPr>
          <w:rFonts w:ascii="Arial" w:hAnsi="Arial" w:cs="Arial"/>
          <w:sz w:val="24"/>
          <w:szCs w:val="24"/>
          <w:lang w:val="es-ES"/>
        </w:rPr>
        <w:t>,</w:t>
      </w:r>
      <w:r>
        <w:rPr>
          <w:rFonts w:ascii="Arial" w:hAnsi="Arial" w:cs="Arial"/>
          <w:sz w:val="24"/>
          <w:szCs w:val="24"/>
          <w:lang w:val="es-ES"/>
        </w:rPr>
        <w:t xml:space="preserve"> de ipso facto, devela una de las posibles causas de la problemática generalizada alrededor del ejercicio y las pugnas que</w:t>
      </w:r>
      <w:r w:rsidR="001A6739">
        <w:rPr>
          <w:rFonts w:ascii="Arial" w:hAnsi="Arial" w:cs="Arial"/>
          <w:sz w:val="24"/>
          <w:szCs w:val="24"/>
          <w:lang w:val="es-ES"/>
        </w:rPr>
        <w:t>,</w:t>
      </w:r>
      <w:r>
        <w:rPr>
          <w:rFonts w:ascii="Arial" w:hAnsi="Arial" w:cs="Arial"/>
          <w:sz w:val="24"/>
          <w:szCs w:val="24"/>
          <w:lang w:val="es-ES"/>
        </w:rPr>
        <w:t xml:space="preserve"> alrededor de las escasas normas existentes y las interpretaciones ideologizadas</w:t>
      </w:r>
      <w:r w:rsidR="001A6739">
        <w:rPr>
          <w:rFonts w:ascii="Arial" w:hAnsi="Arial" w:cs="Arial"/>
          <w:sz w:val="24"/>
          <w:szCs w:val="24"/>
          <w:lang w:val="es-ES"/>
        </w:rPr>
        <w:t>,</w:t>
      </w:r>
      <w:r>
        <w:rPr>
          <w:rFonts w:ascii="Arial" w:hAnsi="Arial" w:cs="Arial"/>
          <w:sz w:val="24"/>
          <w:szCs w:val="24"/>
          <w:lang w:val="es-ES"/>
        </w:rPr>
        <w:t xml:space="preserve"> se han venido presentando en medio siglo.</w:t>
      </w:r>
    </w:p>
    <w:p w14:paraId="1BC4E809" w14:textId="77777777" w:rsidR="00DC0970" w:rsidRDefault="00DC0970" w:rsidP="005553CB">
      <w:pPr>
        <w:spacing w:line="360" w:lineRule="auto"/>
        <w:jc w:val="both"/>
        <w:rPr>
          <w:rFonts w:ascii="Arial" w:hAnsi="Arial" w:cs="Arial"/>
          <w:sz w:val="24"/>
          <w:szCs w:val="24"/>
          <w:lang w:val="es-ES"/>
        </w:rPr>
      </w:pPr>
      <w:r>
        <w:rPr>
          <w:rFonts w:ascii="Arial" w:hAnsi="Arial" w:cs="Arial"/>
          <w:sz w:val="24"/>
          <w:szCs w:val="24"/>
          <w:lang w:val="es-ES"/>
        </w:rPr>
        <w:t xml:space="preserve">En ese orden de </w:t>
      </w:r>
      <w:r w:rsidR="003A6D31">
        <w:rPr>
          <w:rFonts w:ascii="Arial" w:hAnsi="Arial" w:cs="Arial"/>
          <w:sz w:val="24"/>
          <w:szCs w:val="24"/>
          <w:lang w:val="es-ES"/>
        </w:rPr>
        <w:t>ideas, Mantilla</w:t>
      </w:r>
      <w:r>
        <w:rPr>
          <w:rFonts w:ascii="Arial" w:hAnsi="Arial" w:cs="Arial"/>
          <w:sz w:val="24"/>
          <w:szCs w:val="24"/>
          <w:lang w:val="es-ES"/>
        </w:rPr>
        <w:t xml:space="preserve"> (2021) plantea con acierto: </w:t>
      </w:r>
    </w:p>
    <w:p w14:paraId="6C066201" w14:textId="77777777" w:rsidR="00DC0970" w:rsidRDefault="00DC0970" w:rsidP="005553CB">
      <w:pPr>
        <w:spacing w:line="360" w:lineRule="auto"/>
        <w:jc w:val="both"/>
        <w:rPr>
          <w:rFonts w:ascii="Arial" w:hAnsi="Arial" w:cs="Arial"/>
          <w:sz w:val="24"/>
          <w:szCs w:val="24"/>
          <w:lang w:val="es-ES"/>
        </w:rPr>
      </w:pPr>
      <w:r>
        <w:rPr>
          <w:rFonts w:ascii="Arial" w:hAnsi="Arial" w:cs="Arial"/>
          <w:sz w:val="24"/>
          <w:szCs w:val="24"/>
          <w:lang w:val="es-ES"/>
        </w:rPr>
        <w:t xml:space="preserve">“Hacer, sobre la revisoría fiscal, un estudio que tenga una fuerte dosis de objetividad y seriedad es una tarea interesante, pero enormemente limitada y condicionada por un conjunto de factores que no favorecen para ello y que pueden sintetizarse en la </w:t>
      </w:r>
      <w:r w:rsidRPr="00DC0970">
        <w:rPr>
          <w:rFonts w:ascii="Arial" w:hAnsi="Arial" w:cs="Arial"/>
          <w:sz w:val="24"/>
          <w:szCs w:val="24"/>
          <w:u w:val="single"/>
          <w:lang w:val="es-ES"/>
        </w:rPr>
        <w:t>no existencia de una tradición o escuela de pensamiento al respecto</w:t>
      </w:r>
      <w:r>
        <w:rPr>
          <w:rFonts w:ascii="Arial" w:hAnsi="Arial" w:cs="Arial"/>
          <w:sz w:val="24"/>
          <w:szCs w:val="24"/>
          <w:lang w:val="es-ES"/>
        </w:rPr>
        <w:t>. Lo que hay está muy disgregado y atomizado, haciendo parte de intereses, los cuales a la larga son los que priman” (énfasis nuestro)</w:t>
      </w:r>
      <w:sdt>
        <w:sdtPr>
          <w:rPr>
            <w:rFonts w:ascii="Arial" w:hAnsi="Arial" w:cs="Arial"/>
            <w:sz w:val="24"/>
            <w:szCs w:val="24"/>
            <w:lang w:val="es-ES"/>
          </w:rPr>
          <w:id w:val="-1468203062"/>
          <w:citation/>
        </w:sdtPr>
        <w:sdtEndPr/>
        <w:sdtContent>
          <w:r w:rsidR="0059170C">
            <w:rPr>
              <w:rFonts w:ascii="Arial" w:hAnsi="Arial" w:cs="Arial"/>
              <w:sz w:val="24"/>
              <w:szCs w:val="24"/>
              <w:lang w:val="es-ES"/>
            </w:rPr>
            <w:fldChar w:fldCharType="begin"/>
          </w:r>
          <w:r w:rsidR="0059170C">
            <w:rPr>
              <w:rFonts w:ascii="Arial" w:hAnsi="Arial" w:cs="Arial"/>
              <w:sz w:val="24"/>
              <w:szCs w:val="24"/>
              <w:lang w:val="es-ES"/>
            </w:rPr>
            <w:instrText xml:space="preserve"> CITATION Man21 \l 3082 </w:instrText>
          </w:r>
          <w:r w:rsidR="0059170C">
            <w:rPr>
              <w:rFonts w:ascii="Arial" w:hAnsi="Arial" w:cs="Arial"/>
              <w:sz w:val="24"/>
              <w:szCs w:val="24"/>
              <w:lang w:val="es-ES"/>
            </w:rPr>
            <w:fldChar w:fldCharType="separate"/>
          </w:r>
          <w:r w:rsidR="0059170C">
            <w:rPr>
              <w:rFonts w:ascii="Arial" w:hAnsi="Arial" w:cs="Arial"/>
              <w:noProof/>
              <w:sz w:val="24"/>
              <w:szCs w:val="24"/>
              <w:lang w:val="es-ES"/>
            </w:rPr>
            <w:t xml:space="preserve"> </w:t>
          </w:r>
          <w:r w:rsidR="0059170C" w:rsidRPr="0059170C">
            <w:rPr>
              <w:rFonts w:ascii="Arial" w:hAnsi="Arial" w:cs="Arial"/>
              <w:noProof/>
              <w:sz w:val="24"/>
              <w:szCs w:val="24"/>
              <w:lang w:val="es-ES"/>
            </w:rPr>
            <w:t>(Mantilla B, 2021)</w:t>
          </w:r>
          <w:r w:rsidR="0059170C">
            <w:rPr>
              <w:rFonts w:ascii="Arial" w:hAnsi="Arial" w:cs="Arial"/>
              <w:sz w:val="24"/>
              <w:szCs w:val="24"/>
              <w:lang w:val="es-ES"/>
            </w:rPr>
            <w:fldChar w:fldCharType="end"/>
          </w:r>
        </w:sdtContent>
      </w:sdt>
    </w:p>
    <w:p w14:paraId="4BEABE2B" w14:textId="77777777" w:rsidR="00246947" w:rsidRDefault="00246947" w:rsidP="005553CB">
      <w:pPr>
        <w:spacing w:line="360" w:lineRule="auto"/>
        <w:jc w:val="both"/>
        <w:rPr>
          <w:rFonts w:ascii="Arial" w:hAnsi="Arial" w:cs="Arial"/>
          <w:sz w:val="24"/>
          <w:szCs w:val="24"/>
          <w:lang w:val="es-ES"/>
        </w:rPr>
      </w:pPr>
    </w:p>
    <w:p w14:paraId="078E5091" w14:textId="77777777" w:rsidR="005553CB" w:rsidRPr="001A6739" w:rsidRDefault="005553CB" w:rsidP="005553CB">
      <w:pPr>
        <w:spacing w:line="360" w:lineRule="auto"/>
        <w:jc w:val="both"/>
        <w:rPr>
          <w:rFonts w:ascii="Arial" w:hAnsi="Arial" w:cs="Arial"/>
          <w:b/>
          <w:sz w:val="24"/>
          <w:szCs w:val="24"/>
          <w:lang w:val="es-ES"/>
        </w:rPr>
      </w:pPr>
      <w:r w:rsidRPr="001A6739">
        <w:rPr>
          <w:rFonts w:ascii="Arial" w:hAnsi="Arial" w:cs="Arial"/>
          <w:b/>
          <w:sz w:val="24"/>
          <w:szCs w:val="24"/>
          <w:lang w:val="es-ES"/>
        </w:rPr>
        <w:t>¿Para qué formar un contador público en materia de revisoría fiscal?</w:t>
      </w:r>
    </w:p>
    <w:p w14:paraId="79B56F16" w14:textId="77777777" w:rsidR="001A6739" w:rsidRDefault="001A6739" w:rsidP="005553CB">
      <w:pPr>
        <w:spacing w:line="360" w:lineRule="auto"/>
        <w:jc w:val="both"/>
        <w:rPr>
          <w:rFonts w:ascii="Arial" w:hAnsi="Arial" w:cs="Arial"/>
          <w:sz w:val="24"/>
          <w:szCs w:val="24"/>
          <w:lang w:val="es-ES"/>
        </w:rPr>
      </w:pPr>
      <w:r>
        <w:rPr>
          <w:rFonts w:ascii="Arial" w:hAnsi="Arial" w:cs="Arial"/>
          <w:sz w:val="24"/>
          <w:szCs w:val="24"/>
          <w:lang w:val="es-ES"/>
        </w:rPr>
        <w:t>¿Cuántas universidades se habrán hecho esta fundamental pregunta pedagógica?  Nos atreveríamos a decir que</w:t>
      </w:r>
      <w:r w:rsidR="00020B75">
        <w:rPr>
          <w:rFonts w:ascii="Arial" w:hAnsi="Arial" w:cs="Arial"/>
          <w:sz w:val="24"/>
          <w:szCs w:val="24"/>
          <w:lang w:val="es-ES"/>
        </w:rPr>
        <w:t>, posiblemente,</w:t>
      </w:r>
      <w:r>
        <w:rPr>
          <w:rFonts w:ascii="Arial" w:hAnsi="Arial" w:cs="Arial"/>
          <w:sz w:val="24"/>
          <w:szCs w:val="24"/>
          <w:lang w:val="es-ES"/>
        </w:rPr>
        <w:t xml:space="preserve"> ni las de abolengo, serias y reconocidas. En el mejor de los casos, la respuesta que pide el regulador tiene que ver con “atender la demanda” y “llenar los vacíos” que se derivan de las quejas de empresarios, colegas, gremios y de agentes del Estado. </w:t>
      </w:r>
    </w:p>
    <w:p w14:paraId="4073A9D6" w14:textId="77777777" w:rsidR="001A6739" w:rsidRDefault="001A6739" w:rsidP="005553CB">
      <w:pPr>
        <w:spacing w:line="360" w:lineRule="auto"/>
        <w:jc w:val="both"/>
        <w:rPr>
          <w:rFonts w:ascii="Arial" w:hAnsi="Arial" w:cs="Arial"/>
          <w:sz w:val="24"/>
          <w:szCs w:val="24"/>
          <w:lang w:val="es-ES"/>
        </w:rPr>
      </w:pPr>
      <w:r>
        <w:rPr>
          <w:rFonts w:ascii="Arial" w:hAnsi="Arial" w:cs="Arial"/>
          <w:sz w:val="24"/>
          <w:szCs w:val="24"/>
          <w:lang w:val="es-ES"/>
        </w:rPr>
        <w:t>Desde su invención la pedagogía se pregunta por el tipo de sociedad y de individuos que se quieren formar</w:t>
      </w:r>
      <w:r w:rsidR="00020B75">
        <w:rPr>
          <w:rFonts w:ascii="Arial" w:hAnsi="Arial" w:cs="Arial"/>
          <w:sz w:val="24"/>
          <w:szCs w:val="24"/>
          <w:lang w:val="es-ES"/>
        </w:rPr>
        <w:t xml:space="preserve"> (</w:t>
      </w:r>
      <w:sdt>
        <w:sdtPr>
          <w:rPr>
            <w:rFonts w:ascii="Arial" w:hAnsi="Arial" w:cs="Arial"/>
            <w:sz w:val="24"/>
            <w:szCs w:val="24"/>
            <w:lang w:val="es-ES"/>
          </w:rPr>
          <w:id w:val="-1375158204"/>
          <w:citation/>
        </w:sdtPr>
        <w:sdtEndPr/>
        <w:sdtContent>
          <w:r w:rsidR="00A7600C">
            <w:rPr>
              <w:rFonts w:ascii="Arial" w:hAnsi="Arial" w:cs="Arial"/>
              <w:sz w:val="24"/>
              <w:szCs w:val="24"/>
              <w:lang w:val="es-ES"/>
            </w:rPr>
            <w:fldChar w:fldCharType="begin"/>
          </w:r>
          <w:r w:rsidR="00A7600C">
            <w:rPr>
              <w:rFonts w:ascii="Arial" w:hAnsi="Arial" w:cs="Arial"/>
              <w:sz w:val="24"/>
              <w:szCs w:val="24"/>
              <w:lang w:val="es-ES"/>
            </w:rPr>
            <w:instrText xml:space="preserve"> CITATION DeZ87 \l 3082 </w:instrText>
          </w:r>
          <w:r w:rsidR="00A7600C">
            <w:rPr>
              <w:rFonts w:ascii="Arial" w:hAnsi="Arial" w:cs="Arial"/>
              <w:sz w:val="24"/>
              <w:szCs w:val="24"/>
              <w:lang w:val="es-ES"/>
            </w:rPr>
            <w:fldChar w:fldCharType="separate"/>
          </w:r>
          <w:r w:rsidR="00A7600C">
            <w:rPr>
              <w:rFonts w:ascii="Arial" w:hAnsi="Arial" w:cs="Arial"/>
              <w:noProof/>
              <w:sz w:val="24"/>
              <w:szCs w:val="24"/>
              <w:lang w:val="es-ES"/>
            </w:rPr>
            <w:t xml:space="preserve"> </w:t>
          </w:r>
          <w:r w:rsidR="00A7600C" w:rsidRPr="00A7600C">
            <w:rPr>
              <w:rFonts w:ascii="Arial" w:hAnsi="Arial" w:cs="Arial"/>
              <w:noProof/>
              <w:sz w:val="24"/>
              <w:szCs w:val="24"/>
              <w:lang w:val="es-ES"/>
            </w:rPr>
            <w:t>(De Zubiría, 1987)</w:t>
          </w:r>
          <w:r w:rsidR="00A7600C">
            <w:rPr>
              <w:rFonts w:ascii="Arial" w:hAnsi="Arial" w:cs="Arial"/>
              <w:sz w:val="24"/>
              <w:szCs w:val="24"/>
              <w:lang w:val="es-ES"/>
            </w:rPr>
            <w:fldChar w:fldCharType="end"/>
          </w:r>
        </w:sdtContent>
      </w:sdt>
      <w:r w:rsidR="00020B75">
        <w:rPr>
          <w:rFonts w:ascii="Arial" w:hAnsi="Arial" w:cs="Arial"/>
          <w:sz w:val="24"/>
          <w:szCs w:val="24"/>
          <w:lang w:val="es-ES"/>
        </w:rPr>
        <w:t>)</w:t>
      </w:r>
      <w:r>
        <w:rPr>
          <w:rFonts w:ascii="Arial" w:hAnsi="Arial" w:cs="Arial"/>
          <w:sz w:val="24"/>
          <w:szCs w:val="24"/>
          <w:lang w:val="es-ES"/>
        </w:rPr>
        <w:t>; he ahí el enorme peso de la educación y de la escuela; tiene todo que ver con la sociedad que termina</w:t>
      </w:r>
      <w:r w:rsidR="00505777">
        <w:rPr>
          <w:rFonts w:ascii="Arial" w:hAnsi="Arial" w:cs="Arial"/>
          <w:sz w:val="24"/>
          <w:szCs w:val="24"/>
          <w:lang w:val="es-ES"/>
        </w:rPr>
        <w:t xml:space="preserve"> amasándose en sus manos.</w:t>
      </w:r>
    </w:p>
    <w:p w14:paraId="3047408C" w14:textId="77777777" w:rsidR="00CB1FD7" w:rsidRDefault="00CB1FD7" w:rsidP="005553CB">
      <w:pPr>
        <w:spacing w:line="360" w:lineRule="auto"/>
        <w:jc w:val="both"/>
        <w:rPr>
          <w:rFonts w:ascii="Arial" w:hAnsi="Arial" w:cs="Arial"/>
          <w:sz w:val="24"/>
          <w:szCs w:val="24"/>
          <w:lang w:val="es-ES"/>
        </w:rPr>
      </w:pPr>
      <w:r>
        <w:rPr>
          <w:rFonts w:ascii="Arial" w:hAnsi="Arial" w:cs="Arial"/>
          <w:sz w:val="24"/>
          <w:szCs w:val="24"/>
          <w:lang w:val="es-ES"/>
        </w:rPr>
        <w:t xml:space="preserve">Para algunas universidades solo significó una poderosa fuente de ingresos en un momento histórico en que los programas de educación continua y de actualización no pasaban de seminarios de tributaria por las recurrentes reformas. La contabilidad </w:t>
      </w:r>
      <w:r>
        <w:rPr>
          <w:rFonts w:ascii="Arial" w:hAnsi="Arial" w:cs="Arial"/>
          <w:sz w:val="24"/>
          <w:szCs w:val="24"/>
          <w:lang w:val="es-ES"/>
        </w:rPr>
        <w:lastRenderedPageBreak/>
        <w:t>permanecía fosilizada y las demandas sociales y empresariales solo se focalizaban en el cumplimiento normativo. El letargo de los contadores públicos era sepulcral y salvo los esfuerzos del autollamado gremio nacionalista alrededor de la investigación contable, su vida era plácida.</w:t>
      </w:r>
    </w:p>
    <w:p w14:paraId="3884117A" w14:textId="77777777" w:rsidR="00CB1FD7" w:rsidRDefault="00CB1FD7" w:rsidP="005553CB">
      <w:pPr>
        <w:spacing w:line="360" w:lineRule="auto"/>
        <w:jc w:val="both"/>
        <w:rPr>
          <w:rFonts w:ascii="Arial" w:hAnsi="Arial" w:cs="Arial"/>
          <w:sz w:val="24"/>
          <w:szCs w:val="24"/>
          <w:lang w:val="es-ES"/>
        </w:rPr>
      </w:pPr>
      <w:r>
        <w:rPr>
          <w:rFonts w:ascii="Arial" w:hAnsi="Arial" w:cs="Arial"/>
          <w:sz w:val="24"/>
          <w:szCs w:val="24"/>
          <w:lang w:val="es-ES"/>
        </w:rPr>
        <w:t>La Universidad Autónoma de Bucaramanga irrumpió el aletargado ambiente profesional contable con la primera especialización en revisoría fiscal y desde entonces</w:t>
      </w:r>
      <w:r w:rsidR="00597A92">
        <w:rPr>
          <w:rFonts w:ascii="Arial" w:hAnsi="Arial" w:cs="Arial"/>
          <w:sz w:val="24"/>
          <w:szCs w:val="24"/>
          <w:lang w:val="es-ES"/>
        </w:rPr>
        <w:t>,</w:t>
      </w:r>
      <w:r>
        <w:rPr>
          <w:rFonts w:ascii="Arial" w:hAnsi="Arial" w:cs="Arial"/>
          <w:sz w:val="24"/>
          <w:szCs w:val="24"/>
          <w:lang w:val="es-ES"/>
        </w:rPr>
        <w:t xml:space="preserve"> con </w:t>
      </w:r>
      <w:r w:rsidR="00597A92">
        <w:rPr>
          <w:rFonts w:ascii="Arial" w:hAnsi="Arial" w:cs="Arial"/>
          <w:sz w:val="24"/>
          <w:szCs w:val="24"/>
          <w:lang w:val="es-ES"/>
        </w:rPr>
        <w:t>“</w:t>
      </w:r>
      <w:r w:rsidR="00597A92" w:rsidRPr="00597A92">
        <w:rPr>
          <w:rFonts w:ascii="Arial" w:hAnsi="Arial" w:cs="Arial"/>
          <w:sz w:val="24"/>
          <w:szCs w:val="24"/>
          <w:lang w:val="es-ES"/>
        </w:rPr>
        <w:t>benchmarking</w:t>
      </w:r>
      <w:r w:rsidR="00597A92">
        <w:rPr>
          <w:rFonts w:ascii="Arial" w:hAnsi="Arial" w:cs="Arial"/>
          <w:sz w:val="24"/>
          <w:szCs w:val="24"/>
          <w:lang w:val="es-ES"/>
        </w:rPr>
        <w:t xml:space="preserve">” de por medio, empezó la proliferación de especializaciones hasta en universidades que ni siquiera ofrecían contaduría pública. </w:t>
      </w:r>
    </w:p>
    <w:p w14:paraId="3D9F4E43" w14:textId="77777777" w:rsidR="00597A92" w:rsidRDefault="00597A92" w:rsidP="005553CB">
      <w:pPr>
        <w:spacing w:line="360" w:lineRule="auto"/>
        <w:jc w:val="both"/>
        <w:rPr>
          <w:rFonts w:ascii="Arial" w:hAnsi="Arial" w:cs="Arial"/>
          <w:sz w:val="24"/>
          <w:szCs w:val="24"/>
          <w:lang w:val="es-ES"/>
        </w:rPr>
      </w:pPr>
      <w:r>
        <w:rPr>
          <w:rFonts w:ascii="Arial" w:hAnsi="Arial" w:cs="Arial"/>
          <w:sz w:val="24"/>
          <w:szCs w:val="24"/>
          <w:lang w:val="es-ES"/>
        </w:rPr>
        <w:t>La pregunta necesariamente resulta necia cuando las pretensiones son solo de corte económico y con los ojos puestos en la ávida demanda; la pedagogía enmudece y como en las universidades no se le menciona, ella se hace a un lado. Tan solo hay vestigios de un intento diferente por parte de la Fundación Investigar que diseñó una especialización con un propósito derivado de su concepción acerca de esta función y que fue ejecutada entre otras, por la Universidad de Medellín.</w:t>
      </w:r>
    </w:p>
    <w:p w14:paraId="238A2B1F" w14:textId="77777777" w:rsidR="00597A92" w:rsidRDefault="00597A92" w:rsidP="005553CB">
      <w:pPr>
        <w:spacing w:line="360" w:lineRule="auto"/>
        <w:jc w:val="both"/>
        <w:rPr>
          <w:rFonts w:ascii="Arial" w:hAnsi="Arial" w:cs="Arial"/>
          <w:sz w:val="24"/>
          <w:szCs w:val="24"/>
          <w:lang w:val="es-ES"/>
        </w:rPr>
      </w:pPr>
      <w:r>
        <w:rPr>
          <w:rFonts w:ascii="Arial" w:hAnsi="Arial" w:cs="Arial"/>
          <w:sz w:val="24"/>
          <w:szCs w:val="24"/>
          <w:lang w:val="es-ES"/>
        </w:rPr>
        <w:t xml:space="preserve">En algunos </w:t>
      </w:r>
      <w:r w:rsidR="008575BB">
        <w:rPr>
          <w:rFonts w:ascii="Arial" w:hAnsi="Arial" w:cs="Arial"/>
          <w:sz w:val="24"/>
          <w:szCs w:val="24"/>
          <w:lang w:val="es-ES"/>
        </w:rPr>
        <w:t>event</w:t>
      </w:r>
      <w:r>
        <w:rPr>
          <w:rFonts w:ascii="Arial" w:hAnsi="Arial" w:cs="Arial"/>
          <w:sz w:val="24"/>
          <w:szCs w:val="24"/>
          <w:lang w:val="es-ES"/>
        </w:rPr>
        <w:t xml:space="preserve">os académicos que lánguida y preocupantemente desaparecen del escenario profesional de los contadores públicos, suele aludirse a la revisoría fiscal y la pregunta o la respuesta flota en las intervenciones y necesariamente de las concepciones que se tiene de ella. No obstante, no hay claridad ni consenso alrededor de una respuesta unificadora que concilie egos e intereses. </w:t>
      </w:r>
      <w:r w:rsidR="00504B25">
        <w:rPr>
          <w:rFonts w:ascii="Arial" w:hAnsi="Arial" w:cs="Arial"/>
          <w:sz w:val="24"/>
          <w:szCs w:val="24"/>
          <w:lang w:val="es-ES"/>
        </w:rPr>
        <w:t xml:space="preserve">La respuesta va a estar matizada por un tinte aspiracional </w:t>
      </w:r>
      <w:r w:rsidR="00900FE6">
        <w:rPr>
          <w:rFonts w:ascii="Arial" w:hAnsi="Arial" w:cs="Arial"/>
          <w:sz w:val="24"/>
          <w:szCs w:val="24"/>
          <w:lang w:val="es-ES"/>
        </w:rPr>
        <w:t xml:space="preserve">muy </w:t>
      </w:r>
      <w:r w:rsidR="00504B25">
        <w:rPr>
          <w:rFonts w:ascii="Arial" w:hAnsi="Arial" w:cs="Arial"/>
          <w:sz w:val="24"/>
          <w:szCs w:val="24"/>
          <w:lang w:val="es-ES"/>
        </w:rPr>
        <w:t>alto, ideal, utópico</w:t>
      </w:r>
      <w:r w:rsidR="00504B25">
        <w:rPr>
          <w:rStyle w:val="Refdenotaalpie"/>
          <w:rFonts w:ascii="Arial" w:hAnsi="Arial" w:cs="Arial"/>
          <w:sz w:val="24"/>
          <w:szCs w:val="24"/>
          <w:lang w:val="es-ES"/>
        </w:rPr>
        <w:footnoteReference w:id="4"/>
      </w:r>
      <w:r w:rsidR="00504B25">
        <w:rPr>
          <w:rFonts w:ascii="Arial" w:hAnsi="Arial" w:cs="Arial"/>
          <w:sz w:val="24"/>
          <w:szCs w:val="24"/>
          <w:lang w:val="es-ES"/>
        </w:rPr>
        <w:t>.</w:t>
      </w:r>
      <w:r w:rsidR="00341E28">
        <w:rPr>
          <w:rFonts w:ascii="Arial" w:hAnsi="Arial" w:cs="Arial"/>
          <w:sz w:val="24"/>
          <w:szCs w:val="24"/>
          <w:lang w:val="es-ES"/>
        </w:rPr>
        <w:t xml:space="preserve"> Es decir, la respuesta porta los propósitos.</w:t>
      </w:r>
    </w:p>
    <w:p w14:paraId="06A50262" w14:textId="77777777" w:rsidR="00504B25" w:rsidRPr="00AE3BDE" w:rsidRDefault="00504B25" w:rsidP="005553CB">
      <w:pPr>
        <w:spacing w:line="360" w:lineRule="auto"/>
        <w:jc w:val="both"/>
        <w:rPr>
          <w:rFonts w:ascii="Arial" w:hAnsi="Arial" w:cs="Arial"/>
          <w:sz w:val="24"/>
          <w:szCs w:val="24"/>
          <w:lang w:val="es-ES"/>
        </w:rPr>
      </w:pPr>
    </w:p>
    <w:p w14:paraId="03590CF9" w14:textId="77777777" w:rsidR="005553CB" w:rsidRPr="001D2FC4" w:rsidRDefault="005553CB" w:rsidP="005553CB">
      <w:pPr>
        <w:spacing w:line="360" w:lineRule="auto"/>
        <w:jc w:val="both"/>
        <w:rPr>
          <w:rFonts w:ascii="Arial" w:hAnsi="Arial" w:cs="Arial"/>
          <w:b/>
          <w:sz w:val="24"/>
          <w:szCs w:val="24"/>
          <w:lang w:val="es-ES"/>
        </w:rPr>
      </w:pPr>
      <w:r w:rsidRPr="001D2FC4">
        <w:rPr>
          <w:rFonts w:ascii="Arial" w:hAnsi="Arial" w:cs="Arial"/>
          <w:b/>
          <w:sz w:val="24"/>
          <w:szCs w:val="24"/>
          <w:lang w:val="es-ES"/>
        </w:rPr>
        <w:t>¿Qué es la revisoría fiscal? ¿Qué tan importante es esta pregunta?</w:t>
      </w:r>
    </w:p>
    <w:p w14:paraId="0A5355BF" w14:textId="77777777" w:rsidR="00504B25" w:rsidRDefault="001D2FC4" w:rsidP="005553CB">
      <w:pPr>
        <w:spacing w:line="360" w:lineRule="auto"/>
        <w:jc w:val="both"/>
        <w:rPr>
          <w:rFonts w:ascii="Arial" w:hAnsi="Arial" w:cs="Arial"/>
          <w:sz w:val="24"/>
          <w:szCs w:val="24"/>
          <w:lang w:val="es-ES"/>
        </w:rPr>
      </w:pPr>
      <w:r>
        <w:rPr>
          <w:rFonts w:ascii="Arial" w:hAnsi="Arial" w:cs="Arial"/>
          <w:sz w:val="24"/>
          <w:szCs w:val="24"/>
          <w:lang w:val="es-ES"/>
        </w:rPr>
        <w:t>¡Como el viejo concurso de televisión: ¡Sí lo tiene, tráigalo!</w:t>
      </w:r>
    </w:p>
    <w:p w14:paraId="3A0D3716" w14:textId="77777777" w:rsidR="0096768D" w:rsidRDefault="0096768D" w:rsidP="005553CB">
      <w:pPr>
        <w:spacing w:line="360" w:lineRule="auto"/>
        <w:jc w:val="both"/>
        <w:rPr>
          <w:rFonts w:ascii="Arial" w:hAnsi="Arial" w:cs="Arial"/>
          <w:sz w:val="24"/>
          <w:szCs w:val="24"/>
          <w:lang w:val="es-ES"/>
        </w:rPr>
      </w:pPr>
      <w:r>
        <w:rPr>
          <w:rFonts w:ascii="Arial" w:hAnsi="Arial" w:cs="Arial"/>
          <w:sz w:val="24"/>
          <w:szCs w:val="24"/>
          <w:lang w:val="es-ES"/>
        </w:rPr>
        <w:t>“El problema radica en conocer cuál es la natu</w:t>
      </w:r>
      <w:r w:rsidR="001425FD">
        <w:rPr>
          <w:rFonts w:ascii="Arial" w:hAnsi="Arial" w:cs="Arial"/>
          <w:sz w:val="24"/>
          <w:szCs w:val="24"/>
          <w:lang w:val="es-ES"/>
        </w:rPr>
        <w:t>r</w:t>
      </w:r>
      <w:r>
        <w:rPr>
          <w:rFonts w:ascii="Arial" w:hAnsi="Arial" w:cs="Arial"/>
          <w:sz w:val="24"/>
          <w:szCs w:val="24"/>
          <w:lang w:val="es-ES"/>
        </w:rPr>
        <w:t>aleza</w:t>
      </w:r>
      <w:r w:rsidR="001425FD">
        <w:rPr>
          <w:rFonts w:ascii="Arial" w:hAnsi="Arial" w:cs="Arial"/>
          <w:sz w:val="24"/>
          <w:szCs w:val="24"/>
          <w:lang w:val="es-ES"/>
        </w:rPr>
        <w:t xml:space="preserve"> propia de la revisoría fiscal…</w:t>
      </w:r>
      <w:r>
        <w:rPr>
          <w:rFonts w:ascii="Arial" w:hAnsi="Arial" w:cs="Arial"/>
          <w:sz w:val="24"/>
          <w:szCs w:val="24"/>
          <w:lang w:val="es-ES"/>
        </w:rPr>
        <w:t xml:space="preserve"> No existe definición legal ni gremial de la revisoría fiscal y es poco el material </w:t>
      </w:r>
      <w:r>
        <w:rPr>
          <w:rFonts w:ascii="Arial" w:hAnsi="Arial" w:cs="Arial"/>
          <w:sz w:val="24"/>
          <w:szCs w:val="24"/>
          <w:lang w:val="es-ES"/>
        </w:rPr>
        <w:lastRenderedPageBreak/>
        <w:t>disponible al respecto fuera de las inconsistencias antes estudiadas”</w:t>
      </w:r>
      <w:r w:rsidR="001425FD">
        <w:rPr>
          <w:rFonts w:ascii="Arial" w:hAnsi="Arial" w:cs="Arial"/>
          <w:sz w:val="24"/>
          <w:szCs w:val="24"/>
          <w:lang w:val="es-ES"/>
        </w:rPr>
        <w:t xml:space="preserve"> </w:t>
      </w:r>
      <w:sdt>
        <w:sdtPr>
          <w:rPr>
            <w:rFonts w:ascii="Arial" w:hAnsi="Arial" w:cs="Arial"/>
            <w:sz w:val="24"/>
            <w:szCs w:val="24"/>
            <w:lang w:val="es-ES"/>
          </w:rPr>
          <w:id w:val="939952274"/>
          <w:citation/>
        </w:sdtPr>
        <w:sdtEndPr/>
        <w:sdtContent>
          <w:r w:rsidR="001425FD">
            <w:rPr>
              <w:rFonts w:ascii="Arial" w:hAnsi="Arial" w:cs="Arial"/>
              <w:sz w:val="24"/>
              <w:szCs w:val="24"/>
              <w:lang w:val="es-ES"/>
            </w:rPr>
            <w:fldChar w:fldCharType="begin"/>
          </w:r>
          <w:r w:rsidR="001425FD">
            <w:rPr>
              <w:rFonts w:ascii="Arial" w:hAnsi="Arial" w:cs="Arial"/>
              <w:sz w:val="24"/>
              <w:szCs w:val="24"/>
              <w:lang w:val="es-ES"/>
            </w:rPr>
            <w:instrText xml:space="preserve"> CITATION Man21 \l 3082 </w:instrText>
          </w:r>
          <w:r w:rsidR="001425FD">
            <w:rPr>
              <w:rFonts w:ascii="Arial" w:hAnsi="Arial" w:cs="Arial"/>
              <w:sz w:val="24"/>
              <w:szCs w:val="24"/>
              <w:lang w:val="es-ES"/>
            </w:rPr>
            <w:fldChar w:fldCharType="separate"/>
          </w:r>
          <w:r w:rsidR="001425FD" w:rsidRPr="001425FD">
            <w:rPr>
              <w:rFonts w:ascii="Arial" w:hAnsi="Arial" w:cs="Arial"/>
              <w:noProof/>
              <w:sz w:val="24"/>
              <w:szCs w:val="24"/>
              <w:lang w:val="es-ES"/>
            </w:rPr>
            <w:t>(Mantilla B, 2021)</w:t>
          </w:r>
          <w:r w:rsidR="001425FD">
            <w:rPr>
              <w:rFonts w:ascii="Arial" w:hAnsi="Arial" w:cs="Arial"/>
              <w:sz w:val="24"/>
              <w:szCs w:val="24"/>
              <w:lang w:val="es-ES"/>
            </w:rPr>
            <w:fldChar w:fldCharType="end"/>
          </w:r>
        </w:sdtContent>
      </w:sdt>
    </w:p>
    <w:p w14:paraId="28071166" w14:textId="77777777" w:rsidR="001D2FC4" w:rsidRDefault="001D2FC4" w:rsidP="005553CB">
      <w:pPr>
        <w:spacing w:line="360" w:lineRule="auto"/>
        <w:jc w:val="both"/>
        <w:rPr>
          <w:rFonts w:ascii="Arial" w:hAnsi="Arial" w:cs="Arial"/>
          <w:sz w:val="24"/>
          <w:szCs w:val="24"/>
          <w:lang w:val="es-ES"/>
        </w:rPr>
      </w:pPr>
      <w:r>
        <w:rPr>
          <w:rFonts w:ascii="Arial" w:hAnsi="Arial" w:cs="Arial"/>
          <w:sz w:val="24"/>
          <w:szCs w:val="24"/>
          <w:lang w:val="es-ES"/>
        </w:rPr>
        <w:t xml:space="preserve">Esta es la segunda pregunta pedagógica; es imprescindible. Sin ella, equivale a lanzarse al océano sin una brújula. Esta pregunta es determinante para todo programa de estudios. La respuesta viabilizará la reflexión que conduce, nada </w:t>
      </w:r>
      <w:r w:rsidR="008775CB">
        <w:rPr>
          <w:rFonts w:ascii="Arial" w:hAnsi="Arial" w:cs="Arial"/>
          <w:sz w:val="24"/>
          <w:szCs w:val="24"/>
          <w:lang w:val="es-ES"/>
        </w:rPr>
        <w:t>más</w:t>
      </w:r>
      <w:r>
        <w:rPr>
          <w:rFonts w:ascii="Arial" w:hAnsi="Arial" w:cs="Arial"/>
          <w:sz w:val="24"/>
          <w:szCs w:val="24"/>
          <w:lang w:val="es-ES"/>
        </w:rPr>
        <w:t xml:space="preserve"> y nada menos, a identificar y determinar las enseñanzas o contenidos, es decir la estructura académica del programa o de la asignatura. </w:t>
      </w:r>
    </w:p>
    <w:p w14:paraId="323337B1" w14:textId="77777777" w:rsidR="00341E28" w:rsidRDefault="00341E28" w:rsidP="005553CB">
      <w:pPr>
        <w:spacing w:line="360" w:lineRule="auto"/>
        <w:jc w:val="both"/>
        <w:rPr>
          <w:rFonts w:ascii="Arial" w:hAnsi="Arial" w:cs="Arial"/>
          <w:sz w:val="24"/>
          <w:szCs w:val="24"/>
          <w:lang w:val="es-ES"/>
        </w:rPr>
      </w:pPr>
      <w:r>
        <w:rPr>
          <w:rFonts w:ascii="Arial" w:hAnsi="Arial" w:cs="Arial"/>
          <w:sz w:val="24"/>
          <w:szCs w:val="24"/>
          <w:lang w:val="es-ES"/>
        </w:rPr>
        <w:t xml:space="preserve">Y, si la primera pregunta pedagógica fue obviada, en </w:t>
      </w:r>
      <w:r w:rsidR="008775CB">
        <w:rPr>
          <w:rFonts w:ascii="Arial" w:hAnsi="Arial" w:cs="Arial"/>
          <w:sz w:val="24"/>
          <w:szCs w:val="24"/>
          <w:lang w:val="es-ES"/>
        </w:rPr>
        <w:t>l</w:t>
      </w:r>
      <w:r>
        <w:rPr>
          <w:rFonts w:ascii="Arial" w:hAnsi="Arial" w:cs="Arial"/>
          <w:sz w:val="24"/>
          <w:szCs w:val="24"/>
          <w:lang w:val="es-ES"/>
        </w:rPr>
        <w:t>a segunda</w:t>
      </w:r>
      <w:r w:rsidR="008775CB">
        <w:rPr>
          <w:rFonts w:ascii="Arial" w:hAnsi="Arial" w:cs="Arial"/>
          <w:sz w:val="24"/>
          <w:szCs w:val="24"/>
          <w:lang w:val="es-ES"/>
        </w:rPr>
        <w:t xml:space="preserve"> interrogante</w:t>
      </w:r>
      <w:r>
        <w:rPr>
          <w:rFonts w:ascii="Arial" w:hAnsi="Arial" w:cs="Arial"/>
          <w:sz w:val="24"/>
          <w:szCs w:val="24"/>
          <w:lang w:val="es-ES"/>
        </w:rPr>
        <w:t xml:space="preserve"> la situación toma un rumbo de gravedad e irresponsabilidad social: ¡fue eludida! Es bastante probable que desde siempre se haya formado contadores públicos en revisoría fiscal sin que exista una mínima o mediana claridad respecto de qué es la revisoría fiscal. </w:t>
      </w:r>
    </w:p>
    <w:p w14:paraId="71EC5FA2" w14:textId="77777777" w:rsidR="00341E28" w:rsidRDefault="00341E28" w:rsidP="005553CB">
      <w:pPr>
        <w:spacing w:line="360" w:lineRule="auto"/>
        <w:jc w:val="both"/>
        <w:rPr>
          <w:rFonts w:ascii="Arial" w:hAnsi="Arial" w:cs="Arial"/>
          <w:sz w:val="24"/>
          <w:szCs w:val="24"/>
          <w:lang w:val="es-ES"/>
        </w:rPr>
      </w:pPr>
      <w:r>
        <w:rPr>
          <w:rFonts w:ascii="Arial" w:hAnsi="Arial" w:cs="Arial"/>
          <w:sz w:val="24"/>
          <w:szCs w:val="24"/>
          <w:lang w:val="es-ES"/>
        </w:rPr>
        <w:t>Una metáfora puede ser más contundente. S</w:t>
      </w:r>
      <w:r w:rsidR="00900FE6">
        <w:rPr>
          <w:rFonts w:ascii="Arial" w:hAnsi="Arial" w:cs="Arial"/>
          <w:sz w:val="24"/>
          <w:szCs w:val="24"/>
          <w:lang w:val="es-ES"/>
        </w:rPr>
        <w:t>í</w:t>
      </w:r>
      <w:r>
        <w:rPr>
          <w:rFonts w:ascii="Arial" w:hAnsi="Arial" w:cs="Arial"/>
          <w:sz w:val="24"/>
          <w:szCs w:val="24"/>
          <w:lang w:val="es-ES"/>
        </w:rPr>
        <w:t xml:space="preserve"> un operador de una estación de servicio ignora acerca del vehículo que demanda su atención en materia de combustible es muy probable que, mecánicamente, le suministre gasolina al tanque sin percatarse que el motor usa es </w:t>
      </w:r>
      <w:proofErr w:type="spellStart"/>
      <w:r w:rsidR="00900FE6">
        <w:rPr>
          <w:rFonts w:ascii="Arial" w:hAnsi="Arial" w:cs="Arial"/>
          <w:sz w:val="24"/>
          <w:szCs w:val="24"/>
          <w:lang w:val="es-ES"/>
        </w:rPr>
        <w:t>diesel</w:t>
      </w:r>
      <w:proofErr w:type="spellEnd"/>
      <w:r>
        <w:rPr>
          <w:rFonts w:ascii="Arial" w:hAnsi="Arial" w:cs="Arial"/>
          <w:sz w:val="24"/>
          <w:szCs w:val="24"/>
          <w:lang w:val="es-ES"/>
        </w:rPr>
        <w:t>; el resultado es catastrófico. Tal cual es posible que haya sucedido en la formación en revisoría fiscal. ¿Si no se sabe qué es la revisoría fiscal</w:t>
      </w:r>
      <w:r w:rsidR="00356E45">
        <w:rPr>
          <w:rFonts w:ascii="Arial" w:hAnsi="Arial" w:cs="Arial"/>
          <w:sz w:val="24"/>
          <w:szCs w:val="24"/>
          <w:lang w:val="es-ES"/>
        </w:rPr>
        <w:t>,</w:t>
      </w:r>
      <w:r>
        <w:rPr>
          <w:rFonts w:ascii="Arial" w:hAnsi="Arial" w:cs="Arial"/>
          <w:sz w:val="24"/>
          <w:szCs w:val="24"/>
          <w:lang w:val="es-ES"/>
        </w:rPr>
        <w:t xml:space="preserve"> qu</w:t>
      </w:r>
      <w:r w:rsidR="00356E45">
        <w:rPr>
          <w:rFonts w:ascii="Arial" w:hAnsi="Arial" w:cs="Arial"/>
          <w:sz w:val="24"/>
          <w:szCs w:val="24"/>
          <w:lang w:val="es-ES"/>
        </w:rPr>
        <w:t>é</w:t>
      </w:r>
      <w:r>
        <w:rPr>
          <w:rFonts w:ascii="Arial" w:hAnsi="Arial" w:cs="Arial"/>
          <w:sz w:val="24"/>
          <w:szCs w:val="24"/>
          <w:lang w:val="es-ES"/>
        </w:rPr>
        <w:t xml:space="preserve"> se </w:t>
      </w:r>
      <w:r w:rsidR="00356E45">
        <w:rPr>
          <w:rFonts w:ascii="Arial" w:hAnsi="Arial" w:cs="Arial"/>
          <w:sz w:val="24"/>
          <w:szCs w:val="24"/>
          <w:lang w:val="es-ES"/>
        </w:rPr>
        <w:t>les</w:t>
      </w:r>
      <w:r>
        <w:rPr>
          <w:rFonts w:ascii="Arial" w:hAnsi="Arial" w:cs="Arial"/>
          <w:sz w:val="24"/>
          <w:szCs w:val="24"/>
          <w:lang w:val="es-ES"/>
        </w:rPr>
        <w:t xml:space="preserve"> ha suministrado a los estudiantes? Dos o tres respuestas podría</w:t>
      </w:r>
      <w:r w:rsidR="00356E45">
        <w:rPr>
          <w:rFonts w:ascii="Arial" w:hAnsi="Arial" w:cs="Arial"/>
          <w:sz w:val="24"/>
          <w:szCs w:val="24"/>
          <w:lang w:val="es-ES"/>
        </w:rPr>
        <w:t>n resumir o</w:t>
      </w:r>
      <w:r>
        <w:rPr>
          <w:rFonts w:ascii="Arial" w:hAnsi="Arial" w:cs="Arial"/>
          <w:sz w:val="24"/>
          <w:szCs w:val="24"/>
          <w:lang w:val="es-ES"/>
        </w:rPr>
        <w:t xml:space="preserve"> coincidir: Normas</w:t>
      </w:r>
      <w:r>
        <w:rPr>
          <w:rStyle w:val="Refdenotaalpie"/>
          <w:rFonts w:ascii="Arial" w:hAnsi="Arial" w:cs="Arial"/>
          <w:sz w:val="24"/>
          <w:szCs w:val="24"/>
          <w:lang w:val="es-ES"/>
        </w:rPr>
        <w:footnoteReference w:id="5"/>
      </w:r>
      <w:r>
        <w:rPr>
          <w:rFonts w:ascii="Arial" w:hAnsi="Arial" w:cs="Arial"/>
          <w:sz w:val="24"/>
          <w:szCs w:val="24"/>
          <w:lang w:val="es-ES"/>
        </w:rPr>
        <w:t xml:space="preserve"> (que no han de faltar), instrucciones,  normas de auditoría</w:t>
      </w:r>
      <w:r w:rsidR="00A52DA6">
        <w:rPr>
          <w:rFonts w:ascii="Arial" w:hAnsi="Arial" w:cs="Arial"/>
          <w:sz w:val="24"/>
          <w:szCs w:val="24"/>
          <w:lang w:val="es-ES"/>
        </w:rPr>
        <w:t>; ¿</w:t>
      </w:r>
      <w:r>
        <w:rPr>
          <w:rFonts w:ascii="Arial" w:hAnsi="Arial" w:cs="Arial"/>
          <w:sz w:val="24"/>
          <w:szCs w:val="24"/>
          <w:lang w:val="es-ES"/>
        </w:rPr>
        <w:t xml:space="preserve">o de </w:t>
      </w:r>
      <w:r w:rsidR="00A52DA6">
        <w:rPr>
          <w:rFonts w:ascii="Arial" w:hAnsi="Arial" w:cs="Arial"/>
          <w:sz w:val="24"/>
          <w:szCs w:val="24"/>
          <w:lang w:val="es-ES"/>
        </w:rPr>
        <w:t>“</w:t>
      </w:r>
      <w:r>
        <w:rPr>
          <w:rFonts w:ascii="Arial" w:hAnsi="Arial" w:cs="Arial"/>
          <w:sz w:val="24"/>
          <w:szCs w:val="24"/>
          <w:lang w:val="es-ES"/>
        </w:rPr>
        <w:t>interventoría</w:t>
      </w:r>
      <w:r w:rsidR="00A52DA6">
        <w:rPr>
          <w:rFonts w:ascii="Arial" w:hAnsi="Arial" w:cs="Arial"/>
          <w:sz w:val="24"/>
          <w:szCs w:val="24"/>
          <w:lang w:val="es-ES"/>
        </w:rPr>
        <w:t>”?</w:t>
      </w:r>
    </w:p>
    <w:p w14:paraId="141DBDFE" w14:textId="77777777" w:rsidR="00356E45" w:rsidRDefault="00356E45" w:rsidP="005553CB">
      <w:pPr>
        <w:spacing w:line="360" w:lineRule="auto"/>
        <w:jc w:val="both"/>
        <w:rPr>
          <w:rFonts w:ascii="Arial" w:hAnsi="Arial" w:cs="Arial"/>
          <w:sz w:val="24"/>
          <w:szCs w:val="24"/>
          <w:lang w:val="es-ES"/>
        </w:rPr>
      </w:pPr>
      <w:r>
        <w:rPr>
          <w:rFonts w:ascii="Arial" w:hAnsi="Arial" w:cs="Arial"/>
          <w:sz w:val="24"/>
          <w:szCs w:val="24"/>
          <w:lang w:val="es-ES"/>
        </w:rPr>
        <w:t>La escasa, aunque voluminosa, normatividad alusiva</w:t>
      </w:r>
      <w:r w:rsidR="00900FE6">
        <w:rPr>
          <w:rStyle w:val="Refdenotaalpie"/>
          <w:rFonts w:ascii="Arial" w:hAnsi="Arial" w:cs="Arial"/>
          <w:sz w:val="24"/>
          <w:szCs w:val="24"/>
          <w:lang w:val="es-ES"/>
        </w:rPr>
        <w:footnoteReference w:id="6"/>
      </w:r>
      <w:r>
        <w:rPr>
          <w:rFonts w:ascii="Arial" w:hAnsi="Arial" w:cs="Arial"/>
          <w:sz w:val="24"/>
          <w:szCs w:val="24"/>
          <w:lang w:val="es-ES"/>
        </w:rPr>
        <w:t xml:space="preserve">, para nada define la revisoría fiscal como para tener un punto de partida o de discusión. Las demás alusiones derivan de interpretaciones o concepciones ideológicas alimentadas por dudosas referencias ancladas en un pasado muy remoto ante una “figura” que pareciera ser exóticamente colombiana. Un híbrido invento </w:t>
      </w:r>
      <w:r w:rsidR="00CC74DD">
        <w:rPr>
          <w:rFonts w:ascii="Arial" w:hAnsi="Arial" w:cs="Arial"/>
          <w:sz w:val="24"/>
          <w:szCs w:val="24"/>
          <w:lang w:val="es-ES"/>
        </w:rPr>
        <w:t xml:space="preserve">colombiano puesto sobre un marco jurídico </w:t>
      </w:r>
      <w:r w:rsidR="00133067">
        <w:rPr>
          <w:rFonts w:ascii="Arial" w:hAnsi="Arial" w:cs="Arial"/>
          <w:sz w:val="24"/>
          <w:szCs w:val="24"/>
          <w:lang w:val="es-ES"/>
        </w:rPr>
        <w:t>particular y difundido sobre unos profesionales con un enfoque teórico-</w:t>
      </w:r>
      <w:r w:rsidR="00133067">
        <w:rPr>
          <w:rFonts w:ascii="Arial" w:hAnsi="Arial" w:cs="Arial"/>
          <w:sz w:val="24"/>
          <w:szCs w:val="24"/>
          <w:lang w:val="es-ES"/>
        </w:rPr>
        <w:lastRenderedPageBreak/>
        <w:t xml:space="preserve">técnico </w:t>
      </w:r>
      <w:r w:rsidR="006C6F54">
        <w:rPr>
          <w:rFonts w:ascii="Arial" w:hAnsi="Arial" w:cs="Arial"/>
          <w:sz w:val="24"/>
          <w:szCs w:val="24"/>
          <w:lang w:val="es-ES"/>
        </w:rPr>
        <w:t>antagónico. Un hibrido “recargado”</w:t>
      </w:r>
      <w:r w:rsidR="00A11301">
        <w:rPr>
          <w:rFonts w:ascii="Arial" w:hAnsi="Arial" w:cs="Arial"/>
          <w:sz w:val="24"/>
          <w:szCs w:val="24"/>
          <w:lang w:val="es-ES"/>
        </w:rPr>
        <w:t>;</w:t>
      </w:r>
      <w:r w:rsidR="006C6F54">
        <w:rPr>
          <w:rFonts w:ascii="Arial" w:hAnsi="Arial" w:cs="Arial"/>
          <w:sz w:val="24"/>
          <w:szCs w:val="24"/>
          <w:lang w:val="es-ES"/>
        </w:rPr>
        <w:t xml:space="preserve"> Hasta hoy 2023, más de 60 años después.</w:t>
      </w:r>
    </w:p>
    <w:p w14:paraId="540E81BA" w14:textId="77777777" w:rsidR="00A11301" w:rsidRDefault="00A11301" w:rsidP="005553CB">
      <w:pPr>
        <w:spacing w:line="360" w:lineRule="auto"/>
        <w:jc w:val="both"/>
        <w:rPr>
          <w:rFonts w:ascii="Arial" w:hAnsi="Arial" w:cs="Arial"/>
          <w:sz w:val="24"/>
          <w:szCs w:val="24"/>
          <w:lang w:val="es-ES"/>
        </w:rPr>
      </w:pPr>
      <w:r>
        <w:rPr>
          <w:rFonts w:ascii="Arial" w:hAnsi="Arial" w:cs="Arial"/>
          <w:sz w:val="24"/>
          <w:szCs w:val="24"/>
          <w:lang w:val="es-ES"/>
        </w:rPr>
        <w:t>La indefinición de la revisoría fiscal debería alimentar la decisión moral de suspender las especializaciones o</w:t>
      </w:r>
      <w:r w:rsidR="006C2F4B">
        <w:rPr>
          <w:rFonts w:ascii="Arial" w:hAnsi="Arial" w:cs="Arial"/>
          <w:sz w:val="24"/>
          <w:szCs w:val="24"/>
          <w:lang w:val="es-ES"/>
        </w:rPr>
        <w:t>,</w:t>
      </w:r>
      <w:r>
        <w:rPr>
          <w:rFonts w:ascii="Arial" w:hAnsi="Arial" w:cs="Arial"/>
          <w:sz w:val="24"/>
          <w:szCs w:val="24"/>
          <w:lang w:val="es-ES"/>
        </w:rPr>
        <w:t xml:space="preserve"> por lo menos</w:t>
      </w:r>
      <w:r w:rsidR="006C2F4B">
        <w:rPr>
          <w:rFonts w:ascii="Arial" w:hAnsi="Arial" w:cs="Arial"/>
          <w:sz w:val="24"/>
          <w:szCs w:val="24"/>
          <w:lang w:val="es-ES"/>
        </w:rPr>
        <w:t>,</w:t>
      </w:r>
      <w:r>
        <w:rPr>
          <w:rFonts w:ascii="Arial" w:hAnsi="Arial" w:cs="Arial"/>
          <w:sz w:val="24"/>
          <w:szCs w:val="24"/>
          <w:lang w:val="es-ES"/>
        </w:rPr>
        <w:t xml:space="preserve"> precisar con una nota de advertencia.</w:t>
      </w:r>
    </w:p>
    <w:p w14:paraId="4B93AF36" w14:textId="77777777" w:rsidR="00CC74DD" w:rsidRDefault="00CC74DD" w:rsidP="005553CB">
      <w:pPr>
        <w:spacing w:line="360" w:lineRule="auto"/>
        <w:jc w:val="both"/>
        <w:rPr>
          <w:rFonts w:ascii="Arial" w:hAnsi="Arial" w:cs="Arial"/>
          <w:sz w:val="24"/>
          <w:szCs w:val="24"/>
          <w:lang w:val="es-ES"/>
        </w:rPr>
      </w:pPr>
    </w:p>
    <w:p w14:paraId="7BB58102" w14:textId="77777777" w:rsidR="005553CB" w:rsidRPr="00A11301" w:rsidRDefault="005553CB" w:rsidP="005553CB">
      <w:pPr>
        <w:spacing w:line="360" w:lineRule="auto"/>
        <w:jc w:val="both"/>
        <w:rPr>
          <w:rFonts w:ascii="Arial" w:hAnsi="Arial" w:cs="Arial"/>
          <w:b/>
          <w:sz w:val="24"/>
          <w:szCs w:val="24"/>
          <w:lang w:val="es-ES"/>
        </w:rPr>
      </w:pPr>
      <w:r w:rsidRPr="00A11301">
        <w:rPr>
          <w:rFonts w:ascii="Arial" w:hAnsi="Arial" w:cs="Arial"/>
          <w:b/>
          <w:sz w:val="24"/>
          <w:szCs w:val="24"/>
          <w:lang w:val="es-ES"/>
        </w:rPr>
        <w:t>¿Por qué las empresas (demasiadas) tienen revisor fiscal?</w:t>
      </w:r>
    </w:p>
    <w:p w14:paraId="7D23141F" w14:textId="77777777" w:rsidR="004A39F0" w:rsidRPr="004A39F0" w:rsidRDefault="004A39F0" w:rsidP="004A39F0">
      <w:pPr>
        <w:spacing w:line="240" w:lineRule="auto"/>
        <w:jc w:val="right"/>
        <w:rPr>
          <w:rFonts w:ascii="Arial" w:hAnsi="Arial" w:cs="Arial"/>
          <w:sz w:val="20"/>
          <w:szCs w:val="20"/>
          <w:lang w:val="es-ES"/>
        </w:rPr>
      </w:pPr>
      <w:r>
        <w:rPr>
          <w:rFonts w:ascii="Arial" w:hAnsi="Arial" w:cs="Arial"/>
          <w:i/>
          <w:sz w:val="20"/>
          <w:szCs w:val="20"/>
          <w:lang w:val="es-ES"/>
        </w:rPr>
        <w:t>“…</w:t>
      </w:r>
      <w:r w:rsidRPr="004A39F0">
        <w:rPr>
          <w:rFonts w:ascii="Arial" w:hAnsi="Arial" w:cs="Arial"/>
          <w:i/>
          <w:sz w:val="20"/>
          <w:szCs w:val="20"/>
          <w:lang w:val="es-ES"/>
        </w:rPr>
        <w:t>Ha sido propio del derecho de las profesiones la creación de ámbitos protegidos, que ciertamente ayudan a los profesionales, pero que se instituyen para evitar que las personas acudan a personas sin competencia. Pero, desafortunadamente, mucho se han dormido en “sus laureles”. Así llega el momento en el cual los protegidos se preguntan si en verdad necesitan de ese tratamiento. Las profesiones que tienen que hacerse valer han logrado grandes desarrollos con niveles de productividad muy significativos. En cambio, las labores protegidas están en decadencia y se están usando para realizar actos de corrupción</w:t>
      </w:r>
      <w:r>
        <w:rPr>
          <w:rFonts w:ascii="Arial" w:hAnsi="Arial" w:cs="Arial"/>
          <w:i/>
          <w:sz w:val="20"/>
          <w:szCs w:val="20"/>
          <w:lang w:val="es-ES"/>
        </w:rPr>
        <w:t>…”</w:t>
      </w:r>
      <w:r w:rsidRPr="004A39F0">
        <w:rPr>
          <w:rFonts w:ascii="Arial" w:hAnsi="Arial" w:cs="Arial"/>
          <w:i/>
          <w:sz w:val="20"/>
          <w:szCs w:val="20"/>
          <w:lang w:val="es-ES"/>
        </w:rPr>
        <w:t xml:space="preserve"> </w:t>
      </w:r>
      <w:r w:rsidRPr="004A39F0">
        <w:rPr>
          <w:rFonts w:ascii="Arial" w:hAnsi="Arial" w:cs="Arial"/>
          <w:sz w:val="20"/>
          <w:szCs w:val="20"/>
          <w:lang w:val="es-ES"/>
        </w:rPr>
        <w:t>Contrapartida 7122 15</w:t>
      </w:r>
      <w:r>
        <w:rPr>
          <w:rFonts w:ascii="Arial" w:hAnsi="Arial" w:cs="Arial"/>
          <w:sz w:val="20"/>
          <w:szCs w:val="20"/>
          <w:lang w:val="es-ES"/>
        </w:rPr>
        <w:t>01</w:t>
      </w:r>
      <w:r w:rsidRPr="004A39F0">
        <w:rPr>
          <w:rFonts w:ascii="Arial" w:hAnsi="Arial" w:cs="Arial"/>
          <w:sz w:val="20"/>
          <w:szCs w:val="20"/>
          <w:lang w:val="es-ES"/>
        </w:rPr>
        <w:t>2023</w:t>
      </w:r>
    </w:p>
    <w:p w14:paraId="45C7E6C4" w14:textId="77777777" w:rsidR="004A39F0" w:rsidRDefault="004A39F0" w:rsidP="005553CB">
      <w:pPr>
        <w:spacing w:line="360" w:lineRule="auto"/>
        <w:jc w:val="both"/>
        <w:rPr>
          <w:rFonts w:ascii="Arial" w:hAnsi="Arial" w:cs="Arial"/>
          <w:sz w:val="24"/>
          <w:szCs w:val="24"/>
          <w:lang w:val="es-ES"/>
        </w:rPr>
      </w:pPr>
    </w:p>
    <w:p w14:paraId="20ECD0A3" w14:textId="77777777" w:rsidR="00A11301" w:rsidRDefault="00A11301" w:rsidP="005553CB">
      <w:pPr>
        <w:spacing w:line="360" w:lineRule="auto"/>
        <w:jc w:val="both"/>
        <w:rPr>
          <w:rFonts w:ascii="Arial" w:hAnsi="Arial" w:cs="Arial"/>
          <w:sz w:val="24"/>
          <w:szCs w:val="24"/>
          <w:lang w:val="es-ES"/>
        </w:rPr>
      </w:pPr>
      <w:r>
        <w:rPr>
          <w:rFonts w:ascii="Arial" w:hAnsi="Arial" w:cs="Arial"/>
          <w:sz w:val="24"/>
          <w:szCs w:val="24"/>
          <w:lang w:val="es-ES"/>
        </w:rPr>
        <w:t xml:space="preserve">Este aparte es muy </w:t>
      </w:r>
      <w:r w:rsidR="00717A2E">
        <w:rPr>
          <w:rFonts w:ascii="Arial" w:hAnsi="Arial" w:cs="Arial"/>
          <w:sz w:val="24"/>
          <w:szCs w:val="24"/>
          <w:lang w:val="es-ES"/>
        </w:rPr>
        <w:t xml:space="preserve">sencillo de resolver, pero </w:t>
      </w:r>
      <w:r w:rsidR="00357B24">
        <w:rPr>
          <w:rFonts w:ascii="Arial" w:hAnsi="Arial" w:cs="Arial"/>
          <w:sz w:val="24"/>
          <w:szCs w:val="24"/>
          <w:lang w:val="es-ES"/>
        </w:rPr>
        <w:t>difícil</w:t>
      </w:r>
      <w:r w:rsidR="00717A2E">
        <w:rPr>
          <w:rFonts w:ascii="Arial" w:hAnsi="Arial" w:cs="Arial"/>
          <w:sz w:val="24"/>
          <w:szCs w:val="24"/>
          <w:lang w:val="es-ES"/>
        </w:rPr>
        <w:t xml:space="preserve"> de reconocer: ¡porque las normas las obligan!</w:t>
      </w:r>
      <w:r w:rsidR="00ED070C">
        <w:rPr>
          <w:rFonts w:ascii="Arial" w:hAnsi="Arial" w:cs="Arial"/>
          <w:sz w:val="24"/>
          <w:szCs w:val="24"/>
          <w:lang w:val="es-ES"/>
        </w:rPr>
        <w:t xml:space="preserve"> Muy pocas empresas y empresarios manifiestan su agrado por la exigencia de contar con un revisor fiscal, sobre todo lo que tiene que ver con las obligadas a ello en este siglo XXI; la excepción se convirtió en regla y, para infortunio </w:t>
      </w:r>
      <w:r w:rsidR="00900FE6">
        <w:rPr>
          <w:rFonts w:ascii="Arial" w:hAnsi="Arial" w:cs="Arial"/>
          <w:sz w:val="24"/>
          <w:szCs w:val="24"/>
          <w:lang w:val="es-ES"/>
        </w:rPr>
        <w:t>más</w:t>
      </w:r>
      <w:r w:rsidR="00ED070C">
        <w:rPr>
          <w:rFonts w:ascii="Arial" w:hAnsi="Arial" w:cs="Arial"/>
          <w:sz w:val="24"/>
          <w:szCs w:val="24"/>
          <w:lang w:val="es-ES"/>
        </w:rPr>
        <w:t xml:space="preserve"> que suerte, en ese campo se han generado una enorme pero artificiosa demanda de servicios de revisoría fiscal, empezando por las propiedades horizontales, pasando por las SAS y terminando en entidades públicas como las Cars y los hospitales. Oportunidades </w:t>
      </w:r>
      <w:proofErr w:type="spellStart"/>
      <w:r w:rsidR="00ED070C">
        <w:rPr>
          <w:rFonts w:ascii="Arial" w:hAnsi="Arial" w:cs="Arial"/>
          <w:sz w:val="24"/>
          <w:szCs w:val="24"/>
          <w:lang w:val="es-ES"/>
        </w:rPr>
        <w:t>si</w:t>
      </w:r>
      <w:proofErr w:type="spellEnd"/>
      <w:r w:rsidR="00ED070C">
        <w:rPr>
          <w:rFonts w:ascii="Arial" w:hAnsi="Arial" w:cs="Arial"/>
          <w:sz w:val="24"/>
          <w:szCs w:val="24"/>
          <w:lang w:val="es-ES"/>
        </w:rPr>
        <w:t>, pero con remuneraciones irrisorias y exigencias intrascendentes.</w:t>
      </w:r>
    </w:p>
    <w:p w14:paraId="380CB21D" w14:textId="77777777" w:rsidR="008578F3" w:rsidRDefault="008578F3" w:rsidP="005553CB">
      <w:pPr>
        <w:spacing w:line="360" w:lineRule="auto"/>
        <w:jc w:val="both"/>
        <w:rPr>
          <w:rFonts w:ascii="Arial" w:hAnsi="Arial" w:cs="Arial"/>
          <w:sz w:val="24"/>
          <w:szCs w:val="24"/>
          <w:lang w:val="es-ES"/>
        </w:rPr>
      </w:pPr>
      <w:r>
        <w:rPr>
          <w:rFonts w:ascii="Arial" w:hAnsi="Arial" w:cs="Arial"/>
          <w:sz w:val="24"/>
          <w:szCs w:val="24"/>
          <w:lang w:val="es-ES"/>
        </w:rPr>
        <w:t xml:space="preserve">Es terrible para una profesión como la de contador público depender de las exigencias de carácter legal y no de la importancia de la función y de la agregación de valor a las empresas. </w:t>
      </w:r>
    </w:p>
    <w:p w14:paraId="5A19E584" w14:textId="77777777" w:rsidR="00A11301" w:rsidRDefault="00A11301" w:rsidP="005553CB">
      <w:pPr>
        <w:spacing w:line="360" w:lineRule="auto"/>
        <w:jc w:val="both"/>
        <w:rPr>
          <w:rFonts w:ascii="Arial" w:hAnsi="Arial" w:cs="Arial"/>
          <w:sz w:val="24"/>
          <w:szCs w:val="24"/>
          <w:lang w:val="es-ES"/>
        </w:rPr>
      </w:pPr>
    </w:p>
    <w:p w14:paraId="2E86D0C5" w14:textId="77777777" w:rsidR="005553CB" w:rsidRPr="008578F3" w:rsidRDefault="005553CB" w:rsidP="005553CB">
      <w:pPr>
        <w:spacing w:line="360" w:lineRule="auto"/>
        <w:jc w:val="both"/>
        <w:rPr>
          <w:rFonts w:ascii="Arial" w:hAnsi="Arial" w:cs="Arial"/>
          <w:b/>
          <w:sz w:val="24"/>
          <w:szCs w:val="24"/>
          <w:lang w:val="es-ES"/>
        </w:rPr>
      </w:pPr>
      <w:r w:rsidRPr="008578F3">
        <w:rPr>
          <w:rFonts w:ascii="Arial" w:hAnsi="Arial" w:cs="Arial"/>
          <w:b/>
          <w:sz w:val="24"/>
          <w:szCs w:val="24"/>
          <w:lang w:val="es-ES"/>
        </w:rPr>
        <w:t>¿Qué enseñan en revisoría fiscal desde 1.971 hasta el 2023?</w:t>
      </w:r>
    </w:p>
    <w:p w14:paraId="0503EAEA" w14:textId="77777777" w:rsidR="008578F3" w:rsidRDefault="008578F3" w:rsidP="005553CB">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A pesar de que la exigencia del revisor fiscal data de 1.971, se necesitó que pasara </w:t>
      </w:r>
      <w:r w:rsidR="0007199E">
        <w:rPr>
          <w:rFonts w:ascii="Arial" w:hAnsi="Arial" w:cs="Arial"/>
          <w:sz w:val="24"/>
          <w:szCs w:val="24"/>
          <w:lang w:val="es-ES"/>
        </w:rPr>
        <w:t>más</w:t>
      </w:r>
      <w:r>
        <w:rPr>
          <w:rFonts w:ascii="Arial" w:hAnsi="Arial" w:cs="Arial"/>
          <w:sz w:val="24"/>
          <w:szCs w:val="24"/>
          <w:lang w:val="es-ES"/>
        </w:rPr>
        <w:t xml:space="preserve"> de una década para que una universidad pensara en el diseño de una especialización</w:t>
      </w:r>
      <w:r w:rsidR="00DE118C">
        <w:rPr>
          <w:rFonts w:ascii="Arial" w:hAnsi="Arial" w:cs="Arial"/>
          <w:sz w:val="24"/>
          <w:szCs w:val="24"/>
          <w:lang w:val="es-ES"/>
        </w:rPr>
        <w:t xml:space="preserve"> en esa materia.</w:t>
      </w:r>
    </w:p>
    <w:p w14:paraId="0257C237" w14:textId="77777777" w:rsidR="0007199E" w:rsidRDefault="0007199E" w:rsidP="005553CB">
      <w:pPr>
        <w:spacing w:line="360" w:lineRule="auto"/>
        <w:jc w:val="both"/>
        <w:rPr>
          <w:rFonts w:ascii="Arial" w:hAnsi="Arial" w:cs="Arial"/>
          <w:sz w:val="24"/>
          <w:szCs w:val="24"/>
          <w:lang w:val="es-ES"/>
        </w:rPr>
      </w:pPr>
      <w:r>
        <w:rPr>
          <w:rFonts w:ascii="Arial" w:hAnsi="Arial" w:cs="Arial"/>
          <w:sz w:val="24"/>
          <w:szCs w:val="24"/>
          <w:lang w:val="es-ES"/>
        </w:rPr>
        <w:t xml:space="preserve">En un </w:t>
      </w:r>
      <w:r w:rsidR="00C410C5">
        <w:rPr>
          <w:rFonts w:ascii="Arial" w:hAnsi="Arial" w:cs="Arial"/>
          <w:sz w:val="24"/>
          <w:szCs w:val="24"/>
          <w:lang w:val="es-ES"/>
        </w:rPr>
        <w:t xml:space="preserve">reciente e </w:t>
      </w:r>
      <w:r>
        <w:rPr>
          <w:rFonts w:ascii="Arial" w:hAnsi="Arial" w:cs="Arial"/>
          <w:sz w:val="24"/>
          <w:szCs w:val="24"/>
          <w:lang w:val="es-ES"/>
        </w:rPr>
        <w:t xml:space="preserve">interesante libro el profesor Mantilla (2021) plantea: </w:t>
      </w:r>
      <w:r w:rsidRPr="00C410C5">
        <w:rPr>
          <w:rFonts w:ascii="Arial" w:hAnsi="Arial" w:cs="Arial"/>
          <w:i/>
          <w:sz w:val="24"/>
          <w:szCs w:val="24"/>
          <w:lang w:val="es-ES"/>
        </w:rPr>
        <w:t>“las universidades de hecho han tomado partido y en las cátedras se enseña auditor</w:t>
      </w:r>
      <w:r w:rsidR="000A2109" w:rsidRPr="00C410C5">
        <w:rPr>
          <w:rFonts w:ascii="Arial" w:hAnsi="Arial" w:cs="Arial"/>
          <w:i/>
          <w:sz w:val="24"/>
          <w:szCs w:val="24"/>
          <w:lang w:val="es-ES"/>
        </w:rPr>
        <w:t>i</w:t>
      </w:r>
      <w:r w:rsidRPr="00C410C5">
        <w:rPr>
          <w:rFonts w:ascii="Arial" w:hAnsi="Arial" w:cs="Arial"/>
          <w:i/>
          <w:sz w:val="24"/>
          <w:szCs w:val="24"/>
          <w:lang w:val="es-ES"/>
        </w:rPr>
        <w:t>a pero no revisoría fiscal”</w:t>
      </w:r>
      <w:r>
        <w:rPr>
          <w:rFonts w:ascii="Arial" w:hAnsi="Arial" w:cs="Arial"/>
          <w:sz w:val="24"/>
          <w:szCs w:val="24"/>
          <w:lang w:val="es-ES"/>
        </w:rPr>
        <w:t>.</w:t>
      </w:r>
      <w:r w:rsidR="000A2109">
        <w:rPr>
          <w:rFonts w:ascii="Arial" w:hAnsi="Arial" w:cs="Arial"/>
          <w:sz w:val="24"/>
          <w:szCs w:val="24"/>
          <w:lang w:val="es-ES"/>
        </w:rPr>
        <w:t xml:space="preserve"> Ya en un párrafo anterior había</w:t>
      </w:r>
      <w:r w:rsidR="00C410C5">
        <w:rPr>
          <w:rFonts w:ascii="Arial" w:hAnsi="Arial" w:cs="Arial"/>
          <w:sz w:val="24"/>
          <w:szCs w:val="24"/>
          <w:lang w:val="es-ES"/>
        </w:rPr>
        <w:t>mos</w:t>
      </w:r>
      <w:r w:rsidR="000A2109">
        <w:rPr>
          <w:rFonts w:ascii="Arial" w:hAnsi="Arial" w:cs="Arial"/>
          <w:sz w:val="24"/>
          <w:szCs w:val="24"/>
          <w:lang w:val="es-ES"/>
        </w:rPr>
        <w:t xml:space="preserve"> hecho alusión a la afirmación anterior. </w:t>
      </w:r>
      <w:r w:rsidR="000A2109" w:rsidRPr="000A2109">
        <w:rPr>
          <w:rFonts w:ascii="Arial" w:hAnsi="Arial" w:cs="Arial"/>
          <w:i/>
          <w:sz w:val="24"/>
          <w:szCs w:val="24"/>
          <w:lang w:val="es-ES"/>
        </w:rPr>
        <w:t>Un híbrido invento colombiano puesto sobre un marco jurídico particular y difundido sobre unos profesionales con un enfoque teórico-técnico antagónico</w:t>
      </w:r>
      <w:r w:rsidR="000A2109">
        <w:rPr>
          <w:rFonts w:ascii="Arial" w:hAnsi="Arial" w:cs="Arial"/>
          <w:sz w:val="24"/>
          <w:szCs w:val="24"/>
          <w:lang w:val="es-ES"/>
        </w:rPr>
        <w:t xml:space="preserve">. El denominado </w:t>
      </w:r>
      <w:r w:rsidR="000A2109" w:rsidRPr="000A2109">
        <w:rPr>
          <w:rFonts w:ascii="Arial" w:hAnsi="Arial" w:cs="Arial"/>
          <w:i/>
          <w:sz w:val="24"/>
          <w:szCs w:val="24"/>
          <w:lang w:val="es-ES"/>
        </w:rPr>
        <w:t>enfoque teórico-técnico antagónico</w:t>
      </w:r>
      <w:r w:rsidR="000A2109">
        <w:rPr>
          <w:rFonts w:ascii="Arial" w:hAnsi="Arial" w:cs="Arial"/>
          <w:sz w:val="24"/>
          <w:szCs w:val="24"/>
          <w:lang w:val="es-ES"/>
        </w:rPr>
        <w:t xml:space="preserve">, tiene que ver con que, los albores de la formación de contables en Colombia se caracterizan porque el plan de estudios es fuertemente permeado por las concepciones anglosajonas y por ende se enseña básicamente es auditoría financiera. Desde entonces la impronta propia de las prácticas anglosajonas se arraigan en el ejercicio profesional de suerte que, lo </w:t>
      </w:r>
      <w:r w:rsidR="00C410C5">
        <w:rPr>
          <w:rFonts w:ascii="Arial" w:hAnsi="Arial" w:cs="Arial"/>
          <w:sz w:val="24"/>
          <w:szCs w:val="24"/>
          <w:lang w:val="es-ES"/>
        </w:rPr>
        <w:t>más</w:t>
      </w:r>
      <w:r w:rsidR="000A2109">
        <w:rPr>
          <w:rFonts w:ascii="Arial" w:hAnsi="Arial" w:cs="Arial"/>
          <w:sz w:val="24"/>
          <w:szCs w:val="24"/>
          <w:lang w:val="es-ES"/>
        </w:rPr>
        <w:t xml:space="preserve"> obvio era que los planes de estudios de las especializaciones en revisoría fiscal contuviesen</w:t>
      </w:r>
      <w:r w:rsidR="00C410C5">
        <w:rPr>
          <w:rFonts w:ascii="Arial" w:hAnsi="Arial" w:cs="Arial"/>
          <w:sz w:val="24"/>
          <w:szCs w:val="24"/>
          <w:lang w:val="es-ES"/>
        </w:rPr>
        <w:t xml:space="preserve"> asignaturas como </w:t>
      </w:r>
      <w:r w:rsidR="00AC6D0D">
        <w:rPr>
          <w:rFonts w:ascii="Arial" w:hAnsi="Arial" w:cs="Arial"/>
          <w:sz w:val="24"/>
          <w:szCs w:val="24"/>
          <w:lang w:val="es-ES"/>
        </w:rPr>
        <w:t>auditoria lo</w:t>
      </w:r>
      <w:r w:rsidR="00C410C5">
        <w:rPr>
          <w:rFonts w:ascii="Arial" w:hAnsi="Arial" w:cs="Arial"/>
          <w:sz w:val="24"/>
          <w:szCs w:val="24"/>
          <w:lang w:val="es-ES"/>
        </w:rPr>
        <w:t xml:space="preserve"> cual, desde luego pues</w:t>
      </w:r>
      <w:r w:rsidR="004A4851">
        <w:rPr>
          <w:rFonts w:ascii="Arial" w:hAnsi="Arial" w:cs="Arial"/>
          <w:sz w:val="24"/>
          <w:szCs w:val="24"/>
          <w:lang w:val="es-ES"/>
        </w:rPr>
        <w:t>,</w:t>
      </w:r>
      <w:r w:rsidR="00C410C5">
        <w:rPr>
          <w:rFonts w:ascii="Arial" w:hAnsi="Arial" w:cs="Arial"/>
          <w:sz w:val="24"/>
          <w:szCs w:val="24"/>
          <w:lang w:val="es-ES"/>
        </w:rPr>
        <w:t xml:space="preserve"> marca y perfila las prácticas hasta las calendas actuales. La única especialización que tomó un rumbo diferente deslindándose de tales enfoques fue la diseñada por la Fundación Investigar bajo la dirección académica del Profesor Rafael Franco Ruiz y quien le </w:t>
      </w:r>
      <w:r w:rsidR="004A4851">
        <w:rPr>
          <w:rFonts w:ascii="Arial" w:hAnsi="Arial" w:cs="Arial"/>
          <w:sz w:val="24"/>
          <w:szCs w:val="24"/>
          <w:lang w:val="es-ES"/>
        </w:rPr>
        <w:t>dio</w:t>
      </w:r>
      <w:r w:rsidR="00C410C5">
        <w:rPr>
          <w:rFonts w:ascii="Arial" w:hAnsi="Arial" w:cs="Arial"/>
          <w:sz w:val="24"/>
          <w:szCs w:val="24"/>
          <w:lang w:val="es-ES"/>
        </w:rPr>
        <w:t xml:space="preserve"> un absoluto matiz de control a tal </w:t>
      </w:r>
      <w:r w:rsidR="005C61C3">
        <w:rPr>
          <w:rFonts w:ascii="Arial" w:hAnsi="Arial" w:cs="Arial"/>
          <w:sz w:val="24"/>
          <w:szCs w:val="24"/>
          <w:lang w:val="es-ES"/>
        </w:rPr>
        <w:t>“</w:t>
      </w:r>
      <w:r w:rsidR="00C410C5">
        <w:rPr>
          <w:rFonts w:ascii="Arial" w:hAnsi="Arial" w:cs="Arial"/>
          <w:sz w:val="24"/>
          <w:szCs w:val="24"/>
          <w:lang w:val="es-ES"/>
        </w:rPr>
        <w:t>función</w:t>
      </w:r>
      <w:r w:rsidR="005C61C3">
        <w:rPr>
          <w:rFonts w:ascii="Arial" w:hAnsi="Arial" w:cs="Arial"/>
          <w:sz w:val="24"/>
          <w:szCs w:val="24"/>
          <w:lang w:val="es-ES"/>
        </w:rPr>
        <w:t>”</w:t>
      </w:r>
      <w:r w:rsidR="00C410C5">
        <w:rPr>
          <w:rFonts w:ascii="Arial" w:hAnsi="Arial" w:cs="Arial"/>
          <w:sz w:val="24"/>
          <w:szCs w:val="24"/>
          <w:lang w:val="es-ES"/>
        </w:rPr>
        <w:t xml:space="preserve">. </w:t>
      </w:r>
      <w:r w:rsidR="000A2109">
        <w:rPr>
          <w:rFonts w:ascii="Arial" w:hAnsi="Arial" w:cs="Arial"/>
          <w:sz w:val="24"/>
          <w:szCs w:val="24"/>
          <w:lang w:val="es-ES"/>
        </w:rPr>
        <w:t xml:space="preserve"> </w:t>
      </w:r>
      <w:r w:rsidR="004A4851">
        <w:rPr>
          <w:rFonts w:ascii="Arial" w:hAnsi="Arial" w:cs="Arial"/>
          <w:sz w:val="24"/>
          <w:szCs w:val="24"/>
          <w:lang w:val="es-ES"/>
        </w:rPr>
        <w:t>La mayoría de las demás la concibieron como evaluación y unas cuantas en una antitética y hasta sacrílega combinación, control-evaluación, algo así como católico-ateo.</w:t>
      </w:r>
    </w:p>
    <w:p w14:paraId="7BC27C16" w14:textId="77777777" w:rsidR="00C410C5" w:rsidRDefault="00471C1F" w:rsidP="005553CB">
      <w:pPr>
        <w:spacing w:line="360" w:lineRule="auto"/>
        <w:jc w:val="both"/>
        <w:rPr>
          <w:rFonts w:ascii="Arial" w:hAnsi="Arial" w:cs="Arial"/>
          <w:sz w:val="24"/>
          <w:szCs w:val="24"/>
          <w:lang w:val="es-ES"/>
        </w:rPr>
      </w:pPr>
      <w:r>
        <w:rPr>
          <w:rFonts w:ascii="Arial" w:hAnsi="Arial" w:cs="Arial"/>
          <w:sz w:val="24"/>
          <w:szCs w:val="24"/>
          <w:lang w:val="es-ES"/>
        </w:rPr>
        <w:t>Una</w:t>
      </w:r>
      <w:r w:rsidR="00DC18D0">
        <w:rPr>
          <w:rFonts w:ascii="Arial" w:hAnsi="Arial" w:cs="Arial"/>
          <w:sz w:val="24"/>
          <w:szCs w:val="24"/>
          <w:lang w:val="es-ES"/>
        </w:rPr>
        <w:t xml:space="preserve"> ligera</w:t>
      </w:r>
      <w:r>
        <w:rPr>
          <w:rFonts w:ascii="Arial" w:hAnsi="Arial" w:cs="Arial"/>
          <w:sz w:val="24"/>
          <w:szCs w:val="24"/>
          <w:lang w:val="es-ES"/>
        </w:rPr>
        <w:t xml:space="preserve"> mirada a los planes de estudio de las especializaciones muestra</w:t>
      </w:r>
      <w:r w:rsidR="00C410C5">
        <w:rPr>
          <w:rFonts w:ascii="Arial" w:hAnsi="Arial" w:cs="Arial"/>
          <w:sz w:val="24"/>
          <w:szCs w:val="24"/>
          <w:lang w:val="es-ES"/>
        </w:rPr>
        <w:t xml:space="preserve"> una suerte de eclecticismo</w:t>
      </w:r>
      <w:r>
        <w:rPr>
          <w:rFonts w:ascii="Arial" w:hAnsi="Arial" w:cs="Arial"/>
          <w:sz w:val="24"/>
          <w:szCs w:val="24"/>
          <w:lang w:val="es-ES"/>
        </w:rPr>
        <w:t xml:space="preserve"> y la predominancia de “asignaturas” normativas y, desde luego, el alto énfasis en auditoria </w:t>
      </w:r>
      <w:r w:rsidR="00DC18D0">
        <w:rPr>
          <w:rFonts w:ascii="Arial" w:hAnsi="Arial" w:cs="Arial"/>
          <w:sz w:val="24"/>
          <w:szCs w:val="24"/>
          <w:lang w:val="es-ES"/>
        </w:rPr>
        <w:t xml:space="preserve">en particular </w:t>
      </w:r>
      <w:r>
        <w:rPr>
          <w:rFonts w:ascii="Arial" w:hAnsi="Arial" w:cs="Arial"/>
          <w:sz w:val="24"/>
          <w:szCs w:val="24"/>
          <w:lang w:val="es-ES"/>
        </w:rPr>
        <w:t xml:space="preserve">la financiera; tales planes de estudio no permiten identificar </w:t>
      </w:r>
      <w:r w:rsidR="00DC18D0">
        <w:rPr>
          <w:rFonts w:ascii="Arial" w:hAnsi="Arial" w:cs="Arial"/>
          <w:sz w:val="24"/>
          <w:szCs w:val="24"/>
          <w:lang w:val="es-ES"/>
        </w:rPr>
        <w:t>l</w:t>
      </w:r>
      <w:r>
        <w:rPr>
          <w:rFonts w:ascii="Arial" w:hAnsi="Arial" w:cs="Arial"/>
          <w:sz w:val="24"/>
          <w:szCs w:val="24"/>
          <w:lang w:val="es-ES"/>
        </w:rPr>
        <w:t>a concepción de la revisoría fiscal</w:t>
      </w:r>
      <w:r w:rsidR="00DC18D0">
        <w:rPr>
          <w:rFonts w:ascii="Arial" w:hAnsi="Arial" w:cs="Arial"/>
          <w:sz w:val="24"/>
          <w:szCs w:val="24"/>
          <w:lang w:val="es-ES"/>
        </w:rPr>
        <w:t xml:space="preserve"> que se tiene</w:t>
      </w:r>
      <w:r>
        <w:rPr>
          <w:rFonts w:ascii="Arial" w:hAnsi="Arial" w:cs="Arial"/>
          <w:sz w:val="24"/>
          <w:szCs w:val="24"/>
          <w:lang w:val="es-ES"/>
        </w:rPr>
        <w:t xml:space="preserve"> y evidencia la ausencia de las preguntas pedagógicas atrás planteadas.</w:t>
      </w:r>
    </w:p>
    <w:p w14:paraId="6F1F5C77" w14:textId="77777777" w:rsidR="00F542CB" w:rsidRDefault="00F542CB" w:rsidP="005553CB">
      <w:pPr>
        <w:spacing w:line="360" w:lineRule="auto"/>
        <w:jc w:val="both"/>
        <w:rPr>
          <w:rFonts w:ascii="Arial" w:hAnsi="Arial" w:cs="Arial"/>
          <w:sz w:val="24"/>
          <w:szCs w:val="24"/>
          <w:lang w:val="es-ES"/>
        </w:rPr>
      </w:pPr>
      <w:r>
        <w:rPr>
          <w:rFonts w:ascii="Arial" w:hAnsi="Arial" w:cs="Arial"/>
          <w:sz w:val="24"/>
          <w:szCs w:val="24"/>
          <w:lang w:val="es-ES"/>
        </w:rPr>
        <w:t>Un ligero recorrido por la bibliografía existente refleja un panorama inquietante</w:t>
      </w:r>
      <w:r w:rsidR="00B3483F">
        <w:rPr>
          <w:rFonts w:ascii="Arial" w:hAnsi="Arial" w:cs="Arial"/>
          <w:sz w:val="24"/>
          <w:szCs w:val="24"/>
          <w:lang w:val="es-ES"/>
        </w:rPr>
        <w:t>,</w:t>
      </w:r>
      <w:r>
        <w:rPr>
          <w:rFonts w:ascii="Arial" w:hAnsi="Arial" w:cs="Arial"/>
          <w:sz w:val="24"/>
          <w:szCs w:val="24"/>
          <w:lang w:val="es-ES"/>
        </w:rPr>
        <w:t xml:space="preserve"> revela y valida a su vez nuestra hipótesis secundaria; si la memoria no nos traiciona el pionero en la escritura de textos (no libros) de revisoría fiscal fue el reconocido colega </w:t>
      </w:r>
      <w:proofErr w:type="spellStart"/>
      <w:r>
        <w:rPr>
          <w:rFonts w:ascii="Arial" w:hAnsi="Arial" w:cs="Arial"/>
          <w:sz w:val="24"/>
          <w:szCs w:val="24"/>
          <w:lang w:val="es-ES"/>
        </w:rPr>
        <w:t>Yanel</w:t>
      </w:r>
      <w:proofErr w:type="spellEnd"/>
      <w:r>
        <w:rPr>
          <w:rFonts w:ascii="Arial" w:hAnsi="Arial" w:cs="Arial"/>
          <w:sz w:val="24"/>
          <w:szCs w:val="24"/>
          <w:lang w:val="es-ES"/>
        </w:rPr>
        <w:t xml:space="preserve"> Blanco Luna y que han sido adquiridos masivamente por los colegas </w:t>
      </w:r>
      <w:r>
        <w:rPr>
          <w:rFonts w:ascii="Arial" w:hAnsi="Arial" w:cs="Arial"/>
          <w:sz w:val="24"/>
          <w:szCs w:val="24"/>
          <w:lang w:val="es-ES"/>
        </w:rPr>
        <w:lastRenderedPageBreak/>
        <w:t xml:space="preserve">a nivel nacional al punto que algunas ediciones conocidas llegan </w:t>
      </w:r>
      <w:r w:rsidR="00B530B0">
        <w:rPr>
          <w:rFonts w:ascii="Arial" w:hAnsi="Arial" w:cs="Arial"/>
          <w:sz w:val="24"/>
          <w:szCs w:val="24"/>
          <w:lang w:val="es-ES"/>
        </w:rPr>
        <w:t>al número</w:t>
      </w:r>
      <w:r>
        <w:rPr>
          <w:rFonts w:ascii="Arial" w:hAnsi="Arial" w:cs="Arial"/>
          <w:sz w:val="24"/>
          <w:szCs w:val="24"/>
          <w:lang w:val="es-ES"/>
        </w:rPr>
        <w:t xml:space="preserve"> 18; </w:t>
      </w:r>
      <w:r w:rsidR="00B530B0">
        <w:rPr>
          <w:rFonts w:ascii="Arial" w:hAnsi="Arial" w:cs="Arial"/>
          <w:sz w:val="24"/>
          <w:szCs w:val="24"/>
          <w:lang w:val="es-ES"/>
        </w:rPr>
        <w:t>Otro colega con publicaciones es el profesor Rodrigo Estupiñ</w:t>
      </w:r>
      <w:r w:rsidR="00ED0474">
        <w:rPr>
          <w:rFonts w:ascii="Arial" w:hAnsi="Arial" w:cs="Arial"/>
          <w:sz w:val="24"/>
          <w:szCs w:val="24"/>
          <w:lang w:val="es-ES"/>
        </w:rPr>
        <w:t>á</w:t>
      </w:r>
      <w:r w:rsidR="00B530B0">
        <w:rPr>
          <w:rFonts w:ascii="Arial" w:hAnsi="Arial" w:cs="Arial"/>
          <w:sz w:val="24"/>
          <w:szCs w:val="24"/>
          <w:lang w:val="es-ES"/>
        </w:rPr>
        <w:t xml:space="preserve">n </w:t>
      </w:r>
      <w:r w:rsidR="00AA7920">
        <w:rPr>
          <w:rFonts w:ascii="Arial" w:hAnsi="Arial" w:cs="Arial"/>
          <w:sz w:val="24"/>
          <w:szCs w:val="24"/>
          <w:lang w:val="es-ES"/>
        </w:rPr>
        <w:t>Gaitán</w:t>
      </w:r>
      <w:r w:rsidR="00B530B0">
        <w:rPr>
          <w:rFonts w:ascii="Arial" w:hAnsi="Arial" w:cs="Arial"/>
          <w:sz w:val="24"/>
          <w:szCs w:val="24"/>
          <w:lang w:val="es-ES"/>
        </w:rPr>
        <w:t xml:space="preserve">; </w:t>
      </w:r>
      <w:r w:rsidR="00B3483F">
        <w:rPr>
          <w:rFonts w:ascii="Arial" w:hAnsi="Arial" w:cs="Arial"/>
          <w:sz w:val="24"/>
          <w:szCs w:val="24"/>
          <w:lang w:val="es-ES"/>
        </w:rPr>
        <w:t xml:space="preserve">Abordando un ejercicio de mayor abstracción y rigurosidad intelectual el ilustre abogado Hernando </w:t>
      </w:r>
      <w:r w:rsidR="00950F98">
        <w:rPr>
          <w:rFonts w:ascii="Arial" w:hAnsi="Arial" w:cs="Arial"/>
          <w:sz w:val="24"/>
          <w:szCs w:val="24"/>
          <w:lang w:val="es-ES"/>
        </w:rPr>
        <w:t>Bermúdez</w:t>
      </w:r>
      <w:r w:rsidR="00B3483F">
        <w:rPr>
          <w:rFonts w:ascii="Arial" w:hAnsi="Arial" w:cs="Arial"/>
          <w:sz w:val="24"/>
          <w:szCs w:val="24"/>
          <w:lang w:val="es-ES"/>
        </w:rPr>
        <w:t xml:space="preserve"> Gómez en la década del 80 aporta un valioso documento a partir de su tesis de grado; esta reflexión sin lugar a dudas resulta paradigmática y ha iluminado la academia no obstante la universidad y los colegas privilegian las instrucciones, el hacer-hacer y la observancia de las normas: est</w:t>
      </w:r>
      <w:r w:rsidR="00F34E9C">
        <w:rPr>
          <w:rFonts w:ascii="Arial" w:hAnsi="Arial" w:cs="Arial"/>
          <w:sz w:val="24"/>
          <w:szCs w:val="24"/>
          <w:lang w:val="es-ES"/>
        </w:rPr>
        <w:t>e</w:t>
      </w:r>
      <w:r w:rsidR="00B3483F">
        <w:rPr>
          <w:rFonts w:ascii="Arial" w:hAnsi="Arial" w:cs="Arial"/>
          <w:sz w:val="24"/>
          <w:szCs w:val="24"/>
          <w:lang w:val="es-ES"/>
        </w:rPr>
        <w:t xml:space="preserve"> </w:t>
      </w:r>
      <w:r w:rsidR="00F34E9C">
        <w:rPr>
          <w:rFonts w:ascii="Arial" w:hAnsi="Arial" w:cs="Arial"/>
          <w:sz w:val="24"/>
          <w:szCs w:val="24"/>
          <w:lang w:val="es-ES"/>
        </w:rPr>
        <w:t>enfoque</w:t>
      </w:r>
      <w:r w:rsidR="00B3483F">
        <w:rPr>
          <w:rFonts w:ascii="Arial" w:hAnsi="Arial" w:cs="Arial"/>
          <w:sz w:val="24"/>
          <w:szCs w:val="24"/>
          <w:lang w:val="es-ES"/>
        </w:rPr>
        <w:t xml:space="preserve"> es entendible pues el mismo Profesor Bermúdez fija una posición respecto a lo que podría ser la revisoría fiscal y se suma a las controversias y discusiones que aún sobreviven y que mantiene el estado de indefinición tan dañino.</w:t>
      </w:r>
    </w:p>
    <w:p w14:paraId="212B378B" w14:textId="77777777" w:rsidR="00950F98" w:rsidRDefault="00950F98" w:rsidP="005553CB">
      <w:pPr>
        <w:spacing w:line="360" w:lineRule="auto"/>
        <w:jc w:val="both"/>
        <w:rPr>
          <w:rFonts w:ascii="Arial" w:hAnsi="Arial" w:cs="Arial"/>
          <w:sz w:val="24"/>
          <w:szCs w:val="24"/>
          <w:lang w:val="es-ES"/>
        </w:rPr>
      </w:pPr>
      <w:r>
        <w:rPr>
          <w:rFonts w:ascii="Arial" w:hAnsi="Arial" w:cs="Arial"/>
          <w:sz w:val="24"/>
          <w:szCs w:val="24"/>
          <w:lang w:val="es-ES"/>
        </w:rPr>
        <w:t>A finales de la década del 90, el profesor Jesús María Peña también presenta un libro sobre el tema; en el 2006 el colega Hernán Yepes Valderrama y otros también presentan un texto alusivo; en el año 201</w:t>
      </w:r>
      <w:r w:rsidR="000A2588">
        <w:rPr>
          <w:rFonts w:ascii="Arial" w:hAnsi="Arial" w:cs="Arial"/>
          <w:sz w:val="24"/>
          <w:szCs w:val="24"/>
          <w:lang w:val="es-ES"/>
        </w:rPr>
        <w:t>5</w:t>
      </w:r>
      <w:r>
        <w:rPr>
          <w:rFonts w:ascii="Arial" w:hAnsi="Arial" w:cs="Arial"/>
          <w:sz w:val="24"/>
          <w:szCs w:val="24"/>
          <w:lang w:val="es-ES"/>
        </w:rPr>
        <w:t xml:space="preserve"> el profesor </w:t>
      </w:r>
      <w:proofErr w:type="spellStart"/>
      <w:r>
        <w:rPr>
          <w:rFonts w:ascii="Arial" w:hAnsi="Arial" w:cs="Arial"/>
          <w:sz w:val="24"/>
          <w:szCs w:val="24"/>
          <w:lang w:val="es-ES"/>
        </w:rPr>
        <w:t>Jhon</w:t>
      </w:r>
      <w:proofErr w:type="spellEnd"/>
      <w:r>
        <w:rPr>
          <w:rFonts w:ascii="Arial" w:hAnsi="Arial" w:cs="Arial"/>
          <w:sz w:val="24"/>
          <w:szCs w:val="24"/>
          <w:lang w:val="es-ES"/>
        </w:rPr>
        <w:t xml:space="preserve"> Montaño hace lo propio y ya antes el profesor </w:t>
      </w:r>
      <w:r w:rsidR="000A2588">
        <w:rPr>
          <w:rFonts w:ascii="Arial" w:hAnsi="Arial" w:cs="Arial"/>
          <w:sz w:val="24"/>
          <w:szCs w:val="24"/>
          <w:lang w:val="es-ES"/>
        </w:rPr>
        <w:t>Edilberto Montaño</w:t>
      </w:r>
      <w:r w:rsidR="0006721C">
        <w:rPr>
          <w:rFonts w:ascii="Arial" w:hAnsi="Arial" w:cs="Arial"/>
          <w:sz w:val="24"/>
          <w:szCs w:val="24"/>
          <w:lang w:val="es-ES"/>
        </w:rPr>
        <w:t xml:space="preserve"> Orozco</w:t>
      </w:r>
      <w:r>
        <w:rPr>
          <w:rFonts w:ascii="Arial" w:hAnsi="Arial" w:cs="Arial"/>
          <w:sz w:val="24"/>
          <w:szCs w:val="24"/>
          <w:lang w:val="es-ES"/>
        </w:rPr>
        <w:t xml:space="preserve">, también había ofrecido </w:t>
      </w:r>
      <w:r w:rsidR="0006721C">
        <w:rPr>
          <w:rFonts w:ascii="Arial" w:hAnsi="Arial" w:cs="Arial"/>
          <w:sz w:val="24"/>
          <w:szCs w:val="24"/>
          <w:lang w:val="es-ES"/>
        </w:rPr>
        <w:t>otro</w:t>
      </w:r>
      <w:r>
        <w:rPr>
          <w:rFonts w:ascii="Arial" w:hAnsi="Arial" w:cs="Arial"/>
          <w:sz w:val="24"/>
          <w:szCs w:val="24"/>
          <w:lang w:val="es-ES"/>
        </w:rPr>
        <w:t xml:space="preserve"> texto</w:t>
      </w:r>
      <w:r w:rsidR="0006721C">
        <w:rPr>
          <w:rFonts w:ascii="Arial" w:hAnsi="Arial" w:cs="Arial"/>
          <w:sz w:val="24"/>
          <w:szCs w:val="24"/>
          <w:lang w:val="es-ES"/>
        </w:rPr>
        <w:t xml:space="preserve"> (2013)</w:t>
      </w:r>
      <w:r>
        <w:rPr>
          <w:rFonts w:ascii="Arial" w:hAnsi="Arial" w:cs="Arial"/>
          <w:sz w:val="24"/>
          <w:szCs w:val="24"/>
          <w:lang w:val="es-ES"/>
        </w:rPr>
        <w:t xml:space="preserve">. Los aportes de Bermúdez son compilados y presentados en un libro en el 2016 intitulado </w:t>
      </w:r>
      <w:r w:rsidR="0006721C">
        <w:rPr>
          <w:rFonts w:ascii="Arial" w:hAnsi="Arial" w:cs="Arial"/>
          <w:sz w:val="24"/>
          <w:szCs w:val="24"/>
          <w:lang w:val="es-ES"/>
        </w:rPr>
        <w:t>Revisoría</w:t>
      </w:r>
      <w:r>
        <w:rPr>
          <w:rFonts w:ascii="Arial" w:hAnsi="Arial" w:cs="Arial"/>
          <w:sz w:val="24"/>
          <w:szCs w:val="24"/>
          <w:lang w:val="es-ES"/>
        </w:rPr>
        <w:t xml:space="preserve"> Fiscal órgano social. En el año 2021 el acucioso y probo colega Samuel Mantilla B., como siguiendo los pasos de Bermúdez, presenta un interesante libro que refleja una especie de estado del arte e inventario </w:t>
      </w:r>
      <w:r w:rsidR="00110C1B">
        <w:rPr>
          <w:rFonts w:ascii="Arial" w:hAnsi="Arial" w:cs="Arial"/>
          <w:sz w:val="24"/>
          <w:szCs w:val="24"/>
          <w:lang w:val="es-ES"/>
        </w:rPr>
        <w:t>normativo,</w:t>
      </w:r>
      <w:r>
        <w:rPr>
          <w:rFonts w:ascii="Arial" w:hAnsi="Arial" w:cs="Arial"/>
          <w:sz w:val="24"/>
          <w:szCs w:val="24"/>
          <w:lang w:val="es-ES"/>
        </w:rPr>
        <w:t xml:space="preserve"> </w:t>
      </w:r>
      <w:r w:rsidR="00ED0474">
        <w:rPr>
          <w:rFonts w:ascii="Arial" w:hAnsi="Arial" w:cs="Arial"/>
          <w:sz w:val="24"/>
          <w:szCs w:val="24"/>
          <w:lang w:val="es-ES"/>
        </w:rPr>
        <w:t>así</w:t>
      </w:r>
      <w:r>
        <w:rPr>
          <w:rFonts w:ascii="Arial" w:hAnsi="Arial" w:cs="Arial"/>
          <w:sz w:val="24"/>
          <w:szCs w:val="24"/>
          <w:lang w:val="es-ES"/>
        </w:rPr>
        <w:t xml:space="preserve"> como una mirada prospectiva y anhelante de esta discutida revisoría fiscal.</w:t>
      </w:r>
    </w:p>
    <w:p w14:paraId="11FEA225" w14:textId="77777777" w:rsidR="00AC6D0D" w:rsidRDefault="00AC6D0D" w:rsidP="005553CB">
      <w:pPr>
        <w:spacing w:line="360" w:lineRule="auto"/>
        <w:jc w:val="both"/>
        <w:rPr>
          <w:rFonts w:ascii="Arial" w:hAnsi="Arial" w:cs="Arial"/>
          <w:sz w:val="24"/>
          <w:szCs w:val="24"/>
          <w:lang w:val="es-ES"/>
        </w:rPr>
      </w:pPr>
      <w:r>
        <w:rPr>
          <w:rFonts w:ascii="Arial" w:hAnsi="Arial" w:cs="Arial"/>
          <w:sz w:val="24"/>
          <w:szCs w:val="24"/>
          <w:lang w:val="es-ES"/>
        </w:rPr>
        <w:t>Al respecto, Mantilla (2021) afirma que uno de los problemas de la revisoría fiscal tiene que ver con la calidad de la bibliografía, es preciso, la calidad, dice:</w:t>
      </w:r>
    </w:p>
    <w:p w14:paraId="709F2654" w14:textId="77777777" w:rsidR="00AC6D0D" w:rsidRDefault="00AC6D0D" w:rsidP="005553CB">
      <w:pPr>
        <w:spacing w:line="360" w:lineRule="auto"/>
        <w:jc w:val="both"/>
        <w:rPr>
          <w:rFonts w:ascii="Arial" w:hAnsi="Arial" w:cs="Arial"/>
          <w:sz w:val="24"/>
          <w:szCs w:val="24"/>
          <w:lang w:val="es-ES"/>
        </w:rPr>
      </w:pPr>
      <w:r>
        <w:rPr>
          <w:rFonts w:ascii="Arial" w:hAnsi="Arial" w:cs="Arial"/>
          <w:sz w:val="24"/>
          <w:szCs w:val="24"/>
          <w:lang w:val="es-ES"/>
        </w:rPr>
        <w:t xml:space="preserve">“La producción colombiana es de carácter intuitivo (pre científico) careciendo del más elemental rigor crítico y del respaldo documentario, no siendo fácil distinguir la apreciación personal del autor, la copia de otros y el conocimiento obtenido. Con frecuencia se recurre a la autoridad para repetir lo que esta dice o a la norma par transcribirla. Falta creatividad </w:t>
      </w:r>
      <w:r w:rsidR="009D3E2D">
        <w:rPr>
          <w:rFonts w:ascii="Arial" w:hAnsi="Arial" w:cs="Arial"/>
          <w:sz w:val="24"/>
          <w:szCs w:val="24"/>
          <w:lang w:val="es-ES"/>
        </w:rPr>
        <w:t>intelectual” …</w:t>
      </w:r>
      <w:r>
        <w:rPr>
          <w:rFonts w:ascii="Arial" w:hAnsi="Arial" w:cs="Arial"/>
          <w:sz w:val="24"/>
          <w:szCs w:val="24"/>
          <w:lang w:val="es-ES"/>
        </w:rPr>
        <w:t xml:space="preserve"> las publicaciones existentes son </w:t>
      </w:r>
      <w:r w:rsidR="00F31AC2">
        <w:rPr>
          <w:rFonts w:ascii="Arial" w:hAnsi="Arial" w:cs="Arial"/>
          <w:sz w:val="24"/>
          <w:szCs w:val="24"/>
          <w:lang w:val="es-ES"/>
        </w:rPr>
        <w:t>más</w:t>
      </w:r>
      <w:r>
        <w:rPr>
          <w:rFonts w:ascii="Arial" w:hAnsi="Arial" w:cs="Arial"/>
          <w:sz w:val="24"/>
          <w:szCs w:val="24"/>
          <w:lang w:val="es-ES"/>
        </w:rPr>
        <w:t xml:space="preserve"> de carácter institucional, simples folletos o fotocopias de ponencias en simposios y congresos…</w:t>
      </w:r>
      <w:r w:rsidR="009D3E2D">
        <w:rPr>
          <w:rFonts w:ascii="Arial" w:hAnsi="Arial" w:cs="Arial"/>
          <w:sz w:val="24"/>
          <w:szCs w:val="24"/>
          <w:lang w:val="es-ES"/>
        </w:rPr>
        <w:t>E</w:t>
      </w:r>
      <w:r>
        <w:rPr>
          <w:rFonts w:ascii="Arial" w:hAnsi="Arial" w:cs="Arial"/>
          <w:sz w:val="24"/>
          <w:szCs w:val="24"/>
          <w:lang w:val="es-ES"/>
        </w:rPr>
        <w:t>specíficamente en revisoría fiscal</w:t>
      </w:r>
      <w:r w:rsidR="009D3E2D">
        <w:rPr>
          <w:rFonts w:ascii="Arial" w:hAnsi="Arial" w:cs="Arial"/>
          <w:sz w:val="24"/>
          <w:szCs w:val="24"/>
          <w:lang w:val="es-ES"/>
        </w:rPr>
        <w:t xml:space="preserve">, la literatura aporta prueba y textos propios de la auditoria…fácilmente se supone que revisoría fiscal es sinónimo de </w:t>
      </w:r>
      <w:r w:rsidR="009D3E2D">
        <w:rPr>
          <w:rFonts w:ascii="Arial" w:hAnsi="Arial" w:cs="Arial"/>
          <w:sz w:val="24"/>
          <w:szCs w:val="24"/>
          <w:lang w:val="es-ES"/>
        </w:rPr>
        <w:lastRenderedPageBreak/>
        <w:t xml:space="preserve">auditoria, una peligrosa y simplista afirmación que solamente ha logrado hacerle daño a la profesión </w:t>
      </w:r>
      <w:r w:rsidR="00FA70D0">
        <w:rPr>
          <w:rFonts w:ascii="Arial" w:hAnsi="Arial" w:cs="Arial"/>
          <w:sz w:val="24"/>
          <w:szCs w:val="24"/>
          <w:lang w:val="es-ES"/>
        </w:rPr>
        <w:t>en el</w:t>
      </w:r>
      <w:r w:rsidR="009D3E2D">
        <w:rPr>
          <w:rFonts w:ascii="Arial" w:hAnsi="Arial" w:cs="Arial"/>
          <w:sz w:val="24"/>
          <w:szCs w:val="24"/>
          <w:lang w:val="es-ES"/>
        </w:rPr>
        <w:t xml:space="preserve"> país…”</w:t>
      </w:r>
      <w:sdt>
        <w:sdtPr>
          <w:rPr>
            <w:rFonts w:ascii="Arial" w:hAnsi="Arial" w:cs="Arial"/>
            <w:sz w:val="24"/>
            <w:szCs w:val="24"/>
            <w:lang w:val="es-ES"/>
          </w:rPr>
          <w:id w:val="1891683700"/>
          <w:citation/>
        </w:sdtPr>
        <w:sdtEndPr/>
        <w:sdtContent>
          <w:r w:rsidR="00ED0474">
            <w:rPr>
              <w:rFonts w:ascii="Arial" w:hAnsi="Arial" w:cs="Arial"/>
              <w:sz w:val="24"/>
              <w:szCs w:val="24"/>
              <w:lang w:val="es-ES"/>
            </w:rPr>
            <w:fldChar w:fldCharType="begin"/>
          </w:r>
          <w:r w:rsidR="00ED0474">
            <w:rPr>
              <w:rFonts w:ascii="Arial" w:hAnsi="Arial" w:cs="Arial"/>
              <w:sz w:val="24"/>
              <w:szCs w:val="24"/>
              <w:lang w:val="es-ES"/>
            </w:rPr>
            <w:instrText xml:space="preserve"> CITATION Man21 \l 3082 </w:instrText>
          </w:r>
          <w:r w:rsidR="00ED0474">
            <w:rPr>
              <w:rFonts w:ascii="Arial" w:hAnsi="Arial" w:cs="Arial"/>
              <w:sz w:val="24"/>
              <w:szCs w:val="24"/>
              <w:lang w:val="es-ES"/>
            </w:rPr>
            <w:fldChar w:fldCharType="separate"/>
          </w:r>
          <w:r w:rsidR="00ED0474">
            <w:rPr>
              <w:rFonts w:ascii="Arial" w:hAnsi="Arial" w:cs="Arial"/>
              <w:noProof/>
              <w:sz w:val="24"/>
              <w:szCs w:val="24"/>
              <w:lang w:val="es-ES"/>
            </w:rPr>
            <w:t xml:space="preserve"> </w:t>
          </w:r>
          <w:r w:rsidR="00ED0474" w:rsidRPr="00ED0474">
            <w:rPr>
              <w:rFonts w:ascii="Arial" w:hAnsi="Arial" w:cs="Arial"/>
              <w:noProof/>
              <w:sz w:val="24"/>
              <w:szCs w:val="24"/>
              <w:lang w:val="es-ES"/>
            </w:rPr>
            <w:t>(Mantilla B, 2021)</w:t>
          </w:r>
          <w:r w:rsidR="00ED0474">
            <w:rPr>
              <w:rFonts w:ascii="Arial" w:hAnsi="Arial" w:cs="Arial"/>
              <w:sz w:val="24"/>
              <w:szCs w:val="24"/>
              <w:lang w:val="es-ES"/>
            </w:rPr>
            <w:fldChar w:fldCharType="end"/>
          </w:r>
        </w:sdtContent>
      </w:sdt>
    </w:p>
    <w:p w14:paraId="248E49E5" w14:textId="77777777" w:rsidR="00950F98" w:rsidRDefault="00950F98" w:rsidP="005553CB">
      <w:pPr>
        <w:spacing w:line="360" w:lineRule="auto"/>
        <w:jc w:val="both"/>
        <w:rPr>
          <w:rFonts w:ascii="Arial" w:hAnsi="Arial" w:cs="Arial"/>
          <w:sz w:val="24"/>
          <w:szCs w:val="24"/>
          <w:lang w:val="es-ES"/>
        </w:rPr>
      </w:pPr>
      <w:r>
        <w:rPr>
          <w:rFonts w:ascii="Arial" w:hAnsi="Arial" w:cs="Arial"/>
          <w:sz w:val="24"/>
          <w:szCs w:val="24"/>
          <w:lang w:val="es-ES"/>
        </w:rPr>
        <w:t xml:space="preserve">Tan solo los libros señalados como tales, ofrecen unas superestructuras semánticas argumentativas que elevan a la revisoría </w:t>
      </w:r>
      <w:r w:rsidR="000C3DED">
        <w:rPr>
          <w:rFonts w:ascii="Arial" w:hAnsi="Arial" w:cs="Arial"/>
          <w:sz w:val="24"/>
          <w:szCs w:val="24"/>
          <w:lang w:val="es-ES"/>
        </w:rPr>
        <w:t>fiscal,</w:t>
      </w:r>
      <w:r>
        <w:rPr>
          <w:rFonts w:ascii="Arial" w:hAnsi="Arial" w:cs="Arial"/>
          <w:sz w:val="24"/>
          <w:szCs w:val="24"/>
          <w:lang w:val="es-ES"/>
        </w:rPr>
        <w:t xml:space="preserve"> pero parten de una carencia ajena a ellos, como lo es la indefinición de la revisoría fiscal y su propósito. Los textos se caracterizan por ser descriptivos, normativos e instructivos. Estos son los que </w:t>
      </w:r>
      <w:r w:rsidR="000C3DED">
        <w:rPr>
          <w:rFonts w:ascii="Arial" w:hAnsi="Arial" w:cs="Arial"/>
          <w:sz w:val="24"/>
          <w:szCs w:val="24"/>
          <w:lang w:val="es-ES"/>
        </w:rPr>
        <w:t>más</w:t>
      </w:r>
      <w:r>
        <w:rPr>
          <w:rFonts w:ascii="Arial" w:hAnsi="Arial" w:cs="Arial"/>
          <w:sz w:val="24"/>
          <w:szCs w:val="24"/>
          <w:lang w:val="es-ES"/>
        </w:rPr>
        <w:t xml:space="preserve"> consumen los contadores públicos, para variar y matizar </w:t>
      </w:r>
      <w:r w:rsidR="000C3DED">
        <w:rPr>
          <w:rFonts w:ascii="Arial" w:hAnsi="Arial" w:cs="Arial"/>
          <w:sz w:val="24"/>
          <w:szCs w:val="24"/>
          <w:lang w:val="es-ES"/>
        </w:rPr>
        <w:t>más</w:t>
      </w:r>
      <w:r>
        <w:rPr>
          <w:rFonts w:ascii="Arial" w:hAnsi="Arial" w:cs="Arial"/>
          <w:sz w:val="24"/>
          <w:szCs w:val="24"/>
          <w:lang w:val="es-ES"/>
        </w:rPr>
        <w:t xml:space="preserve"> la existencia de la revisoría fiscal. </w:t>
      </w:r>
    </w:p>
    <w:p w14:paraId="01B5A6E5" w14:textId="77777777" w:rsidR="00950F98" w:rsidRPr="000A2109" w:rsidRDefault="00950F98" w:rsidP="005553CB">
      <w:pPr>
        <w:spacing w:line="360" w:lineRule="auto"/>
        <w:jc w:val="both"/>
        <w:rPr>
          <w:rFonts w:ascii="Arial" w:hAnsi="Arial" w:cs="Arial"/>
          <w:sz w:val="24"/>
          <w:szCs w:val="24"/>
          <w:lang w:val="es-ES"/>
        </w:rPr>
      </w:pPr>
      <w:r>
        <w:rPr>
          <w:rFonts w:ascii="Arial" w:hAnsi="Arial" w:cs="Arial"/>
          <w:sz w:val="24"/>
          <w:szCs w:val="24"/>
          <w:lang w:val="es-ES"/>
        </w:rPr>
        <w:t xml:space="preserve">Para </w:t>
      </w:r>
      <w:r w:rsidR="000C3DED">
        <w:rPr>
          <w:rFonts w:ascii="Arial" w:hAnsi="Arial" w:cs="Arial"/>
          <w:sz w:val="24"/>
          <w:szCs w:val="24"/>
          <w:lang w:val="es-ES"/>
        </w:rPr>
        <w:t>concluir</w:t>
      </w:r>
      <w:r>
        <w:rPr>
          <w:rFonts w:ascii="Arial" w:hAnsi="Arial" w:cs="Arial"/>
          <w:sz w:val="24"/>
          <w:szCs w:val="24"/>
          <w:lang w:val="es-ES"/>
        </w:rPr>
        <w:t xml:space="preserve"> este aparte, podemos afirmar </w:t>
      </w:r>
      <w:r w:rsidR="00C76F61">
        <w:rPr>
          <w:rFonts w:ascii="Arial" w:hAnsi="Arial" w:cs="Arial"/>
          <w:sz w:val="24"/>
          <w:szCs w:val="24"/>
          <w:lang w:val="es-ES"/>
        </w:rPr>
        <w:t>que,</w:t>
      </w:r>
      <w:r>
        <w:rPr>
          <w:rFonts w:ascii="Arial" w:hAnsi="Arial" w:cs="Arial"/>
          <w:sz w:val="24"/>
          <w:szCs w:val="24"/>
          <w:lang w:val="es-ES"/>
        </w:rPr>
        <w:t xml:space="preserve"> con el enfoque arriba mencionado, la mayoría de programas siguen los contenidos de los textos, son normativos, descriptivos, instructivos y </w:t>
      </w:r>
      <w:r w:rsidR="00D6753E">
        <w:rPr>
          <w:rFonts w:ascii="Arial" w:hAnsi="Arial" w:cs="Arial"/>
          <w:sz w:val="24"/>
          <w:szCs w:val="24"/>
          <w:lang w:val="es-ES"/>
        </w:rPr>
        <w:t>giran en torno a la auditoría financiera, al cumplimiento y a los estándares internacionales en materia de control interno.</w:t>
      </w:r>
    </w:p>
    <w:p w14:paraId="30D0445B" w14:textId="77777777" w:rsidR="008578F3" w:rsidRPr="00CC161C" w:rsidRDefault="008578F3" w:rsidP="005553CB">
      <w:pPr>
        <w:spacing w:line="360" w:lineRule="auto"/>
        <w:jc w:val="both"/>
        <w:rPr>
          <w:rFonts w:ascii="Arial" w:hAnsi="Arial" w:cs="Arial"/>
          <w:sz w:val="24"/>
          <w:szCs w:val="24"/>
          <w:lang w:val="es-ES"/>
        </w:rPr>
      </w:pPr>
    </w:p>
    <w:p w14:paraId="40DB347F" w14:textId="77777777" w:rsidR="005553CB" w:rsidRPr="00B07888" w:rsidRDefault="005553CB" w:rsidP="005553CB">
      <w:pPr>
        <w:spacing w:line="360" w:lineRule="auto"/>
        <w:jc w:val="both"/>
        <w:rPr>
          <w:rFonts w:ascii="Arial" w:hAnsi="Arial" w:cs="Arial"/>
          <w:b/>
          <w:sz w:val="24"/>
          <w:szCs w:val="24"/>
          <w:lang w:val="es-ES"/>
        </w:rPr>
      </w:pPr>
      <w:r w:rsidRPr="00B07888">
        <w:rPr>
          <w:rFonts w:ascii="Arial" w:hAnsi="Arial" w:cs="Arial"/>
          <w:b/>
          <w:sz w:val="24"/>
          <w:szCs w:val="24"/>
          <w:lang w:val="es-ES"/>
        </w:rPr>
        <w:t>¿Se puede enseñar revisoría fiscal?</w:t>
      </w:r>
    </w:p>
    <w:p w14:paraId="3479CA06" w14:textId="77777777" w:rsidR="00B07888" w:rsidRDefault="005C61C3" w:rsidP="005C61C3">
      <w:pPr>
        <w:spacing w:line="240" w:lineRule="auto"/>
        <w:jc w:val="right"/>
        <w:rPr>
          <w:rFonts w:ascii="Arial" w:hAnsi="Arial" w:cs="Arial"/>
          <w:sz w:val="24"/>
          <w:szCs w:val="24"/>
          <w:lang w:val="es-ES"/>
        </w:rPr>
      </w:pPr>
      <w:r w:rsidRPr="005C61C3">
        <w:rPr>
          <w:rFonts w:ascii="Arial" w:hAnsi="Arial" w:cs="Arial"/>
          <w:i/>
          <w:sz w:val="20"/>
          <w:szCs w:val="20"/>
          <w:lang w:val="es-ES"/>
        </w:rPr>
        <w:t>Lo cierto es que la Universidad no puede dirigir sus esfuerzos a preparar para un cargo, cualquiera sea su alcance. Hay que preparar para tareas, las cuales pueden ser ejercidas desde distintas posiciones y con diferentes enfoques. Formar para ejercer control habilitará para desarrollar múltiples cargos, incluida la revisoría fiscal. En cambio, formar revisores fiscales seguramente generaría un cuerpo profesional especializado, amarrado a la suerte de la institución, sin solucionar otras facetas de la problemática.</w:t>
      </w:r>
      <w:r w:rsidRPr="005C61C3">
        <w:rPr>
          <w:rFonts w:ascii="Arial" w:hAnsi="Arial" w:cs="Arial"/>
          <w:sz w:val="24"/>
          <w:szCs w:val="24"/>
          <w:lang w:val="es-ES"/>
        </w:rPr>
        <w:t xml:space="preserve"> </w:t>
      </w:r>
      <w:r w:rsidRPr="008442C7">
        <w:rPr>
          <w:rFonts w:ascii="Arial" w:hAnsi="Arial" w:cs="Arial"/>
          <w:lang w:val="es-ES"/>
        </w:rPr>
        <w:t>Bermúdez</w:t>
      </w:r>
    </w:p>
    <w:p w14:paraId="3F481282" w14:textId="77777777" w:rsidR="005C61C3" w:rsidRDefault="005C61C3" w:rsidP="005C61C3">
      <w:pPr>
        <w:spacing w:line="240" w:lineRule="auto"/>
        <w:jc w:val="both"/>
        <w:rPr>
          <w:rFonts w:ascii="Arial" w:hAnsi="Arial" w:cs="Arial"/>
          <w:sz w:val="24"/>
          <w:szCs w:val="24"/>
          <w:lang w:val="es-ES"/>
        </w:rPr>
      </w:pPr>
    </w:p>
    <w:p w14:paraId="4AFAE642" w14:textId="77777777" w:rsidR="005C61C3" w:rsidRDefault="005C61C3" w:rsidP="008775CB">
      <w:pPr>
        <w:spacing w:line="360" w:lineRule="auto"/>
        <w:jc w:val="both"/>
        <w:rPr>
          <w:rFonts w:ascii="Arial" w:hAnsi="Arial" w:cs="Arial"/>
          <w:sz w:val="24"/>
          <w:szCs w:val="24"/>
          <w:lang w:val="es-ES"/>
        </w:rPr>
      </w:pPr>
      <w:r>
        <w:rPr>
          <w:rFonts w:ascii="Arial" w:hAnsi="Arial" w:cs="Arial"/>
          <w:sz w:val="24"/>
          <w:szCs w:val="24"/>
          <w:lang w:val="es-ES"/>
        </w:rPr>
        <w:t xml:space="preserve">Desde el punto de vista de la responsabilidad social pedagógica estamos en sintonía con el profesor Hernando Bermúdez Gómez en la afirmación que antecede. </w:t>
      </w:r>
      <w:r w:rsidR="008442C7">
        <w:rPr>
          <w:rFonts w:ascii="Arial" w:hAnsi="Arial" w:cs="Arial"/>
          <w:sz w:val="24"/>
          <w:szCs w:val="24"/>
          <w:lang w:val="es-ES"/>
        </w:rPr>
        <w:t xml:space="preserve"> En ese sentido, y habida cuenta de la indefinición alrededor de lo qué es la revisoría fiscal y, por ende, el para qué (su propósito) consideramos que NO se puede enseñar; sin esas definiciones, resulta casi imposible formular unos contenidos.</w:t>
      </w:r>
    </w:p>
    <w:p w14:paraId="1660546F" w14:textId="77777777" w:rsidR="000C1038" w:rsidRDefault="000C1038" w:rsidP="008775CB">
      <w:pPr>
        <w:spacing w:line="360" w:lineRule="auto"/>
        <w:jc w:val="both"/>
        <w:rPr>
          <w:rFonts w:ascii="Arial" w:hAnsi="Arial" w:cs="Arial"/>
          <w:sz w:val="24"/>
          <w:szCs w:val="24"/>
          <w:lang w:val="es-ES"/>
        </w:rPr>
      </w:pPr>
      <w:r>
        <w:rPr>
          <w:rFonts w:ascii="Arial" w:hAnsi="Arial" w:cs="Arial"/>
          <w:sz w:val="24"/>
          <w:szCs w:val="24"/>
          <w:lang w:val="es-ES"/>
        </w:rPr>
        <w:t>La carencia señalada es la que ha convertido la práctica de la revisoría en una torre de babel; casi que existen tipos de prácticas como escena</w:t>
      </w:r>
      <w:r w:rsidR="00F31AC2">
        <w:rPr>
          <w:rFonts w:ascii="Arial" w:hAnsi="Arial" w:cs="Arial"/>
          <w:sz w:val="24"/>
          <w:szCs w:val="24"/>
          <w:lang w:val="es-ES"/>
        </w:rPr>
        <w:t>rios de revisoría fiscal</w:t>
      </w:r>
      <w:r>
        <w:rPr>
          <w:rFonts w:ascii="Arial" w:hAnsi="Arial" w:cs="Arial"/>
          <w:sz w:val="24"/>
          <w:szCs w:val="24"/>
          <w:lang w:val="es-ES"/>
        </w:rPr>
        <w:t xml:space="preserve">; solo se presentan uniformidades en la evaluaciones de cumplimiento por obvias razones pero, respecto a la filosofía o al propósito, va a depender de varios factores como el músculo financiero y el reconocimiento social del prestatario, las </w:t>
      </w:r>
      <w:r>
        <w:rPr>
          <w:rFonts w:ascii="Arial" w:hAnsi="Arial" w:cs="Arial"/>
          <w:sz w:val="24"/>
          <w:szCs w:val="24"/>
          <w:lang w:val="es-ES"/>
        </w:rPr>
        <w:lastRenderedPageBreak/>
        <w:t xml:space="preserve">características del contratante, el sector económico al cual pertenece y el nivel de importancia socioeconómica del ente objeto. </w:t>
      </w:r>
    </w:p>
    <w:p w14:paraId="0893F3BB" w14:textId="77777777" w:rsidR="000C1038" w:rsidRDefault="000C1038" w:rsidP="008775CB">
      <w:pPr>
        <w:spacing w:line="360" w:lineRule="auto"/>
        <w:jc w:val="both"/>
        <w:rPr>
          <w:rFonts w:ascii="Arial" w:hAnsi="Arial" w:cs="Arial"/>
          <w:sz w:val="24"/>
          <w:szCs w:val="24"/>
          <w:lang w:val="es-ES"/>
        </w:rPr>
      </w:pPr>
      <w:r>
        <w:rPr>
          <w:rFonts w:ascii="Arial" w:hAnsi="Arial" w:cs="Arial"/>
          <w:sz w:val="24"/>
          <w:szCs w:val="24"/>
          <w:lang w:val="es-ES"/>
        </w:rPr>
        <w:t xml:space="preserve">Y por si lo anterior resultare poco, otro factor que incide en la inocuidad de este servicio y el desprestigio social, tiene que ver con la ausencia de vigilancia estatal de los responsables; algunas superintendencias hacen caso omiso de muchas situaciones anómalas de esta práctica, son impotentes ante la abrumadora cantidad de quejas; hay firmas de revisoría fiscal que tienen más de 20 años de ejercer tal cargo en entidades </w:t>
      </w:r>
      <w:r w:rsidR="00D85A48">
        <w:rPr>
          <w:rFonts w:ascii="Arial" w:hAnsi="Arial" w:cs="Arial"/>
          <w:sz w:val="24"/>
          <w:szCs w:val="24"/>
          <w:lang w:val="es-ES"/>
        </w:rPr>
        <w:t xml:space="preserve">económicas </w:t>
      </w:r>
      <w:r>
        <w:rPr>
          <w:rFonts w:ascii="Arial" w:hAnsi="Arial" w:cs="Arial"/>
          <w:sz w:val="24"/>
          <w:szCs w:val="24"/>
          <w:lang w:val="es-ES"/>
        </w:rPr>
        <w:t xml:space="preserve">sin que los propios colegas se ruboricen, </w:t>
      </w:r>
      <w:r w:rsidR="00C76F61">
        <w:rPr>
          <w:rFonts w:ascii="Arial" w:hAnsi="Arial" w:cs="Arial"/>
          <w:sz w:val="24"/>
          <w:szCs w:val="24"/>
          <w:lang w:val="es-ES"/>
        </w:rPr>
        <w:t>ni</w:t>
      </w:r>
      <w:r>
        <w:rPr>
          <w:rFonts w:ascii="Arial" w:hAnsi="Arial" w:cs="Arial"/>
          <w:sz w:val="24"/>
          <w:szCs w:val="24"/>
          <w:lang w:val="es-ES"/>
        </w:rPr>
        <w:t xml:space="preserve"> que los asociados lo censuren y sin que el Estado se inmute. ¿A quién le preocupa este escenario, todo indica que a nadie?</w:t>
      </w:r>
    </w:p>
    <w:p w14:paraId="2EF9F266" w14:textId="77777777" w:rsidR="00B534F3" w:rsidRDefault="00B534F3" w:rsidP="008775CB">
      <w:pPr>
        <w:spacing w:line="360" w:lineRule="auto"/>
        <w:jc w:val="both"/>
        <w:rPr>
          <w:rFonts w:ascii="Arial" w:hAnsi="Arial" w:cs="Arial"/>
          <w:sz w:val="24"/>
          <w:szCs w:val="24"/>
          <w:lang w:val="es-ES"/>
        </w:rPr>
      </w:pPr>
      <w:r>
        <w:rPr>
          <w:rFonts w:ascii="Arial" w:hAnsi="Arial" w:cs="Arial"/>
          <w:sz w:val="24"/>
          <w:szCs w:val="24"/>
          <w:lang w:val="es-ES"/>
        </w:rPr>
        <w:t xml:space="preserve">Si la pregunta que antecede este aparte se la formulamos a la pedagogía como debería ser, ella diría </w:t>
      </w:r>
      <w:r w:rsidR="00C76F61">
        <w:rPr>
          <w:rFonts w:ascii="Arial" w:hAnsi="Arial" w:cs="Arial"/>
          <w:sz w:val="24"/>
          <w:szCs w:val="24"/>
          <w:lang w:val="es-ES"/>
        </w:rPr>
        <w:t>que: “</w:t>
      </w:r>
      <w:r>
        <w:rPr>
          <w:rFonts w:ascii="Arial" w:hAnsi="Arial" w:cs="Arial"/>
          <w:sz w:val="24"/>
          <w:szCs w:val="24"/>
          <w:lang w:val="es-ES"/>
        </w:rPr>
        <w:t>no se puede enseñar “revisoría fiscal” porque no es posible definir los contenidos mínimos necesarios a partir de tener claramente definida qué es la revisoría fiscal y cuál es su propósito en la vida de las empresas.</w:t>
      </w:r>
    </w:p>
    <w:p w14:paraId="45D50600" w14:textId="77777777" w:rsidR="008442C7" w:rsidRDefault="008442C7" w:rsidP="005C61C3">
      <w:pPr>
        <w:spacing w:line="240" w:lineRule="auto"/>
        <w:jc w:val="both"/>
        <w:rPr>
          <w:rFonts w:ascii="Arial" w:hAnsi="Arial" w:cs="Arial"/>
          <w:sz w:val="24"/>
          <w:szCs w:val="24"/>
          <w:lang w:val="es-ES"/>
        </w:rPr>
      </w:pPr>
    </w:p>
    <w:p w14:paraId="18540AC4" w14:textId="77777777" w:rsidR="005553CB" w:rsidRPr="00D4665D" w:rsidRDefault="005553CB" w:rsidP="005553CB">
      <w:pPr>
        <w:spacing w:line="360" w:lineRule="auto"/>
        <w:jc w:val="both"/>
        <w:rPr>
          <w:rFonts w:ascii="Arial" w:hAnsi="Arial" w:cs="Arial"/>
          <w:b/>
          <w:sz w:val="24"/>
          <w:szCs w:val="24"/>
          <w:lang w:val="es-ES"/>
        </w:rPr>
      </w:pPr>
      <w:r w:rsidRPr="00D4665D">
        <w:rPr>
          <w:rFonts w:ascii="Arial" w:hAnsi="Arial" w:cs="Arial"/>
          <w:b/>
          <w:sz w:val="24"/>
          <w:szCs w:val="24"/>
          <w:lang w:val="es-ES"/>
        </w:rPr>
        <w:t>¿Qué enseñar para formar un contador público en materia de revisoría fiscal?</w:t>
      </w:r>
    </w:p>
    <w:p w14:paraId="6B2DAFBB" w14:textId="77777777" w:rsidR="006B1A88" w:rsidRDefault="00D75AFF" w:rsidP="005553CB">
      <w:pPr>
        <w:spacing w:line="360" w:lineRule="auto"/>
        <w:jc w:val="both"/>
        <w:rPr>
          <w:rFonts w:ascii="Arial" w:hAnsi="Arial" w:cs="Arial"/>
          <w:sz w:val="24"/>
          <w:szCs w:val="24"/>
          <w:lang w:val="es-ES"/>
        </w:rPr>
      </w:pPr>
      <w:r>
        <w:rPr>
          <w:rFonts w:ascii="Arial" w:hAnsi="Arial" w:cs="Arial"/>
          <w:sz w:val="24"/>
          <w:szCs w:val="24"/>
          <w:lang w:val="es-ES"/>
        </w:rPr>
        <w:t>Resolver esta pregunta implica todo un esfuerzo de innovación pedagógica que solo podrá surgir si media el amor por la profesión por parte de los colegas contadores públicos y, sobre todo, de la exigua academia que queda tras la pandemia.</w:t>
      </w:r>
    </w:p>
    <w:p w14:paraId="52BB916B" w14:textId="77777777" w:rsidR="00D75AFF" w:rsidRDefault="00D75AFF" w:rsidP="005553CB">
      <w:pPr>
        <w:spacing w:line="360" w:lineRule="auto"/>
        <w:jc w:val="both"/>
        <w:rPr>
          <w:rFonts w:ascii="Arial" w:hAnsi="Arial" w:cs="Arial"/>
          <w:sz w:val="24"/>
          <w:szCs w:val="24"/>
          <w:lang w:val="es-ES"/>
        </w:rPr>
      </w:pPr>
    </w:p>
    <w:p w14:paraId="00C692B6" w14:textId="77777777" w:rsidR="005553CB" w:rsidRPr="00D4665D" w:rsidRDefault="005553CB" w:rsidP="005553CB">
      <w:pPr>
        <w:spacing w:line="360" w:lineRule="auto"/>
        <w:jc w:val="both"/>
        <w:rPr>
          <w:rFonts w:ascii="Arial" w:hAnsi="Arial" w:cs="Arial"/>
          <w:b/>
          <w:sz w:val="24"/>
          <w:szCs w:val="24"/>
          <w:lang w:val="es-ES"/>
        </w:rPr>
      </w:pPr>
      <w:r w:rsidRPr="00D4665D">
        <w:rPr>
          <w:rFonts w:ascii="Arial" w:hAnsi="Arial" w:cs="Arial"/>
          <w:b/>
          <w:sz w:val="24"/>
          <w:szCs w:val="24"/>
          <w:lang w:val="es-ES"/>
        </w:rPr>
        <w:t>Unas aproximaciones conceptuales a la revisoría fiscal</w:t>
      </w:r>
    </w:p>
    <w:p w14:paraId="5CF7059D" w14:textId="77777777" w:rsidR="005553CB" w:rsidRDefault="00C76F61" w:rsidP="005553CB">
      <w:pPr>
        <w:spacing w:line="360" w:lineRule="auto"/>
        <w:jc w:val="both"/>
        <w:rPr>
          <w:rFonts w:ascii="Arial" w:hAnsi="Arial" w:cs="Arial"/>
          <w:sz w:val="24"/>
          <w:szCs w:val="24"/>
          <w:lang w:val="es-ES"/>
        </w:rPr>
      </w:pPr>
      <w:r>
        <w:rPr>
          <w:rFonts w:ascii="Arial" w:hAnsi="Arial" w:cs="Arial"/>
          <w:sz w:val="24"/>
          <w:szCs w:val="24"/>
          <w:lang w:val="es-ES"/>
        </w:rPr>
        <w:t>Apoyados en el pensamiento conceptual propio del modelo pedagógico creado por Miguel De Zubiría Samper (1.990), hemos realizado una incursión pretendiendo formular el concepto de revisoría fiscal. Se identificaron tres contextos: el normativo, el interpretativo y el prospectivo-especulativo.</w:t>
      </w:r>
    </w:p>
    <w:p w14:paraId="0B9F4C67" w14:textId="77777777" w:rsidR="00C76F61" w:rsidRDefault="00C76F61" w:rsidP="005553CB">
      <w:pPr>
        <w:spacing w:line="360" w:lineRule="auto"/>
        <w:jc w:val="both"/>
        <w:rPr>
          <w:rFonts w:ascii="Arial" w:hAnsi="Arial" w:cs="Arial"/>
          <w:sz w:val="24"/>
          <w:szCs w:val="24"/>
          <w:lang w:val="es-ES"/>
        </w:rPr>
      </w:pPr>
      <w:r>
        <w:rPr>
          <w:rFonts w:ascii="Arial" w:hAnsi="Arial" w:cs="Arial"/>
          <w:sz w:val="24"/>
          <w:szCs w:val="24"/>
          <w:lang w:val="es-ES"/>
        </w:rPr>
        <w:t xml:space="preserve">En el contexto normativo el esfuerzo resultó inútil dada la imposibilidad de identificar la </w:t>
      </w:r>
      <w:proofErr w:type="spellStart"/>
      <w:r>
        <w:rPr>
          <w:rFonts w:ascii="Arial" w:hAnsi="Arial" w:cs="Arial"/>
          <w:sz w:val="24"/>
          <w:szCs w:val="24"/>
          <w:lang w:val="es-ES"/>
        </w:rPr>
        <w:t>supraordinada</w:t>
      </w:r>
      <w:proofErr w:type="spellEnd"/>
      <w:r>
        <w:rPr>
          <w:rFonts w:ascii="Arial" w:hAnsi="Arial" w:cs="Arial"/>
          <w:sz w:val="24"/>
          <w:szCs w:val="24"/>
          <w:lang w:val="es-ES"/>
        </w:rPr>
        <w:t xml:space="preserve"> del concepto, es decir, su naturaleza y, mucho menos, sus características y demás elementos. Concepto en blanco.</w:t>
      </w:r>
    </w:p>
    <w:tbl>
      <w:tblPr>
        <w:tblStyle w:val="Tablaconcuadrcula"/>
        <w:tblW w:w="0" w:type="auto"/>
        <w:tblLook w:val="04A0" w:firstRow="1" w:lastRow="0" w:firstColumn="1" w:lastColumn="0" w:noHBand="0" w:noVBand="1"/>
      </w:tblPr>
      <w:tblGrid>
        <w:gridCol w:w="8828"/>
      </w:tblGrid>
      <w:tr w:rsidR="004A7B09" w14:paraId="027C6608" w14:textId="77777777" w:rsidTr="004A7B09">
        <w:tc>
          <w:tcPr>
            <w:tcW w:w="8828" w:type="dxa"/>
          </w:tcPr>
          <w:p w14:paraId="7942CDBA" w14:textId="77777777" w:rsidR="004A7B09" w:rsidRDefault="004A7B09" w:rsidP="004A7B09">
            <w:pPr>
              <w:tabs>
                <w:tab w:val="left" w:pos="585"/>
                <w:tab w:val="center" w:pos="4306"/>
              </w:tabs>
              <w:spacing w:line="360" w:lineRule="auto"/>
              <w:rPr>
                <w:rFonts w:ascii="Arial" w:hAnsi="Arial" w:cs="Arial"/>
                <w:sz w:val="24"/>
                <w:szCs w:val="24"/>
                <w:lang w:val="es-ES"/>
              </w:rPr>
            </w:pPr>
            <w:r>
              <w:rPr>
                <w:rFonts w:ascii="Arial" w:hAnsi="Arial" w:cs="Arial"/>
                <w:sz w:val="24"/>
                <w:szCs w:val="24"/>
                <w:lang w:val="es-ES"/>
              </w:rPr>
              <w:lastRenderedPageBreak/>
              <w:tab/>
            </w:r>
            <w:r>
              <w:rPr>
                <w:rFonts w:ascii="Arial" w:hAnsi="Arial" w:cs="Arial"/>
                <w:sz w:val="24"/>
                <w:szCs w:val="24"/>
                <w:lang w:val="es-ES"/>
              </w:rPr>
              <w:tab/>
            </w:r>
            <w:r>
              <w:rPr>
                <w:rFonts w:ascii="Arial" w:hAnsi="Arial" w:cs="Arial"/>
                <w:noProof/>
                <w:sz w:val="24"/>
                <w:szCs w:val="24"/>
              </w:rPr>
              <w:drawing>
                <wp:inline distT="0" distB="0" distL="0" distR="0" wp14:anchorId="5B754F80" wp14:editId="3E77C2D5">
                  <wp:extent cx="2819400" cy="23310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925" cy="2343858"/>
                          </a:xfrm>
                          <a:prstGeom prst="rect">
                            <a:avLst/>
                          </a:prstGeom>
                          <a:noFill/>
                        </pic:spPr>
                      </pic:pic>
                    </a:graphicData>
                  </a:graphic>
                </wp:inline>
              </w:drawing>
            </w:r>
          </w:p>
          <w:p w14:paraId="12DB4F43" w14:textId="77777777" w:rsidR="004A7B09" w:rsidRDefault="004A7B09" w:rsidP="005553CB">
            <w:pPr>
              <w:spacing w:line="360" w:lineRule="auto"/>
              <w:jc w:val="both"/>
              <w:rPr>
                <w:rFonts w:ascii="Arial" w:hAnsi="Arial" w:cs="Arial"/>
                <w:sz w:val="24"/>
                <w:szCs w:val="24"/>
                <w:lang w:val="es-ES"/>
              </w:rPr>
            </w:pPr>
          </w:p>
        </w:tc>
      </w:tr>
      <w:tr w:rsidR="004A7B09" w:rsidRPr="00F34E9C" w14:paraId="6226DDB7" w14:textId="77777777" w:rsidTr="004A7B09">
        <w:tc>
          <w:tcPr>
            <w:tcW w:w="8828" w:type="dxa"/>
          </w:tcPr>
          <w:p w14:paraId="7962E638" w14:textId="77777777" w:rsidR="004A7B09" w:rsidRDefault="004A7B09" w:rsidP="005553CB">
            <w:pPr>
              <w:spacing w:line="360" w:lineRule="auto"/>
              <w:jc w:val="both"/>
              <w:rPr>
                <w:rFonts w:ascii="Arial" w:hAnsi="Arial" w:cs="Arial"/>
                <w:sz w:val="24"/>
                <w:szCs w:val="24"/>
                <w:lang w:val="es-ES"/>
              </w:rPr>
            </w:pPr>
            <w:r>
              <w:rPr>
                <w:rFonts w:ascii="Arial" w:hAnsi="Arial" w:cs="Arial"/>
                <w:sz w:val="24"/>
                <w:szCs w:val="24"/>
                <w:lang w:val="es-ES"/>
              </w:rPr>
              <w:t xml:space="preserve">Mentefacto conceptual de </w:t>
            </w:r>
            <w:proofErr w:type="spellStart"/>
            <w:r>
              <w:rPr>
                <w:rFonts w:ascii="Arial" w:hAnsi="Arial" w:cs="Arial"/>
                <w:sz w:val="24"/>
                <w:szCs w:val="24"/>
                <w:lang w:val="es-ES"/>
              </w:rPr>
              <w:t>RF_Normatividad</w:t>
            </w:r>
            <w:proofErr w:type="spellEnd"/>
          </w:p>
        </w:tc>
      </w:tr>
    </w:tbl>
    <w:p w14:paraId="0814B17E" w14:textId="77777777" w:rsidR="004A7B09" w:rsidRDefault="004A7B09" w:rsidP="005553CB">
      <w:pPr>
        <w:spacing w:line="360" w:lineRule="auto"/>
        <w:jc w:val="both"/>
        <w:rPr>
          <w:rFonts w:ascii="Arial" w:hAnsi="Arial" w:cs="Arial"/>
          <w:sz w:val="24"/>
          <w:szCs w:val="24"/>
          <w:lang w:val="es-ES"/>
        </w:rPr>
      </w:pPr>
    </w:p>
    <w:p w14:paraId="1CE9D37E" w14:textId="77777777" w:rsidR="00C76F61" w:rsidRDefault="00C76F61" w:rsidP="005553CB">
      <w:pPr>
        <w:spacing w:line="360" w:lineRule="auto"/>
        <w:jc w:val="both"/>
        <w:rPr>
          <w:rFonts w:ascii="Arial" w:hAnsi="Arial" w:cs="Arial"/>
          <w:sz w:val="24"/>
          <w:szCs w:val="24"/>
          <w:lang w:val="es-ES"/>
        </w:rPr>
      </w:pPr>
      <w:r>
        <w:rPr>
          <w:rFonts w:ascii="Arial" w:hAnsi="Arial" w:cs="Arial"/>
          <w:sz w:val="24"/>
          <w:szCs w:val="24"/>
          <w:lang w:val="es-ES"/>
        </w:rPr>
        <w:t xml:space="preserve">En el contexto interpretativo el esfuerzo resultó mejor pero confuso y contradictorio dadas las dos o tres posiciones empíricas e ideologizadas existentes. </w:t>
      </w:r>
    </w:p>
    <w:p w14:paraId="51633C66" w14:textId="77777777" w:rsidR="004A7B09" w:rsidRDefault="004A7B09" w:rsidP="005553CB">
      <w:pPr>
        <w:spacing w:line="360" w:lineRule="auto"/>
        <w:jc w:val="both"/>
        <w:rPr>
          <w:rFonts w:ascii="Arial" w:hAnsi="Arial" w:cs="Arial"/>
          <w:sz w:val="24"/>
          <w:szCs w:val="24"/>
          <w:lang w:val="es-ES"/>
        </w:rPr>
      </w:pPr>
    </w:p>
    <w:p w14:paraId="6710F4A9" w14:textId="77777777" w:rsidR="004A7B09" w:rsidRDefault="004A7B09" w:rsidP="005553CB">
      <w:pPr>
        <w:spacing w:line="360" w:lineRule="auto"/>
        <w:jc w:val="both"/>
        <w:rPr>
          <w:rFonts w:ascii="Arial" w:hAnsi="Arial" w:cs="Arial"/>
          <w:sz w:val="24"/>
          <w:szCs w:val="24"/>
          <w:lang w:val="es-ES"/>
        </w:rPr>
      </w:pPr>
    </w:p>
    <w:p w14:paraId="1086EEE9" w14:textId="77777777" w:rsidR="004A7B09" w:rsidRDefault="004A7B09" w:rsidP="005553CB">
      <w:pPr>
        <w:spacing w:line="360" w:lineRule="auto"/>
        <w:jc w:val="both"/>
        <w:rPr>
          <w:rFonts w:ascii="Arial" w:hAnsi="Arial" w:cs="Arial"/>
          <w:sz w:val="24"/>
          <w:szCs w:val="24"/>
          <w:lang w:val="es-ES"/>
        </w:rPr>
      </w:pPr>
    </w:p>
    <w:p w14:paraId="23880942" w14:textId="77777777" w:rsidR="004A7B09" w:rsidRDefault="004A7B09" w:rsidP="005553CB">
      <w:pPr>
        <w:spacing w:line="360" w:lineRule="auto"/>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8828"/>
      </w:tblGrid>
      <w:tr w:rsidR="004A7B09" w14:paraId="1CCB3881" w14:textId="77777777" w:rsidTr="004A7B09">
        <w:tc>
          <w:tcPr>
            <w:tcW w:w="8828" w:type="dxa"/>
          </w:tcPr>
          <w:p w14:paraId="34D7EDB0" w14:textId="77777777" w:rsidR="004A7B09" w:rsidRDefault="004A7B09" w:rsidP="004A7B09">
            <w:pPr>
              <w:spacing w:line="360" w:lineRule="auto"/>
              <w:jc w:val="center"/>
              <w:rPr>
                <w:rFonts w:ascii="Arial" w:hAnsi="Arial" w:cs="Arial"/>
                <w:sz w:val="24"/>
                <w:szCs w:val="24"/>
                <w:lang w:val="es-ES"/>
              </w:rPr>
            </w:pPr>
          </w:p>
          <w:p w14:paraId="5AC64211" w14:textId="77777777" w:rsidR="004A7B09" w:rsidRDefault="004A7B09" w:rsidP="004A7B09">
            <w:pPr>
              <w:spacing w:line="360" w:lineRule="auto"/>
              <w:jc w:val="center"/>
              <w:rPr>
                <w:rFonts w:ascii="Arial" w:hAnsi="Arial" w:cs="Arial"/>
                <w:sz w:val="24"/>
                <w:szCs w:val="24"/>
                <w:lang w:val="es-ES"/>
              </w:rPr>
            </w:pPr>
            <w:r>
              <w:rPr>
                <w:rFonts w:ascii="Arial" w:hAnsi="Arial" w:cs="Arial"/>
                <w:noProof/>
                <w:sz w:val="24"/>
                <w:szCs w:val="24"/>
              </w:rPr>
              <w:lastRenderedPageBreak/>
              <w:drawing>
                <wp:inline distT="0" distB="0" distL="0" distR="0" wp14:anchorId="137A3D59" wp14:editId="53903C3F">
                  <wp:extent cx="4181475" cy="35487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417" cy="3557140"/>
                          </a:xfrm>
                          <a:prstGeom prst="rect">
                            <a:avLst/>
                          </a:prstGeom>
                          <a:noFill/>
                        </pic:spPr>
                      </pic:pic>
                    </a:graphicData>
                  </a:graphic>
                </wp:inline>
              </w:drawing>
            </w:r>
          </w:p>
          <w:p w14:paraId="02E16ACF" w14:textId="77777777" w:rsidR="004A7B09" w:rsidRDefault="004A7B09" w:rsidP="005553CB">
            <w:pPr>
              <w:spacing w:line="360" w:lineRule="auto"/>
              <w:jc w:val="both"/>
              <w:rPr>
                <w:rFonts w:ascii="Arial" w:hAnsi="Arial" w:cs="Arial"/>
                <w:sz w:val="24"/>
                <w:szCs w:val="24"/>
                <w:lang w:val="es-ES"/>
              </w:rPr>
            </w:pPr>
          </w:p>
        </w:tc>
      </w:tr>
      <w:tr w:rsidR="004A7B09" w:rsidRPr="00F34E9C" w14:paraId="25D06FE2" w14:textId="77777777" w:rsidTr="004A7B09">
        <w:tc>
          <w:tcPr>
            <w:tcW w:w="8828" w:type="dxa"/>
          </w:tcPr>
          <w:p w14:paraId="3B437446" w14:textId="77777777" w:rsidR="004A7B09" w:rsidRDefault="00C33BC3" w:rsidP="005553CB">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Mentefacto conceptual de </w:t>
            </w:r>
            <w:proofErr w:type="spellStart"/>
            <w:r>
              <w:rPr>
                <w:rFonts w:ascii="Arial" w:hAnsi="Arial" w:cs="Arial"/>
                <w:sz w:val="24"/>
                <w:szCs w:val="24"/>
                <w:lang w:val="es-ES"/>
              </w:rPr>
              <w:t>RF_interpretaciones</w:t>
            </w:r>
            <w:proofErr w:type="spellEnd"/>
          </w:p>
        </w:tc>
      </w:tr>
    </w:tbl>
    <w:p w14:paraId="4860EB65" w14:textId="77777777" w:rsidR="004A7B09" w:rsidRDefault="004A7B09" w:rsidP="005553CB">
      <w:pPr>
        <w:spacing w:line="360" w:lineRule="auto"/>
        <w:jc w:val="both"/>
        <w:rPr>
          <w:rFonts w:ascii="Arial" w:hAnsi="Arial" w:cs="Arial"/>
          <w:sz w:val="24"/>
          <w:szCs w:val="24"/>
          <w:lang w:val="es-ES"/>
        </w:rPr>
      </w:pPr>
    </w:p>
    <w:p w14:paraId="493367AB" w14:textId="77777777" w:rsidR="00C76F61" w:rsidRDefault="00C76F61" w:rsidP="005553CB">
      <w:pPr>
        <w:spacing w:line="360" w:lineRule="auto"/>
        <w:jc w:val="both"/>
        <w:rPr>
          <w:rFonts w:ascii="Arial" w:hAnsi="Arial" w:cs="Arial"/>
          <w:sz w:val="24"/>
          <w:szCs w:val="24"/>
          <w:lang w:val="es-ES"/>
        </w:rPr>
      </w:pPr>
      <w:r>
        <w:rPr>
          <w:rFonts w:ascii="Arial" w:hAnsi="Arial" w:cs="Arial"/>
          <w:sz w:val="24"/>
          <w:szCs w:val="24"/>
          <w:lang w:val="es-ES"/>
        </w:rPr>
        <w:t xml:space="preserve">En el contexto prospectivo-especulativo el esfuerzo resulta ídem pues concurren </w:t>
      </w:r>
      <w:r w:rsidR="005508ED">
        <w:rPr>
          <w:rFonts w:ascii="Arial" w:hAnsi="Arial" w:cs="Arial"/>
          <w:sz w:val="24"/>
          <w:szCs w:val="24"/>
          <w:lang w:val="es-ES"/>
        </w:rPr>
        <w:t>más</w:t>
      </w:r>
      <w:r>
        <w:rPr>
          <w:rFonts w:ascii="Arial" w:hAnsi="Arial" w:cs="Arial"/>
          <w:sz w:val="24"/>
          <w:szCs w:val="24"/>
          <w:lang w:val="es-ES"/>
        </w:rPr>
        <w:t xml:space="preserve"> aspiraciones que realidades y porque van a estar dependientes del marco normativo, sin este, no deja de ser una quimera </w:t>
      </w:r>
      <w:r w:rsidR="005508ED">
        <w:rPr>
          <w:rFonts w:ascii="Arial" w:hAnsi="Arial" w:cs="Arial"/>
          <w:sz w:val="24"/>
          <w:szCs w:val="24"/>
          <w:lang w:val="es-ES"/>
        </w:rPr>
        <w:t>más</w:t>
      </w:r>
      <w:r>
        <w:rPr>
          <w:rFonts w:ascii="Arial" w:hAnsi="Arial" w:cs="Arial"/>
          <w:sz w:val="24"/>
          <w:szCs w:val="24"/>
          <w:lang w:val="es-ES"/>
        </w:rPr>
        <w:t xml:space="preserve"> que una </w:t>
      </w:r>
      <w:r w:rsidR="005508ED">
        <w:rPr>
          <w:rFonts w:ascii="Arial" w:hAnsi="Arial" w:cs="Arial"/>
          <w:sz w:val="24"/>
          <w:szCs w:val="24"/>
          <w:lang w:val="es-ES"/>
        </w:rPr>
        <w:t>utopía</w:t>
      </w:r>
      <w:r>
        <w:rPr>
          <w:rFonts w:ascii="Arial" w:hAnsi="Arial" w:cs="Arial"/>
          <w:sz w:val="24"/>
          <w:szCs w:val="24"/>
          <w:lang w:val="es-ES"/>
        </w:rPr>
        <w:t>; el propio profesor Mantilla</w:t>
      </w:r>
      <w:r w:rsidR="005508ED">
        <w:rPr>
          <w:rFonts w:ascii="Arial" w:hAnsi="Arial" w:cs="Arial"/>
          <w:sz w:val="24"/>
          <w:szCs w:val="24"/>
          <w:lang w:val="es-ES"/>
        </w:rPr>
        <w:t xml:space="preserve"> (2021)</w:t>
      </w:r>
      <w:r>
        <w:rPr>
          <w:rFonts w:ascii="Arial" w:hAnsi="Arial" w:cs="Arial"/>
          <w:sz w:val="24"/>
          <w:szCs w:val="24"/>
          <w:lang w:val="es-ES"/>
        </w:rPr>
        <w:t xml:space="preserve"> en su reciente libro le apunta a ello con optimismo y profunda reflexión </w:t>
      </w:r>
      <w:r w:rsidR="00CD6AD8">
        <w:rPr>
          <w:rFonts w:ascii="Arial" w:hAnsi="Arial" w:cs="Arial"/>
          <w:sz w:val="24"/>
          <w:szCs w:val="24"/>
          <w:lang w:val="es-ES"/>
        </w:rPr>
        <w:t>teórica,</w:t>
      </w:r>
      <w:r>
        <w:rPr>
          <w:rFonts w:ascii="Arial" w:hAnsi="Arial" w:cs="Arial"/>
          <w:sz w:val="24"/>
          <w:szCs w:val="24"/>
          <w:lang w:val="es-ES"/>
        </w:rPr>
        <w:t xml:space="preserve"> pero mientras la normativa no acoja</w:t>
      </w:r>
      <w:r w:rsidR="00CD6AD8">
        <w:rPr>
          <w:rFonts w:ascii="Arial" w:hAnsi="Arial" w:cs="Arial"/>
          <w:sz w:val="24"/>
          <w:szCs w:val="24"/>
          <w:lang w:val="es-ES"/>
        </w:rPr>
        <w:t>,</w:t>
      </w:r>
      <w:r>
        <w:rPr>
          <w:rFonts w:ascii="Arial" w:hAnsi="Arial" w:cs="Arial"/>
          <w:sz w:val="24"/>
          <w:szCs w:val="24"/>
          <w:lang w:val="es-ES"/>
        </w:rPr>
        <w:t xml:space="preserve"> todo será un esfuerzo perdido.</w:t>
      </w:r>
    </w:p>
    <w:p w14:paraId="541CED20" w14:textId="77777777" w:rsidR="002E4168" w:rsidRDefault="002E4168" w:rsidP="005553CB">
      <w:pPr>
        <w:spacing w:line="360" w:lineRule="auto"/>
        <w:jc w:val="both"/>
        <w:rPr>
          <w:rFonts w:ascii="Arial" w:hAnsi="Arial" w:cs="Arial"/>
          <w:sz w:val="24"/>
          <w:szCs w:val="24"/>
          <w:lang w:val="es-ES"/>
        </w:rPr>
      </w:pPr>
    </w:p>
    <w:p w14:paraId="74C1D4F1" w14:textId="77777777" w:rsidR="002E4168" w:rsidRDefault="002E4168" w:rsidP="005553CB">
      <w:pPr>
        <w:spacing w:line="360" w:lineRule="auto"/>
        <w:jc w:val="both"/>
        <w:rPr>
          <w:rFonts w:ascii="Arial" w:hAnsi="Arial" w:cs="Arial"/>
          <w:sz w:val="24"/>
          <w:szCs w:val="24"/>
          <w:lang w:val="es-ES"/>
        </w:rPr>
      </w:pPr>
    </w:p>
    <w:p w14:paraId="4B13061B" w14:textId="77777777" w:rsidR="002E4168" w:rsidRDefault="002E4168" w:rsidP="005553CB">
      <w:pPr>
        <w:spacing w:line="360" w:lineRule="auto"/>
        <w:jc w:val="both"/>
        <w:rPr>
          <w:rFonts w:ascii="Arial" w:hAnsi="Arial" w:cs="Arial"/>
          <w:sz w:val="24"/>
          <w:szCs w:val="24"/>
          <w:lang w:val="es-ES"/>
        </w:rPr>
      </w:pPr>
    </w:p>
    <w:p w14:paraId="33DE0AA8" w14:textId="77777777" w:rsidR="002E4168" w:rsidRDefault="002E4168" w:rsidP="005553CB">
      <w:pPr>
        <w:spacing w:line="360" w:lineRule="auto"/>
        <w:jc w:val="both"/>
        <w:rPr>
          <w:rFonts w:ascii="Arial" w:hAnsi="Arial" w:cs="Arial"/>
          <w:sz w:val="24"/>
          <w:szCs w:val="24"/>
          <w:lang w:val="es-ES"/>
        </w:rPr>
      </w:pPr>
    </w:p>
    <w:p w14:paraId="684BA87E" w14:textId="77777777" w:rsidR="002E4168" w:rsidRDefault="002E4168" w:rsidP="005553CB">
      <w:pPr>
        <w:spacing w:line="360" w:lineRule="auto"/>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8828"/>
      </w:tblGrid>
      <w:tr w:rsidR="00C33BC3" w14:paraId="0946B0EA" w14:textId="77777777" w:rsidTr="00C33BC3">
        <w:tc>
          <w:tcPr>
            <w:tcW w:w="8828" w:type="dxa"/>
          </w:tcPr>
          <w:p w14:paraId="398BE555" w14:textId="77777777" w:rsidR="00C33BC3" w:rsidRDefault="00C33BC3" w:rsidP="005553CB">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  </w:t>
            </w:r>
          </w:p>
          <w:p w14:paraId="46E9B583" w14:textId="77777777" w:rsidR="00C33BC3" w:rsidRDefault="00C33BC3" w:rsidP="00C33BC3">
            <w:pPr>
              <w:spacing w:line="360" w:lineRule="auto"/>
              <w:jc w:val="center"/>
              <w:rPr>
                <w:rFonts w:ascii="Arial" w:hAnsi="Arial" w:cs="Arial"/>
                <w:sz w:val="24"/>
                <w:szCs w:val="24"/>
                <w:lang w:val="es-ES"/>
              </w:rPr>
            </w:pPr>
            <w:r>
              <w:rPr>
                <w:rFonts w:ascii="Arial" w:hAnsi="Arial" w:cs="Arial"/>
                <w:noProof/>
                <w:sz w:val="24"/>
                <w:szCs w:val="24"/>
              </w:rPr>
              <w:drawing>
                <wp:inline distT="0" distB="0" distL="0" distR="0" wp14:anchorId="5F643093" wp14:editId="21A862A0">
                  <wp:extent cx="5327650" cy="3333475"/>
                  <wp:effectExtent l="0" t="0" r="635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8007" cy="3346212"/>
                          </a:xfrm>
                          <a:prstGeom prst="rect">
                            <a:avLst/>
                          </a:prstGeom>
                          <a:noFill/>
                        </pic:spPr>
                      </pic:pic>
                    </a:graphicData>
                  </a:graphic>
                </wp:inline>
              </w:drawing>
            </w:r>
          </w:p>
          <w:p w14:paraId="0EE52EF2" w14:textId="77777777" w:rsidR="00C33BC3" w:rsidRDefault="00C33BC3" w:rsidP="005553CB">
            <w:pPr>
              <w:spacing w:line="360" w:lineRule="auto"/>
              <w:jc w:val="both"/>
              <w:rPr>
                <w:rFonts w:ascii="Arial" w:hAnsi="Arial" w:cs="Arial"/>
                <w:sz w:val="24"/>
                <w:szCs w:val="24"/>
                <w:lang w:val="es-ES"/>
              </w:rPr>
            </w:pPr>
          </w:p>
        </w:tc>
      </w:tr>
      <w:tr w:rsidR="00C33BC3" w:rsidRPr="00F34E9C" w14:paraId="5CDEF540" w14:textId="77777777" w:rsidTr="00C33BC3">
        <w:tc>
          <w:tcPr>
            <w:tcW w:w="8828" w:type="dxa"/>
          </w:tcPr>
          <w:p w14:paraId="77FDC0EB" w14:textId="77777777" w:rsidR="00C33BC3" w:rsidRDefault="00C33BC3" w:rsidP="00C33BC3">
            <w:pPr>
              <w:spacing w:line="360" w:lineRule="auto"/>
              <w:jc w:val="both"/>
              <w:rPr>
                <w:rFonts w:ascii="Arial" w:hAnsi="Arial" w:cs="Arial"/>
                <w:sz w:val="24"/>
                <w:szCs w:val="24"/>
                <w:lang w:val="es-ES"/>
              </w:rPr>
            </w:pPr>
            <w:r>
              <w:rPr>
                <w:rFonts w:ascii="Arial" w:hAnsi="Arial" w:cs="Arial"/>
                <w:sz w:val="24"/>
                <w:szCs w:val="24"/>
                <w:lang w:val="es-ES"/>
              </w:rPr>
              <w:t xml:space="preserve">Mentefacto conceptual de </w:t>
            </w:r>
            <w:proofErr w:type="spellStart"/>
            <w:r>
              <w:rPr>
                <w:rFonts w:ascii="Arial" w:hAnsi="Arial" w:cs="Arial"/>
                <w:sz w:val="24"/>
                <w:szCs w:val="24"/>
                <w:lang w:val="es-ES"/>
              </w:rPr>
              <w:t>RF_Teoría</w:t>
            </w:r>
            <w:proofErr w:type="spellEnd"/>
            <w:r>
              <w:rPr>
                <w:rFonts w:ascii="Arial" w:hAnsi="Arial" w:cs="Arial"/>
                <w:sz w:val="24"/>
                <w:szCs w:val="24"/>
                <w:lang w:val="es-ES"/>
              </w:rPr>
              <w:t>/Realidad/Prospectiva</w:t>
            </w:r>
          </w:p>
        </w:tc>
      </w:tr>
    </w:tbl>
    <w:p w14:paraId="70737815" w14:textId="77777777" w:rsidR="00C33BC3" w:rsidRDefault="00C33BC3" w:rsidP="005553CB">
      <w:pPr>
        <w:spacing w:line="360" w:lineRule="auto"/>
        <w:jc w:val="both"/>
        <w:rPr>
          <w:rFonts w:ascii="Arial" w:hAnsi="Arial" w:cs="Arial"/>
          <w:sz w:val="24"/>
          <w:szCs w:val="24"/>
          <w:lang w:val="es-ES"/>
        </w:rPr>
      </w:pPr>
    </w:p>
    <w:p w14:paraId="18D2A3AF" w14:textId="77777777" w:rsidR="005553CB" w:rsidRPr="0050504F" w:rsidRDefault="005553CB" w:rsidP="005553CB">
      <w:pPr>
        <w:spacing w:line="360" w:lineRule="auto"/>
        <w:jc w:val="both"/>
        <w:rPr>
          <w:rFonts w:ascii="Arial" w:hAnsi="Arial" w:cs="Arial"/>
          <w:b/>
          <w:sz w:val="24"/>
          <w:szCs w:val="24"/>
          <w:lang w:val="es-ES"/>
        </w:rPr>
      </w:pPr>
      <w:r w:rsidRPr="00AE3BDE">
        <w:rPr>
          <w:rFonts w:ascii="Arial" w:hAnsi="Arial" w:cs="Arial"/>
          <w:b/>
          <w:sz w:val="24"/>
          <w:szCs w:val="24"/>
          <w:lang w:val="es-ES"/>
        </w:rPr>
        <w:t>Didáctica expresiva</w:t>
      </w:r>
    </w:p>
    <w:p w14:paraId="63DE3355" w14:textId="77777777" w:rsidR="005553CB" w:rsidRDefault="005553CB" w:rsidP="005553CB">
      <w:pPr>
        <w:spacing w:line="360" w:lineRule="auto"/>
        <w:jc w:val="both"/>
        <w:rPr>
          <w:rFonts w:ascii="Arial" w:hAnsi="Arial" w:cs="Arial"/>
          <w:sz w:val="24"/>
          <w:szCs w:val="24"/>
          <w:lang w:val="es-ES"/>
        </w:rPr>
      </w:pPr>
      <w:r w:rsidRPr="00AE3BDE">
        <w:rPr>
          <w:rFonts w:ascii="Arial" w:hAnsi="Arial" w:cs="Arial"/>
          <w:sz w:val="24"/>
          <w:szCs w:val="24"/>
          <w:lang w:val="es-ES"/>
        </w:rPr>
        <w:t>¿</w:t>
      </w:r>
      <w:r>
        <w:rPr>
          <w:rFonts w:ascii="Arial" w:hAnsi="Arial" w:cs="Arial"/>
          <w:sz w:val="24"/>
          <w:szCs w:val="24"/>
          <w:lang w:val="es-ES"/>
        </w:rPr>
        <w:t>La revisoría fiscal controla o evalúa?</w:t>
      </w:r>
    </w:p>
    <w:p w14:paraId="5E643E03"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 xml:space="preserve">¿Por qué las empresas tienen revisor fiscal? </w:t>
      </w:r>
    </w:p>
    <w:p w14:paraId="46ABD5C7"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¿Por qué quieren?</w:t>
      </w:r>
    </w:p>
    <w:p w14:paraId="49350138"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¿Por obligación?</w:t>
      </w:r>
    </w:p>
    <w:p w14:paraId="117C9797"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¿Por qué agrega valor?</w:t>
      </w:r>
    </w:p>
    <w:p w14:paraId="73D031F3"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¿Por qué los revisores fiscales son excelentes vendedores?</w:t>
      </w:r>
    </w:p>
    <w:p w14:paraId="15193D07" w14:textId="77777777" w:rsidR="005553CB" w:rsidRDefault="005553CB" w:rsidP="005553CB">
      <w:pPr>
        <w:spacing w:line="360" w:lineRule="auto"/>
        <w:jc w:val="both"/>
        <w:rPr>
          <w:rFonts w:ascii="Arial" w:hAnsi="Arial" w:cs="Arial"/>
          <w:sz w:val="24"/>
          <w:szCs w:val="24"/>
          <w:lang w:val="es-ES"/>
        </w:rPr>
      </w:pPr>
      <w:r>
        <w:rPr>
          <w:rFonts w:ascii="Arial" w:hAnsi="Arial" w:cs="Arial"/>
          <w:sz w:val="24"/>
          <w:szCs w:val="24"/>
          <w:lang w:val="es-ES"/>
        </w:rPr>
        <w:t>¿No sé, no respondo?</w:t>
      </w:r>
    </w:p>
    <w:p w14:paraId="0446F1DD" w14:textId="77777777" w:rsidR="005553CB" w:rsidRDefault="005553CB" w:rsidP="009346DC">
      <w:pPr>
        <w:spacing w:line="360" w:lineRule="auto"/>
        <w:rPr>
          <w:rFonts w:ascii="Arial" w:hAnsi="Arial" w:cs="Arial"/>
          <w:sz w:val="24"/>
          <w:szCs w:val="24"/>
          <w:lang w:val="es-ES"/>
        </w:rPr>
      </w:pPr>
    </w:p>
    <w:p w14:paraId="30B9673B" w14:textId="77777777" w:rsidR="00CF065C" w:rsidRDefault="00CF065C" w:rsidP="009346DC">
      <w:pPr>
        <w:spacing w:line="360" w:lineRule="auto"/>
        <w:rPr>
          <w:rFonts w:ascii="Arial" w:hAnsi="Arial" w:cs="Arial"/>
          <w:sz w:val="24"/>
          <w:szCs w:val="24"/>
          <w:lang w:val="es-ES"/>
        </w:rPr>
      </w:pPr>
    </w:p>
    <w:p w14:paraId="53BA01E6" w14:textId="77777777" w:rsidR="00CF065C" w:rsidRDefault="00CF065C" w:rsidP="009346DC">
      <w:pPr>
        <w:spacing w:line="360" w:lineRule="auto"/>
        <w:rPr>
          <w:rFonts w:ascii="Arial" w:hAnsi="Arial" w:cs="Arial"/>
          <w:sz w:val="24"/>
          <w:szCs w:val="24"/>
          <w:lang w:val="es-ES"/>
        </w:rPr>
      </w:pPr>
    </w:p>
    <w:p w14:paraId="21E7A8A0" w14:textId="77777777" w:rsidR="00CF065C" w:rsidRPr="002E4168" w:rsidRDefault="00CF065C" w:rsidP="009346DC">
      <w:pPr>
        <w:spacing w:line="360" w:lineRule="auto"/>
        <w:rPr>
          <w:rFonts w:ascii="Arial" w:hAnsi="Arial" w:cs="Arial"/>
          <w:b/>
          <w:sz w:val="24"/>
          <w:szCs w:val="24"/>
          <w:lang w:val="es-ES"/>
        </w:rPr>
      </w:pPr>
      <w:r w:rsidRPr="002E4168">
        <w:rPr>
          <w:rFonts w:ascii="Arial" w:hAnsi="Arial" w:cs="Arial"/>
          <w:b/>
          <w:sz w:val="24"/>
          <w:szCs w:val="24"/>
          <w:lang w:val="es-ES"/>
        </w:rPr>
        <w:t>A manera de conclusión</w:t>
      </w:r>
    </w:p>
    <w:p w14:paraId="4F3CD452" w14:textId="77777777" w:rsidR="00F03959" w:rsidRDefault="00F03959" w:rsidP="009346DC">
      <w:pPr>
        <w:spacing w:line="360" w:lineRule="auto"/>
        <w:rPr>
          <w:rFonts w:ascii="Arial" w:hAnsi="Arial" w:cs="Arial"/>
          <w:sz w:val="24"/>
          <w:szCs w:val="24"/>
          <w:lang w:val="es-ES"/>
        </w:rPr>
      </w:pPr>
    </w:p>
    <w:p w14:paraId="6BAA3197" w14:textId="77777777" w:rsidR="00F03959" w:rsidRDefault="00F03959" w:rsidP="00F03959">
      <w:pPr>
        <w:spacing w:line="360" w:lineRule="auto"/>
        <w:rPr>
          <w:rFonts w:ascii="Arial" w:hAnsi="Arial" w:cs="Arial"/>
          <w:sz w:val="24"/>
          <w:szCs w:val="24"/>
          <w:lang w:val="es-ES"/>
        </w:rPr>
      </w:pPr>
      <w:r>
        <w:rPr>
          <w:rFonts w:ascii="Arial" w:hAnsi="Arial" w:cs="Arial"/>
          <w:sz w:val="24"/>
          <w:szCs w:val="24"/>
          <w:lang w:val="es-ES"/>
        </w:rPr>
        <w:t>Mientras no se defina qué es la revisoría fiscal los procesos de “formación” continuarán por la senda marcada y el impacto recae sobre sus usuarios, la sociedad en general y sus protagonistas en particular.</w:t>
      </w:r>
    </w:p>
    <w:p w14:paraId="7B3D6BF5" w14:textId="77777777" w:rsidR="00CF065C" w:rsidRDefault="00AE67A3" w:rsidP="009346DC">
      <w:pPr>
        <w:spacing w:line="360" w:lineRule="auto"/>
        <w:rPr>
          <w:rFonts w:ascii="Arial" w:hAnsi="Arial" w:cs="Arial"/>
          <w:sz w:val="24"/>
          <w:szCs w:val="24"/>
          <w:lang w:val="es-ES"/>
        </w:rPr>
      </w:pPr>
      <w:r>
        <w:rPr>
          <w:rFonts w:ascii="Arial" w:hAnsi="Arial" w:cs="Arial"/>
          <w:sz w:val="24"/>
          <w:szCs w:val="24"/>
          <w:lang w:val="es-ES"/>
        </w:rPr>
        <w:t xml:space="preserve">Los precursores de la revisoría fiscal no </w:t>
      </w:r>
      <w:r w:rsidR="00F03959">
        <w:rPr>
          <w:rFonts w:ascii="Arial" w:hAnsi="Arial" w:cs="Arial"/>
          <w:sz w:val="24"/>
          <w:szCs w:val="24"/>
          <w:lang w:val="es-ES"/>
        </w:rPr>
        <w:t>vislumbr</w:t>
      </w:r>
      <w:r>
        <w:rPr>
          <w:rFonts w:ascii="Arial" w:hAnsi="Arial" w:cs="Arial"/>
          <w:sz w:val="24"/>
          <w:szCs w:val="24"/>
          <w:lang w:val="es-ES"/>
        </w:rPr>
        <w:t>aron el impacto de la misma en la sociedad en general y en las empresas en particular y</w:t>
      </w:r>
      <w:r w:rsidR="0083694D">
        <w:rPr>
          <w:rFonts w:ascii="Arial" w:hAnsi="Arial" w:cs="Arial"/>
          <w:sz w:val="24"/>
          <w:szCs w:val="24"/>
          <w:lang w:val="es-ES"/>
        </w:rPr>
        <w:t>,</w:t>
      </w:r>
      <w:r>
        <w:rPr>
          <w:rFonts w:ascii="Arial" w:hAnsi="Arial" w:cs="Arial"/>
          <w:sz w:val="24"/>
          <w:szCs w:val="24"/>
          <w:lang w:val="es-ES"/>
        </w:rPr>
        <w:t xml:space="preserve"> por si lo anterior resultare insuficiente</w:t>
      </w:r>
      <w:r w:rsidR="0083694D">
        <w:rPr>
          <w:rFonts w:ascii="Arial" w:hAnsi="Arial" w:cs="Arial"/>
          <w:sz w:val="24"/>
          <w:szCs w:val="24"/>
          <w:lang w:val="es-ES"/>
        </w:rPr>
        <w:t>,</w:t>
      </w:r>
      <w:r>
        <w:rPr>
          <w:rFonts w:ascii="Arial" w:hAnsi="Arial" w:cs="Arial"/>
          <w:sz w:val="24"/>
          <w:szCs w:val="24"/>
          <w:lang w:val="es-ES"/>
        </w:rPr>
        <w:t xml:space="preserve"> sus actores mediadores como lo han sido los depositarios de tan importante rol durmieron en los laureles arropados por las normas, sin la menor preocupación, salvo la monetaria y de estatus, por procurar su robustecimiento, lozanía, aporte social y desarrollo.</w:t>
      </w:r>
    </w:p>
    <w:p w14:paraId="7E638AD0" w14:textId="77777777" w:rsidR="00AE67A3" w:rsidRDefault="00AE67A3" w:rsidP="009346DC">
      <w:pPr>
        <w:spacing w:line="360" w:lineRule="auto"/>
        <w:rPr>
          <w:rFonts w:ascii="Arial" w:hAnsi="Arial" w:cs="Arial"/>
          <w:sz w:val="24"/>
          <w:szCs w:val="24"/>
          <w:lang w:val="es-ES"/>
        </w:rPr>
      </w:pPr>
      <w:r>
        <w:rPr>
          <w:rFonts w:ascii="Arial" w:hAnsi="Arial" w:cs="Arial"/>
          <w:sz w:val="24"/>
          <w:szCs w:val="24"/>
          <w:lang w:val="es-ES"/>
        </w:rPr>
        <w:t>En ese escenario, las entidades educativas</w:t>
      </w:r>
      <w:r w:rsidR="00D03161">
        <w:rPr>
          <w:rFonts w:ascii="Arial" w:hAnsi="Arial" w:cs="Arial"/>
          <w:sz w:val="24"/>
          <w:szCs w:val="24"/>
          <w:lang w:val="es-ES"/>
        </w:rPr>
        <w:t xml:space="preserve">, en su mayoría, </w:t>
      </w:r>
      <w:r>
        <w:rPr>
          <w:rFonts w:ascii="Arial" w:hAnsi="Arial" w:cs="Arial"/>
          <w:sz w:val="24"/>
          <w:szCs w:val="24"/>
          <w:lang w:val="es-ES"/>
        </w:rPr>
        <w:t>solo tomaron la bandera de la venta de servicios de educación y la vieron como un fin dedicándose</w:t>
      </w:r>
      <w:r w:rsidR="005711E9">
        <w:rPr>
          <w:rFonts w:ascii="Arial" w:hAnsi="Arial" w:cs="Arial"/>
          <w:sz w:val="24"/>
          <w:szCs w:val="24"/>
          <w:lang w:val="es-ES"/>
        </w:rPr>
        <w:t>,</w:t>
      </w:r>
      <w:r>
        <w:rPr>
          <w:rFonts w:ascii="Arial" w:hAnsi="Arial" w:cs="Arial"/>
          <w:sz w:val="24"/>
          <w:szCs w:val="24"/>
          <w:lang w:val="es-ES"/>
        </w:rPr>
        <w:t xml:space="preserve"> sin brújula pedagógica alguna</w:t>
      </w:r>
      <w:r w:rsidR="005711E9">
        <w:rPr>
          <w:rFonts w:ascii="Arial" w:hAnsi="Arial" w:cs="Arial"/>
          <w:sz w:val="24"/>
          <w:szCs w:val="24"/>
          <w:lang w:val="es-ES"/>
        </w:rPr>
        <w:t>,</w:t>
      </w:r>
      <w:r>
        <w:rPr>
          <w:rFonts w:ascii="Arial" w:hAnsi="Arial" w:cs="Arial"/>
          <w:sz w:val="24"/>
          <w:szCs w:val="24"/>
          <w:lang w:val="es-ES"/>
        </w:rPr>
        <w:t xml:space="preserve"> a un ritual sin sentido de transmisión de información de carácter normativo</w:t>
      </w:r>
      <w:r w:rsidR="00C86360">
        <w:rPr>
          <w:rFonts w:ascii="Arial" w:hAnsi="Arial" w:cs="Arial"/>
          <w:sz w:val="24"/>
          <w:szCs w:val="24"/>
          <w:lang w:val="es-ES"/>
        </w:rPr>
        <w:t xml:space="preserve">, apuestas a-teóricas y un instrumentalismo </w:t>
      </w:r>
      <w:proofErr w:type="spellStart"/>
      <w:r w:rsidR="00C86360">
        <w:rPr>
          <w:rFonts w:ascii="Arial" w:hAnsi="Arial" w:cs="Arial"/>
          <w:sz w:val="24"/>
          <w:szCs w:val="24"/>
          <w:lang w:val="es-ES"/>
        </w:rPr>
        <w:t>infantilizante</w:t>
      </w:r>
      <w:proofErr w:type="spellEnd"/>
      <w:r w:rsidR="00C86360">
        <w:rPr>
          <w:rFonts w:ascii="Arial" w:hAnsi="Arial" w:cs="Arial"/>
          <w:sz w:val="24"/>
          <w:szCs w:val="24"/>
          <w:lang w:val="es-ES"/>
        </w:rPr>
        <w:t xml:space="preserve"> y castrador de la innovación, la agregación de valor y la búsqueda de sentido social.</w:t>
      </w:r>
    </w:p>
    <w:p w14:paraId="4BD154A8" w14:textId="77777777" w:rsidR="00C86360" w:rsidRDefault="00C86360" w:rsidP="00C86360">
      <w:pPr>
        <w:spacing w:line="360" w:lineRule="auto"/>
        <w:rPr>
          <w:rFonts w:ascii="Arial" w:hAnsi="Arial" w:cs="Arial"/>
          <w:sz w:val="24"/>
          <w:szCs w:val="24"/>
          <w:lang w:val="es-ES"/>
        </w:rPr>
      </w:pPr>
      <w:r>
        <w:rPr>
          <w:rFonts w:ascii="Arial" w:hAnsi="Arial" w:cs="Arial"/>
          <w:sz w:val="24"/>
          <w:szCs w:val="24"/>
          <w:lang w:val="es-ES"/>
        </w:rPr>
        <w:t xml:space="preserve">Todo lo anterior y algunos elementos </w:t>
      </w:r>
      <w:r w:rsidR="005C3615">
        <w:rPr>
          <w:rFonts w:ascii="Arial" w:hAnsi="Arial" w:cs="Arial"/>
          <w:sz w:val="24"/>
          <w:szCs w:val="24"/>
          <w:lang w:val="es-ES"/>
        </w:rPr>
        <w:t>más</w:t>
      </w:r>
      <w:r>
        <w:rPr>
          <w:rFonts w:ascii="Arial" w:hAnsi="Arial" w:cs="Arial"/>
          <w:sz w:val="24"/>
          <w:szCs w:val="24"/>
          <w:lang w:val="es-ES"/>
        </w:rPr>
        <w:t>, son posibles por la inexistencia de amor por la profesión, sobre todo muy sensible en las generaciones de contables del siglo XXI; este escenario le impide a la profesión convertirse en una fuerza social capaz de impactar el mundo de la política en aras de buscar</w:t>
      </w:r>
      <w:r w:rsidR="005711E9">
        <w:rPr>
          <w:rFonts w:ascii="Arial" w:hAnsi="Arial" w:cs="Arial"/>
          <w:sz w:val="24"/>
          <w:szCs w:val="24"/>
          <w:lang w:val="es-ES"/>
        </w:rPr>
        <w:t>,</w:t>
      </w:r>
      <w:r>
        <w:rPr>
          <w:rFonts w:ascii="Arial" w:hAnsi="Arial" w:cs="Arial"/>
          <w:sz w:val="24"/>
          <w:szCs w:val="24"/>
          <w:lang w:val="es-ES"/>
        </w:rPr>
        <w:t xml:space="preserve"> mediante la democracia</w:t>
      </w:r>
      <w:r w:rsidR="005711E9">
        <w:rPr>
          <w:rFonts w:ascii="Arial" w:hAnsi="Arial" w:cs="Arial"/>
          <w:sz w:val="24"/>
          <w:szCs w:val="24"/>
          <w:lang w:val="es-ES"/>
        </w:rPr>
        <w:t>,</w:t>
      </w:r>
      <w:r w:rsidR="005C3615">
        <w:rPr>
          <w:rFonts w:ascii="Arial" w:hAnsi="Arial" w:cs="Arial"/>
          <w:sz w:val="24"/>
          <w:szCs w:val="24"/>
          <w:lang w:val="es-ES"/>
        </w:rPr>
        <w:t xml:space="preserve"> la participación en los órganos legislativos que, al final, son los que em</w:t>
      </w:r>
      <w:r w:rsidR="00D03161">
        <w:rPr>
          <w:rFonts w:ascii="Arial" w:hAnsi="Arial" w:cs="Arial"/>
          <w:sz w:val="24"/>
          <w:szCs w:val="24"/>
          <w:lang w:val="es-ES"/>
        </w:rPr>
        <w:t>ite</w:t>
      </w:r>
      <w:r w:rsidR="005C3615">
        <w:rPr>
          <w:rFonts w:ascii="Arial" w:hAnsi="Arial" w:cs="Arial"/>
          <w:sz w:val="24"/>
          <w:szCs w:val="24"/>
          <w:lang w:val="es-ES"/>
        </w:rPr>
        <w:t>n las diferentes leyes que regulan la sociedad.</w:t>
      </w:r>
    </w:p>
    <w:p w14:paraId="38A99E0D" w14:textId="77777777" w:rsidR="00CC4B77" w:rsidRDefault="00CC4B77" w:rsidP="00C86360">
      <w:pPr>
        <w:spacing w:line="360" w:lineRule="auto"/>
        <w:rPr>
          <w:rFonts w:ascii="Arial" w:hAnsi="Arial" w:cs="Arial"/>
          <w:sz w:val="24"/>
          <w:szCs w:val="24"/>
          <w:lang w:val="es-ES"/>
        </w:rPr>
      </w:pPr>
    </w:p>
    <w:p w14:paraId="5E213D93" w14:textId="77777777" w:rsidR="00CC4B77" w:rsidRDefault="00CC4B77" w:rsidP="00C86360">
      <w:pPr>
        <w:spacing w:line="360" w:lineRule="auto"/>
        <w:rPr>
          <w:rFonts w:ascii="Arial" w:hAnsi="Arial" w:cs="Arial"/>
          <w:sz w:val="24"/>
          <w:szCs w:val="24"/>
          <w:lang w:val="es-ES"/>
        </w:rPr>
      </w:pPr>
      <w:r w:rsidRPr="006D44BE">
        <w:rPr>
          <w:rFonts w:ascii="Arial" w:hAnsi="Arial" w:cs="Arial"/>
          <w:b/>
          <w:sz w:val="24"/>
          <w:szCs w:val="24"/>
          <w:lang w:val="es-ES"/>
        </w:rPr>
        <w:t>Bibliografía</w:t>
      </w:r>
    </w:p>
    <w:p w14:paraId="3C441CF9" w14:textId="77777777" w:rsidR="00110C1B" w:rsidRDefault="00870CAA" w:rsidP="00110C1B">
      <w:pPr>
        <w:pStyle w:val="Bibliografa"/>
        <w:ind w:left="720" w:hanging="720"/>
        <w:rPr>
          <w:noProof/>
          <w:lang w:val="es-ES"/>
        </w:rPr>
      </w:pPr>
      <w:r>
        <w:rPr>
          <w:rFonts w:ascii="Arial" w:hAnsi="Arial" w:cs="Arial"/>
          <w:sz w:val="24"/>
          <w:szCs w:val="24"/>
          <w:lang w:val="es-ES"/>
        </w:rPr>
        <w:fldChar w:fldCharType="begin"/>
      </w:r>
      <w:r>
        <w:rPr>
          <w:rFonts w:ascii="Arial" w:hAnsi="Arial" w:cs="Arial"/>
          <w:sz w:val="24"/>
          <w:szCs w:val="24"/>
          <w:lang w:val="es-ES"/>
        </w:rPr>
        <w:instrText xml:space="preserve"> BIBLIOGRAPHY  \l 3082 </w:instrText>
      </w:r>
      <w:r>
        <w:rPr>
          <w:rFonts w:ascii="Arial" w:hAnsi="Arial" w:cs="Arial"/>
          <w:sz w:val="24"/>
          <w:szCs w:val="24"/>
          <w:lang w:val="es-ES"/>
        </w:rPr>
        <w:fldChar w:fldCharType="separate"/>
      </w:r>
    </w:p>
    <w:p w14:paraId="1C185DDE" w14:textId="77777777" w:rsidR="00870CAA" w:rsidRDefault="00870CAA" w:rsidP="00870CAA">
      <w:pPr>
        <w:pStyle w:val="Bibliografa"/>
        <w:ind w:left="720" w:hanging="720"/>
        <w:rPr>
          <w:noProof/>
          <w:lang w:val="es-ES"/>
        </w:rPr>
      </w:pPr>
    </w:p>
    <w:p w14:paraId="6DD5C638" w14:textId="77777777" w:rsidR="00805F90" w:rsidRDefault="00870CAA" w:rsidP="00870CAA">
      <w:pPr>
        <w:spacing w:line="360" w:lineRule="auto"/>
        <w:rPr>
          <w:rFonts w:ascii="Arial" w:hAnsi="Arial" w:cs="Arial"/>
          <w:sz w:val="24"/>
          <w:szCs w:val="24"/>
          <w:lang w:val="es-ES"/>
        </w:rPr>
      </w:pPr>
      <w:r>
        <w:rPr>
          <w:rFonts w:ascii="Arial" w:hAnsi="Arial" w:cs="Arial"/>
          <w:sz w:val="24"/>
          <w:szCs w:val="24"/>
          <w:lang w:val="es-ES"/>
        </w:rPr>
        <w:lastRenderedPageBreak/>
        <w:fldChar w:fldCharType="end"/>
      </w:r>
    </w:p>
    <w:p w14:paraId="3D223181" w14:textId="77777777" w:rsidR="00805F90" w:rsidRDefault="00805F90" w:rsidP="00805F90">
      <w:pPr>
        <w:pStyle w:val="Bibliografa"/>
        <w:ind w:left="720" w:hanging="720"/>
        <w:rPr>
          <w:noProof/>
          <w:sz w:val="24"/>
          <w:szCs w:val="24"/>
          <w:lang w:val="es-ES"/>
        </w:rPr>
      </w:pPr>
      <w:r>
        <w:rPr>
          <w:rFonts w:ascii="Arial" w:hAnsi="Arial" w:cs="Arial"/>
          <w:sz w:val="24"/>
          <w:szCs w:val="24"/>
          <w:lang w:val="es-ES"/>
        </w:rPr>
        <w:fldChar w:fldCharType="begin"/>
      </w:r>
      <w:r>
        <w:rPr>
          <w:rFonts w:ascii="Arial" w:hAnsi="Arial" w:cs="Arial"/>
          <w:sz w:val="24"/>
          <w:szCs w:val="24"/>
          <w:lang w:val="es-ES"/>
        </w:rPr>
        <w:instrText xml:space="preserve"> BIBLIOGRAPHY  \l 3082 </w:instrText>
      </w:r>
      <w:r>
        <w:rPr>
          <w:rFonts w:ascii="Arial" w:hAnsi="Arial" w:cs="Arial"/>
          <w:sz w:val="24"/>
          <w:szCs w:val="24"/>
          <w:lang w:val="es-ES"/>
        </w:rPr>
        <w:fldChar w:fldCharType="separate"/>
      </w:r>
      <w:r>
        <w:rPr>
          <w:noProof/>
          <w:lang w:val="es-ES"/>
        </w:rPr>
        <w:t xml:space="preserve">Bermúdez G, H. (28 de octubre de 2014). </w:t>
      </w:r>
      <w:r>
        <w:rPr>
          <w:i/>
          <w:iCs/>
          <w:noProof/>
          <w:lang w:val="es-ES"/>
        </w:rPr>
        <w:t>Contrapartida PUJ</w:t>
      </w:r>
      <w:r>
        <w:rPr>
          <w:noProof/>
          <w:lang w:val="es-ES"/>
        </w:rPr>
        <w:t>. Obtenido de https://n9.cl/vr4dp</w:t>
      </w:r>
    </w:p>
    <w:p w14:paraId="63D1EFB6" w14:textId="77777777" w:rsidR="00805F90" w:rsidRDefault="00805F90" w:rsidP="00805F90">
      <w:pPr>
        <w:pStyle w:val="Bibliografa"/>
        <w:ind w:left="720" w:hanging="720"/>
        <w:rPr>
          <w:noProof/>
          <w:lang w:val="es-ES"/>
        </w:rPr>
      </w:pPr>
      <w:r>
        <w:rPr>
          <w:noProof/>
          <w:lang w:val="es-ES"/>
        </w:rPr>
        <w:t xml:space="preserve">Bermudez G, H. (2016). </w:t>
      </w:r>
      <w:r>
        <w:rPr>
          <w:i/>
          <w:iCs/>
          <w:noProof/>
          <w:lang w:val="es-ES"/>
        </w:rPr>
        <w:t>Auditoria y Control.</w:t>
      </w:r>
      <w:r>
        <w:rPr>
          <w:noProof/>
          <w:lang w:val="es-ES"/>
        </w:rPr>
        <w:t xml:space="preserve"> (PUJ, Ed.) Bogota, D.C:, Colombia: Ediciones de la U. Recuperado el 15 de 1 de 2023</w:t>
      </w:r>
    </w:p>
    <w:p w14:paraId="07E60EC2" w14:textId="77777777" w:rsidR="00805F90" w:rsidRDefault="00805F90" w:rsidP="00805F90">
      <w:pPr>
        <w:pStyle w:val="Bibliografa"/>
        <w:ind w:left="720" w:hanging="720"/>
        <w:rPr>
          <w:noProof/>
          <w:lang w:val="es-ES"/>
        </w:rPr>
      </w:pPr>
      <w:r>
        <w:rPr>
          <w:noProof/>
          <w:lang w:val="es-ES"/>
        </w:rPr>
        <w:t xml:space="preserve">Bermúdez G, H. (2016). </w:t>
      </w:r>
      <w:r>
        <w:rPr>
          <w:i/>
          <w:iCs/>
          <w:noProof/>
          <w:lang w:val="es-ES"/>
        </w:rPr>
        <w:t>Revisoria Fiscal, órgano social</w:t>
      </w:r>
      <w:r>
        <w:rPr>
          <w:noProof/>
          <w:lang w:val="es-ES"/>
        </w:rPr>
        <w:t xml:space="preserve"> (1 ed.). (PUJ, Ed.) Bogotá, D.C., Colombia: Ediciones de la U - PUJ. Recuperado el 6 de 2016-2023</w:t>
      </w:r>
    </w:p>
    <w:p w14:paraId="1FD0E2B3" w14:textId="77777777" w:rsidR="00805F90" w:rsidRDefault="00805F90" w:rsidP="00805F90">
      <w:pPr>
        <w:pStyle w:val="Bibliografa"/>
        <w:ind w:left="720" w:hanging="720"/>
        <w:rPr>
          <w:noProof/>
          <w:lang w:val="es-ES"/>
        </w:rPr>
      </w:pPr>
      <w:r>
        <w:rPr>
          <w:noProof/>
          <w:lang w:val="es-ES"/>
        </w:rPr>
        <w:t xml:space="preserve">Bermúdez Gómez, H. (17 de julio de 2022). </w:t>
      </w:r>
      <w:r>
        <w:rPr>
          <w:i/>
          <w:iCs/>
          <w:noProof/>
          <w:lang w:val="es-ES"/>
        </w:rPr>
        <w:t>contrapartida.puj.</w:t>
      </w:r>
      <w:r>
        <w:rPr>
          <w:noProof/>
          <w:lang w:val="es-ES"/>
        </w:rPr>
        <w:t xml:space="preserve"> Recuperado el 20 de julio de 2022, de https://www.javeriana.edu.co/personales/hbermude/contrapartida/</w:t>
      </w:r>
    </w:p>
    <w:p w14:paraId="2B95A5AD" w14:textId="77777777" w:rsidR="00805F90" w:rsidRDefault="00805F90" w:rsidP="00805F90">
      <w:pPr>
        <w:pStyle w:val="Bibliografa"/>
        <w:ind w:left="720" w:hanging="720"/>
        <w:rPr>
          <w:noProof/>
          <w:lang w:val="es-ES"/>
        </w:rPr>
      </w:pPr>
      <w:r>
        <w:rPr>
          <w:noProof/>
          <w:lang w:val="es-ES"/>
        </w:rPr>
        <w:t>Consejo Técnico de la contaduría pública. (21 de 6 de 2008). Orientación profesionial sobre el ejercicio de la revisoria fiscal. 142. (J. M. S.A., Ed.) Bogotá, D.C:, Colombia. Recuperado el 15 de 1 de 2023</w:t>
      </w:r>
    </w:p>
    <w:p w14:paraId="27019D9D" w14:textId="77777777" w:rsidR="00805F90" w:rsidRDefault="00805F90" w:rsidP="00805F90">
      <w:pPr>
        <w:pStyle w:val="Bibliografa"/>
        <w:ind w:left="720" w:hanging="720"/>
        <w:rPr>
          <w:noProof/>
          <w:lang w:val="es-ES"/>
        </w:rPr>
      </w:pPr>
      <w:r>
        <w:rPr>
          <w:noProof/>
          <w:lang w:val="es-ES"/>
        </w:rPr>
        <w:t>De Zubiría, M.-D. Z. (1 de julio de 1987). Fundamentos de pedagogía conceptual. Bogotá, D.C., Colombia: Plaza &amp; Janes.</w:t>
      </w:r>
    </w:p>
    <w:p w14:paraId="0408599E" w14:textId="77777777" w:rsidR="00805F90" w:rsidRDefault="00805F90" w:rsidP="00805F90">
      <w:pPr>
        <w:pStyle w:val="Bibliografa"/>
        <w:ind w:left="720" w:hanging="720"/>
        <w:rPr>
          <w:noProof/>
          <w:lang w:val="es-ES"/>
        </w:rPr>
      </w:pPr>
      <w:r>
        <w:rPr>
          <w:noProof/>
          <w:lang w:val="es-ES"/>
        </w:rPr>
        <w:t xml:space="preserve">Mantilla B, S. A. (2021). </w:t>
      </w:r>
      <w:r>
        <w:rPr>
          <w:i/>
          <w:iCs/>
          <w:noProof/>
          <w:lang w:val="es-ES"/>
        </w:rPr>
        <w:t>Revisoría Fiscal.</w:t>
      </w:r>
      <w:r>
        <w:rPr>
          <w:noProof/>
          <w:lang w:val="es-ES"/>
        </w:rPr>
        <w:t xml:space="preserve"> Bogotá, D.C.: Ediciones de la U. Recuperado el 15 de 1 de 2023, de https://samantilla1.com</w:t>
      </w:r>
    </w:p>
    <w:p w14:paraId="4F62C41C" w14:textId="77777777" w:rsidR="00805F90" w:rsidRDefault="00805F90" w:rsidP="00805F90">
      <w:pPr>
        <w:pStyle w:val="Bibliografa"/>
        <w:ind w:left="720" w:hanging="720"/>
        <w:rPr>
          <w:noProof/>
          <w:lang w:val="es-ES"/>
        </w:rPr>
      </w:pPr>
      <w:r>
        <w:rPr>
          <w:noProof/>
          <w:lang w:val="es-ES"/>
        </w:rPr>
        <w:t xml:space="preserve">Sánchez Ch, W. (2017). </w:t>
      </w:r>
      <w:r>
        <w:rPr>
          <w:i/>
          <w:iCs/>
          <w:noProof/>
          <w:lang w:val="es-ES"/>
        </w:rPr>
        <w:t>Teoría del control.</w:t>
      </w:r>
      <w:r>
        <w:rPr>
          <w:noProof/>
          <w:lang w:val="es-ES"/>
        </w:rPr>
        <w:t xml:space="preserve"> Bogotá.: Ediciones de la U-Investigar editores-Aica.</w:t>
      </w:r>
    </w:p>
    <w:p w14:paraId="1B0A4B7A" w14:textId="77777777" w:rsidR="00805F90" w:rsidRDefault="00805F90" w:rsidP="00805F90">
      <w:pPr>
        <w:pStyle w:val="Bibliografa"/>
        <w:ind w:left="720" w:hanging="720"/>
        <w:rPr>
          <w:noProof/>
          <w:lang w:val="es-ES"/>
        </w:rPr>
      </w:pPr>
      <w:r>
        <w:rPr>
          <w:noProof/>
          <w:lang w:val="es-ES"/>
        </w:rPr>
        <w:t xml:space="preserve">Sánchez-Chinchilla, W. (2022). </w:t>
      </w:r>
      <w:r>
        <w:rPr>
          <w:i/>
          <w:iCs/>
          <w:noProof/>
          <w:lang w:val="es-ES"/>
        </w:rPr>
        <w:t>¿Que enseñar, en contaduría pública, qué aprender?</w:t>
      </w:r>
      <w:r>
        <w:rPr>
          <w:noProof/>
          <w:lang w:val="es-ES"/>
        </w:rPr>
        <w:t xml:space="preserve"> Bogotá: Editorial Nueva Legislación.</w:t>
      </w:r>
    </w:p>
    <w:p w14:paraId="74FE50F9" w14:textId="77777777" w:rsidR="00870CAA" w:rsidRPr="00870CAA" w:rsidRDefault="00805F90" w:rsidP="00805F90">
      <w:pPr>
        <w:spacing w:line="360" w:lineRule="auto"/>
        <w:rPr>
          <w:rFonts w:ascii="Arial" w:hAnsi="Arial" w:cs="Arial"/>
          <w:sz w:val="24"/>
          <w:szCs w:val="24"/>
          <w:lang w:val="es-ES"/>
        </w:rPr>
      </w:pPr>
      <w:r>
        <w:rPr>
          <w:rFonts w:ascii="Arial" w:hAnsi="Arial" w:cs="Arial"/>
          <w:sz w:val="24"/>
          <w:szCs w:val="24"/>
          <w:lang w:val="es-ES"/>
        </w:rPr>
        <w:fldChar w:fldCharType="end"/>
      </w:r>
    </w:p>
    <w:sectPr w:rsidR="00870CAA" w:rsidRPr="00870C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55B3" w14:textId="77777777" w:rsidR="006E66BB" w:rsidRDefault="006E66BB" w:rsidP="005553CB">
      <w:pPr>
        <w:spacing w:after="0" w:line="240" w:lineRule="auto"/>
      </w:pPr>
      <w:r>
        <w:separator/>
      </w:r>
    </w:p>
  </w:endnote>
  <w:endnote w:type="continuationSeparator" w:id="0">
    <w:p w14:paraId="210B6F65" w14:textId="77777777" w:rsidR="006E66BB" w:rsidRDefault="006E66BB" w:rsidP="0055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6B31" w14:textId="77777777" w:rsidR="006E66BB" w:rsidRDefault="006E66BB" w:rsidP="005553CB">
      <w:pPr>
        <w:spacing w:after="0" w:line="240" w:lineRule="auto"/>
      </w:pPr>
      <w:r>
        <w:separator/>
      </w:r>
    </w:p>
  </w:footnote>
  <w:footnote w:type="continuationSeparator" w:id="0">
    <w:p w14:paraId="5931F0DA" w14:textId="77777777" w:rsidR="006E66BB" w:rsidRDefault="006E66BB" w:rsidP="005553CB">
      <w:pPr>
        <w:spacing w:after="0" w:line="240" w:lineRule="auto"/>
      </w:pPr>
      <w:r>
        <w:continuationSeparator/>
      </w:r>
    </w:p>
  </w:footnote>
  <w:footnote w:id="1">
    <w:p w14:paraId="1264CF6F" w14:textId="77777777" w:rsidR="00A53488" w:rsidRPr="00A53488" w:rsidRDefault="00A53488">
      <w:pPr>
        <w:pStyle w:val="Textonotapie"/>
        <w:rPr>
          <w:lang w:val="es-ES"/>
        </w:rPr>
      </w:pPr>
      <w:r>
        <w:rPr>
          <w:rStyle w:val="Refdenotaalpie"/>
        </w:rPr>
        <w:footnoteRef/>
      </w:r>
      <w:r w:rsidRPr="00A53488">
        <w:rPr>
          <w:lang w:val="es-ES"/>
        </w:rPr>
        <w:t xml:space="preserve"> </w:t>
      </w:r>
      <w:r>
        <w:rPr>
          <w:lang w:val="es-ES"/>
        </w:rPr>
        <w:t>Afirmación de Bermúdez Gómez Hernando, obtenida del blog Contrapartida.</w:t>
      </w:r>
    </w:p>
  </w:footnote>
  <w:footnote w:id="2">
    <w:p w14:paraId="407682BB" w14:textId="77777777" w:rsidR="005553CB" w:rsidRPr="005553CB" w:rsidRDefault="005553CB">
      <w:pPr>
        <w:pStyle w:val="Textonotapie"/>
        <w:rPr>
          <w:lang w:val="es-ES"/>
        </w:rPr>
      </w:pPr>
      <w:r>
        <w:rPr>
          <w:rStyle w:val="Refdenotaalpie"/>
        </w:rPr>
        <w:footnoteRef/>
      </w:r>
      <w:r>
        <w:rPr>
          <w:rStyle w:val="Refdenotaalpie"/>
        </w:rPr>
        <w:footnoteRef/>
      </w:r>
      <w:r w:rsidRPr="005553CB">
        <w:rPr>
          <w:lang w:val="es-ES"/>
        </w:rPr>
        <w:t xml:space="preserve"> Ex Ministro de Estado, miembro del </w:t>
      </w:r>
      <w:r>
        <w:rPr>
          <w:lang w:val="es-ES"/>
        </w:rPr>
        <w:t>CSU y actual rector de la Universidad Central.</w:t>
      </w:r>
    </w:p>
  </w:footnote>
  <w:footnote w:id="3">
    <w:p w14:paraId="1D821C9F" w14:textId="77777777" w:rsidR="00A00E10" w:rsidRPr="00A00E10" w:rsidRDefault="00A00E10">
      <w:pPr>
        <w:pStyle w:val="Textonotapie"/>
        <w:rPr>
          <w:lang w:val="es-ES"/>
        </w:rPr>
      </w:pPr>
      <w:r>
        <w:rPr>
          <w:rStyle w:val="Refdenotaalpie"/>
        </w:rPr>
        <w:footnoteRef/>
      </w:r>
      <w:r w:rsidRPr="00A00E10">
        <w:rPr>
          <w:lang w:val="es-ES"/>
        </w:rPr>
        <w:t xml:space="preserve"> </w:t>
      </w:r>
      <w:r>
        <w:rPr>
          <w:lang w:val="es-ES"/>
        </w:rPr>
        <w:t>Relacionar tales evidencias superan de manera enorme las pretensiones de este trabajo; algunas de ellas se pueden consultar en las memorias de las XVI versiones de este encuentro; en las reflexiones del desaparecido simposio de revisoría fiscal;</w:t>
      </w:r>
      <w:r w:rsidR="00A961F6">
        <w:rPr>
          <w:lang w:val="es-ES"/>
        </w:rPr>
        <w:t xml:space="preserve"> en la calcada estructura de los planes de estudio de las especializaciones; en los disimiles y contradictorios discursos de eruditos y profanos;</w:t>
      </w:r>
      <w:r>
        <w:rPr>
          <w:lang w:val="es-ES"/>
        </w:rPr>
        <w:t xml:space="preserve"> en los ene intentos de emisión de un nuevo marco jurídico; en las quejas registradas ante la JCC y las superintendencias y la DIAN contra</w:t>
      </w:r>
      <w:r w:rsidR="00A961F6">
        <w:rPr>
          <w:lang w:val="es-ES"/>
        </w:rPr>
        <w:t xml:space="preserve"> revisores fiscales e incluso, lamentablemente en los colegas que purgan penas en la cárcel.</w:t>
      </w:r>
    </w:p>
  </w:footnote>
  <w:footnote w:id="4">
    <w:p w14:paraId="2390CDB0" w14:textId="77777777" w:rsidR="00504B25" w:rsidRPr="00504B25" w:rsidRDefault="00504B25">
      <w:pPr>
        <w:pStyle w:val="Textonotapie"/>
        <w:rPr>
          <w:lang w:val="es-ES"/>
        </w:rPr>
      </w:pPr>
      <w:r>
        <w:rPr>
          <w:rStyle w:val="Refdenotaalpie"/>
        </w:rPr>
        <w:footnoteRef/>
      </w:r>
      <w:r w:rsidRPr="00ED070C">
        <w:rPr>
          <w:lang w:val="es-ES"/>
        </w:rPr>
        <w:t xml:space="preserve"> </w:t>
      </w:r>
      <w:r>
        <w:rPr>
          <w:lang w:val="es-ES"/>
        </w:rPr>
        <w:t>No quimérico.</w:t>
      </w:r>
    </w:p>
  </w:footnote>
  <w:footnote w:id="5">
    <w:p w14:paraId="052FAF2F" w14:textId="77777777" w:rsidR="00341E28" w:rsidRPr="00341E28" w:rsidRDefault="00341E28">
      <w:pPr>
        <w:pStyle w:val="Textonotapie"/>
        <w:rPr>
          <w:lang w:val="es-ES"/>
        </w:rPr>
      </w:pPr>
      <w:r>
        <w:rPr>
          <w:rStyle w:val="Refdenotaalpie"/>
        </w:rPr>
        <w:footnoteRef/>
      </w:r>
      <w:r w:rsidRPr="00341E28">
        <w:rPr>
          <w:lang w:val="es-ES"/>
        </w:rPr>
        <w:t xml:space="preserve"> </w:t>
      </w:r>
      <w:r>
        <w:rPr>
          <w:lang w:val="es-ES"/>
        </w:rPr>
        <w:t xml:space="preserve">Solo fuentes formales y por demás escasas en materia de revisoría fiscal pero voluminosas </w:t>
      </w:r>
      <w:r w:rsidR="00B64184">
        <w:rPr>
          <w:lang w:val="es-ES"/>
        </w:rPr>
        <w:t>en instrucciones.</w:t>
      </w:r>
      <w:r w:rsidR="00900FE6">
        <w:rPr>
          <w:lang w:val="es-ES"/>
        </w:rPr>
        <w:t xml:space="preserve"> Y que de acuerdo con Bermúdez NO se deben (ni pueden) enseñar.</w:t>
      </w:r>
    </w:p>
  </w:footnote>
  <w:footnote w:id="6">
    <w:p w14:paraId="1160542D" w14:textId="77777777" w:rsidR="00900FE6" w:rsidRPr="00900FE6" w:rsidRDefault="00900FE6">
      <w:pPr>
        <w:pStyle w:val="Textonotapie"/>
        <w:rPr>
          <w:lang w:val="es-ES"/>
        </w:rPr>
      </w:pPr>
      <w:r>
        <w:rPr>
          <w:rStyle w:val="Refdenotaalpie"/>
        </w:rPr>
        <w:footnoteRef/>
      </w:r>
      <w:r w:rsidRPr="00900FE6">
        <w:rPr>
          <w:lang w:val="es-ES"/>
        </w:rPr>
        <w:t xml:space="preserve"> </w:t>
      </w:r>
      <w:r>
        <w:rPr>
          <w:lang w:val="es-ES"/>
        </w:rPr>
        <w:t xml:space="preserve">Un único intento fue propuesto por el CTCP </w:t>
      </w:r>
      <w:r w:rsidR="00110C1B">
        <w:rPr>
          <w:lang w:val="es-ES"/>
        </w:rPr>
        <w:t>(2008</w:t>
      </w:r>
      <w:r>
        <w:rPr>
          <w:lang w:val="es-ES"/>
        </w:rPr>
        <w:t>) y que resultó, literalmente, “aplastado” por las superintendencias en uso de su poder hegemónico ante las empresas.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C4"/>
    <w:rsid w:val="00020B75"/>
    <w:rsid w:val="00025C9E"/>
    <w:rsid w:val="0004170F"/>
    <w:rsid w:val="0006721C"/>
    <w:rsid w:val="0007199E"/>
    <w:rsid w:val="000A2109"/>
    <w:rsid w:val="000A2588"/>
    <w:rsid w:val="000B6076"/>
    <w:rsid w:val="000C1038"/>
    <w:rsid w:val="000C3DED"/>
    <w:rsid w:val="000C572C"/>
    <w:rsid w:val="000D1BE2"/>
    <w:rsid w:val="000E60BE"/>
    <w:rsid w:val="00110C1B"/>
    <w:rsid w:val="00124924"/>
    <w:rsid w:val="00133067"/>
    <w:rsid w:val="001425FD"/>
    <w:rsid w:val="00162808"/>
    <w:rsid w:val="001A6739"/>
    <w:rsid w:val="001C2406"/>
    <w:rsid w:val="001C5845"/>
    <w:rsid w:val="001D2FC4"/>
    <w:rsid w:val="002166F1"/>
    <w:rsid w:val="00246947"/>
    <w:rsid w:val="002C56DC"/>
    <w:rsid w:val="002D0124"/>
    <w:rsid w:val="002E4168"/>
    <w:rsid w:val="00330699"/>
    <w:rsid w:val="00341E28"/>
    <w:rsid w:val="003459C1"/>
    <w:rsid w:val="00346AF8"/>
    <w:rsid w:val="00347AF7"/>
    <w:rsid w:val="00356E45"/>
    <w:rsid w:val="00357B24"/>
    <w:rsid w:val="00391FAC"/>
    <w:rsid w:val="003A6D31"/>
    <w:rsid w:val="003B240B"/>
    <w:rsid w:val="00411C98"/>
    <w:rsid w:val="004474FF"/>
    <w:rsid w:val="00471C1F"/>
    <w:rsid w:val="004A39F0"/>
    <w:rsid w:val="004A4851"/>
    <w:rsid w:val="004A7B09"/>
    <w:rsid w:val="00504B25"/>
    <w:rsid w:val="0050504F"/>
    <w:rsid w:val="00505777"/>
    <w:rsid w:val="005508ED"/>
    <w:rsid w:val="005553CB"/>
    <w:rsid w:val="005711E9"/>
    <w:rsid w:val="0059170C"/>
    <w:rsid w:val="00597A92"/>
    <w:rsid w:val="005C3615"/>
    <w:rsid w:val="005C61C3"/>
    <w:rsid w:val="00664FA9"/>
    <w:rsid w:val="00687897"/>
    <w:rsid w:val="006B1A88"/>
    <w:rsid w:val="006B21BB"/>
    <w:rsid w:val="006C2F4B"/>
    <w:rsid w:val="006C6F54"/>
    <w:rsid w:val="006D44BE"/>
    <w:rsid w:val="006E66BB"/>
    <w:rsid w:val="007014A0"/>
    <w:rsid w:val="007124E1"/>
    <w:rsid w:val="00717A2E"/>
    <w:rsid w:val="00734CD6"/>
    <w:rsid w:val="00737B0E"/>
    <w:rsid w:val="00750C9F"/>
    <w:rsid w:val="00762965"/>
    <w:rsid w:val="00765518"/>
    <w:rsid w:val="00796106"/>
    <w:rsid w:val="007B2E96"/>
    <w:rsid w:val="007B7A3A"/>
    <w:rsid w:val="007C6C04"/>
    <w:rsid w:val="00805F90"/>
    <w:rsid w:val="0081144D"/>
    <w:rsid w:val="0083694D"/>
    <w:rsid w:val="008442C7"/>
    <w:rsid w:val="008575BB"/>
    <w:rsid w:val="008578F3"/>
    <w:rsid w:val="00870CAA"/>
    <w:rsid w:val="008775CB"/>
    <w:rsid w:val="00895D8C"/>
    <w:rsid w:val="008B11E3"/>
    <w:rsid w:val="008B5A8E"/>
    <w:rsid w:val="00900FE6"/>
    <w:rsid w:val="00901EF0"/>
    <w:rsid w:val="009346DC"/>
    <w:rsid w:val="00950F98"/>
    <w:rsid w:val="009539EE"/>
    <w:rsid w:val="0096768D"/>
    <w:rsid w:val="00972698"/>
    <w:rsid w:val="009774C4"/>
    <w:rsid w:val="00997DC6"/>
    <w:rsid w:val="009B437A"/>
    <w:rsid w:val="009D0DEE"/>
    <w:rsid w:val="009D3E2D"/>
    <w:rsid w:val="00A00E10"/>
    <w:rsid w:val="00A11301"/>
    <w:rsid w:val="00A42CDE"/>
    <w:rsid w:val="00A52DA6"/>
    <w:rsid w:val="00A53488"/>
    <w:rsid w:val="00A5440E"/>
    <w:rsid w:val="00A7384C"/>
    <w:rsid w:val="00A75338"/>
    <w:rsid w:val="00A7600C"/>
    <w:rsid w:val="00A961F6"/>
    <w:rsid w:val="00AA7920"/>
    <w:rsid w:val="00AB6CFB"/>
    <w:rsid w:val="00AC1080"/>
    <w:rsid w:val="00AC6D0D"/>
    <w:rsid w:val="00AE3BDE"/>
    <w:rsid w:val="00AE67A3"/>
    <w:rsid w:val="00B07888"/>
    <w:rsid w:val="00B3483F"/>
    <w:rsid w:val="00B530B0"/>
    <w:rsid w:val="00B534F3"/>
    <w:rsid w:val="00B64184"/>
    <w:rsid w:val="00B6521C"/>
    <w:rsid w:val="00B7791D"/>
    <w:rsid w:val="00B82AB8"/>
    <w:rsid w:val="00BB1FCA"/>
    <w:rsid w:val="00C33BC3"/>
    <w:rsid w:val="00C410C5"/>
    <w:rsid w:val="00C76F61"/>
    <w:rsid w:val="00C86360"/>
    <w:rsid w:val="00CB1FD7"/>
    <w:rsid w:val="00CB253A"/>
    <w:rsid w:val="00CB5AB0"/>
    <w:rsid w:val="00CC161C"/>
    <w:rsid w:val="00CC4B77"/>
    <w:rsid w:val="00CC74DD"/>
    <w:rsid w:val="00CD6AD8"/>
    <w:rsid w:val="00CE0101"/>
    <w:rsid w:val="00CF065C"/>
    <w:rsid w:val="00D03161"/>
    <w:rsid w:val="00D36165"/>
    <w:rsid w:val="00D4665D"/>
    <w:rsid w:val="00D6753E"/>
    <w:rsid w:val="00D742FF"/>
    <w:rsid w:val="00D75AFF"/>
    <w:rsid w:val="00D85A48"/>
    <w:rsid w:val="00DA3F23"/>
    <w:rsid w:val="00DC0970"/>
    <w:rsid w:val="00DC18D0"/>
    <w:rsid w:val="00DE118C"/>
    <w:rsid w:val="00E16482"/>
    <w:rsid w:val="00E43597"/>
    <w:rsid w:val="00E6347D"/>
    <w:rsid w:val="00ED0474"/>
    <w:rsid w:val="00ED070C"/>
    <w:rsid w:val="00EF4D8F"/>
    <w:rsid w:val="00F03959"/>
    <w:rsid w:val="00F31AC2"/>
    <w:rsid w:val="00F34E9C"/>
    <w:rsid w:val="00F542CB"/>
    <w:rsid w:val="00FA70D0"/>
    <w:rsid w:val="00FA7576"/>
    <w:rsid w:val="00F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F274"/>
  <w15:chartTrackingRefBased/>
  <w15:docId w15:val="{C037B084-9E75-411F-AFB8-834B0535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553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53CB"/>
    <w:rPr>
      <w:sz w:val="20"/>
      <w:szCs w:val="20"/>
    </w:rPr>
  </w:style>
  <w:style w:type="character" w:styleId="Refdenotaalpie">
    <w:name w:val="footnote reference"/>
    <w:basedOn w:val="Fuentedeprrafopredeter"/>
    <w:uiPriority w:val="99"/>
    <w:semiHidden/>
    <w:unhideWhenUsed/>
    <w:rsid w:val="005553CB"/>
    <w:rPr>
      <w:vertAlign w:val="superscript"/>
    </w:rPr>
  </w:style>
  <w:style w:type="table" w:styleId="Tablaconcuadrcula">
    <w:name w:val="Table Grid"/>
    <w:basedOn w:val="Tablanormal"/>
    <w:uiPriority w:val="39"/>
    <w:rsid w:val="004A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CC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2923">
      <w:bodyDiv w:val="1"/>
      <w:marLeft w:val="0"/>
      <w:marRight w:val="0"/>
      <w:marTop w:val="0"/>
      <w:marBottom w:val="0"/>
      <w:divBdr>
        <w:top w:val="none" w:sz="0" w:space="0" w:color="auto"/>
        <w:left w:val="none" w:sz="0" w:space="0" w:color="auto"/>
        <w:bottom w:val="none" w:sz="0" w:space="0" w:color="auto"/>
        <w:right w:val="none" w:sz="0" w:space="0" w:color="auto"/>
      </w:divBdr>
    </w:div>
    <w:div w:id="143552265">
      <w:bodyDiv w:val="1"/>
      <w:marLeft w:val="0"/>
      <w:marRight w:val="0"/>
      <w:marTop w:val="0"/>
      <w:marBottom w:val="0"/>
      <w:divBdr>
        <w:top w:val="none" w:sz="0" w:space="0" w:color="auto"/>
        <w:left w:val="none" w:sz="0" w:space="0" w:color="auto"/>
        <w:bottom w:val="none" w:sz="0" w:space="0" w:color="auto"/>
        <w:right w:val="none" w:sz="0" w:space="0" w:color="auto"/>
      </w:divBdr>
    </w:div>
    <w:div w:id="484392544">
      <w:bodyDiv w:val="1"/>
      <w:marLeft w:val="0"/>
      <w:marRight w:val="0"/>
      <w:marTop w:val="0"/>
      <w:marBottom w:val="0"/>
      <w:divBdr>
        <w:top w:val="none" w:sz="0" w:space="0" w:color="auto"/>
        <w:left w:val="none" w:sz="0" w:space="0" w:color="auto"/>
        <w:bottom w:val="none" w:sz="0" w:space="0" w:color="auto"/>
        <w:right w:val="none" w:sz="0" w:space="0" w:color="auto"/>
      </w:divBdr>
    </w:div>
    <w:div w:id="491995375">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99745440">
      <w:bodyDiv w:val="1"/>
      <w:marLeft w:val="0"/>
      <w:marRight w:val="0"/>
      <w:marTop w:val="0"/>
      <w:marBottom w:val="0"/>
      <w:divBdr>
        <w:top w:val="none" w:sz="0" w:space="0" w:color="auto"/>
        <w:left w:val="none" w:sz="0" w:space="0" w:color="auto"/>
        <w:bottom w:val="none" w:sz="0" w:space="0" w:color="auto"/>
        <w:right w:val="none" w:sz="0" w:space="0" w:color="auto"/>
      </w:divBdr>
    </w:div>
    <w:div w:id="869145710">
      <w:bodyDiv w:val="1"/>
      <w:marLeft w:val="0"/>
      <w:marRight w:val="0"/>
      <w:marTop w:val="0"/>
      <w:marBottom w:val="0"/>
      <w:divBdr>
        <w:top w:val="none" w:sz="0" w:space="0" w:color="auto"/>
        <w:left w:val="none" w:sz="0" w:space="0" w:color="auto"/>
        <w:bottom w:val="none" w:sz="0" w:space="0" w:color="auto"/>
        <w:right w:val="none" w:sz="0" w:space="0" w:color="auto"/>
      </w:divBdr>
    </w:div>
    <w:div w:id="1077559535">
      <w:bodyDiv w:val="1"/>
      <w:marLeft w:val="0"/>
      <w:marRight w:val="0"/>
      <w:marTop w:val="0"/>
      <w:marBottom w:val="0"/>
      <w:divBdr>
        <w:top w:val="none" w:sz="0" w:space="0" w:color="auto"/>
        <w:left w:val="none" w:sz="0" w:space="0" w:color="auto"/>
        <w:bottom w:val="none" w:sz="0" w:space="0" w:color="auto"/>
        <w:right w:val="none" w:sz="0" w:space="0" w:color="auto"/>
      </w:divBdr>
    </w:div>
    <w:div w:id="14596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Man21</b:Tag>
    <b:SourceType>Report</b:SourceType>
    <b:Guid>{4E5E1323-04FB-4D5B-BC6F-ECFCFDD3A82B}</b:Guid>
    <b:Author>
      <b:Author>
        <b:NameList>
          <b:Person>
            <b:Last>Mantilla B</b:Last>
            <b:First>Samuel</b:First>
            <b:Middle>A.</b:Middle>
          </b:Person>
        </b:NameList>
      </b:Author>
    </b:Author>
    <b:Title>Revisoría Fiscal</b:Title>
    <b:Year>2021</b:Year>
    <b:Publisher>Ediciones de la U</b:Publisher>
    <b:City>Bogotá, D.C.</b:City>
    <b:Pages>537</b:Pages>
    <b:YearAccessed>2023</b:YearAccessed>
    <b:MonthAccessed>1</b:MonthAccessed>
    <b:DayAccessed>15</b:DayAccessed>
    <b:URL>https://samantilla1.com</b:URL>
    <b:RefOrder>1</b:RefOrder>
  </b:Source>
  <b:Source>
    <b:Tag>Ber12</b:Tag>
    <b:SourceType>InternetSite</b:SourceType>
    <b:Guid>{5257F803-DB32-43EF-B332-0CF0AF14C4E2}</b:Guid>
    <b:Author>
      <b:Author>
        <b:NameList>
          <b:Person>
            <b:Last>Bermúdez G</b:Last>
            <b:First>Hernando</b:First>
          </b:Person>
        </b:NameList>
      </b:Author>
    </b:Author>
    <b:Title>Contrapartida PUJ</b:Title>
    <b:Year>2014</b:Year>
    <b:Month>octubre</b:Month>
    <b:Day>28</b:Day>
    <b:URL>https://n9.cl/vr4dp</b:URL>
    <b:RefOrder>3</b:RefOrder>
  </b:Source>
  <b:Source>
    <b:Tag>Ber20</b:Tag>
    <b:SourceType>InternetSite</b:SourceType>
    <b:Guid>{F43F511D-8DB6-4B4C-A80A-CBB7E92BC99E}</b:Guid>
    <b:Title>contrapartida.puj.</b:Title>
    <b:Year>2022</b:Year>
    <b:Author>
      <b:Author>
        <b:NameList>
          <b:Person>
            <b:Last>Bermúdez Gómez</b:Last>
            <b:First>Hernando.</b:First>
          </b:Person>
        </b:NameList>
      </b:Author>
    </b:Author>
    <b:Month>julio</b:Month>
    <b:Day>17</b:Day>
    <b:URL>https://www.javeriana.edu.co/personales/hbermude/contrapartida/</b:URL>
    <b:YearAccessed>2022</b:YearAccessed>
    <b:MonthAccessed>julio</b:MonthAccessed>
    <b:DayAccessed>20</b:DayAccessed>
    <b:RefOrder>4</b:RefOrder>
  </b:Source>
  <b:Source>
    <b:Tag>Ber16</b:Tag>
    <b:SourceType>Book</b:SourceType>
    <b:Guid>{1DA6E263-7201-4C12-8FC6-0DDC1099C4A3}</b:Guid>
    <b:Author>
      <b:Author>
        <b:NameList>
          <b:Person>
            <b:Last>Bermúdez G</b:Last>
            <b:First>Hernando</b:First>
          </b:Person>
        </b:NameList>
      </b:Author>
      <b:Editor>
        <b:NameList>
          <b:Person>
            <b:Last>PUJ</b:Last>
          </b:Person>
        </b:NameList>
      </b:Editor>
    </b:Author>
    <b:Title>Revisoria Fiscal, órgano social</b:Title>
    <b:Year>2016</b:Year>
    <b:Publisher>Ediciones de la U - PUJ</b:Publisher>
    <b:City>Bogotá, D.C.</b:City>
    <b:CountryRegion>Colombia</b:CountryRegion>
    <b:Pages>411</b:Pages>
    <b:Edition>1</b:Edition>
    <b:YearAccessed>2016-2023</b:YearAccessed>
    <b:MonthAccessed>6</b:MonthAccessed>
    <b:RefOrder>5</b:RefOrder>
  </b:Source>
  <b:Source>
    <b:Tag>Ber161</b:Tag>
    <b:SourceType>Book</b:SourceType>
    <b:Guid>{399BD9EB-A874-45A6-A260-A65306A1A502}</b:Guid>
    <b:Author>
      <b:Author>
        <b:NameList>
          <b:Person>
            <b:Last>Bermudez G</b:Last>
            <b:First>Hernando</b:First>
          </b:Person>
        </b:NameList>
      </b:Author>
      <b:Editor>
        <b:NameList>
          <b:Person>
            <b:Last>PUJ</b:Last>
          </b:Person>
        </b:NameList>
      </b:Editor>
    </b:Author>
    <b:Title>Auditoria y Control</b:Title>
    <b:Year>2016</b:Year>
    <b:City>Bogota, D.C:</b:City>
    <b:Publisher>Ediciones de la U.</b:Publisher>
    <b:CountryRegion>Colombia</b:CountryRegion>
    <b:Pages>617</b:Pages>
    <b:Comments>1°</b:Comments>
    <b:YearAccessed>2023</b:YearAccessed>
    <b:MonthAccessed>1</b:MonthAccessed>
    <b:DayAccessed>15</b:DayAccessed>
    <b:RefOrder>6</b:RefOrder>
  </b:Source>
  <b:Source>
    <b:Tag>Con08</b:Tag>
    <b:SourceType>Misc</b:SourceType>
    <b:Guid>{143800D9-F81B-4FA9-89AE-A392B8822C6E}</b:Guid>
    <b:Title>Orientación profesionial sobre el ejercicio de la revisoria fiscal</b:Title>
    <b:Year>2008</b:Year>
    <b:City>Bogotá, D.C:</b:City>
    <b:Author>
      <b:Author>
        <b:Corporate>Consejo Técnico de la contaduría pública</b:Corporate>
      </b:Author>
      <b:Editor>
        <b:NameList>
          <b:Person>
            <b:Last>S.A.</b:Last>
            <b:First>JAHV</b:First>
            <b:Middle>McGregor</b:Middle>
          </b:Person>
        </b:NameList>
      </b:Editor>
    </b:Author>
    <b:Month>6</b:Month>
    <b:Day>21</b:Day>
    <b:CountryRegion>Colombia</b:CountryRegion>
    <b:Pages>142</b:Pages>
    <b:YearAccessed>2023</b:YearAccessed>
    <b:MonthAccessed>1</b:MonthAccessed>
    <b:DayAccessed>15</b:DayAccessed>
    <b:RefOrder>7</b:RefOrder>
  </b:Source>
  <b:Source>
    <b:Tag>San17</b:Tag>
    <b:SourceType>Book</b:SourceType>
    <b:Guid>{918CF0C9-E31A-4622-98C6-990630801470}</b:Guid>
    <b:Title>Teoría del control</b:Title>
    <b:Year>2017</b:Year>
    <b:Author>
      <b:Author>
        <b:NameList>
          <b:Person>
            <b:Last>Sánchez Ch</b:Last>
            <b:First>Walter.</b:First>
          </b:Person>
        </b:NameList>
      </b:Author>
    </b:Author>
    <b:City>Bogotá.</b:City>
    <b:Publisher>Ediciones de la U-Investigar editores-Aica</b:Publisher>
    <b:RefOrder>8</b:RefOrder>
  </b:Source>
  <b:Source>
    <b:Tag>San22</b:Tag>
    <b:SourceType>Book</b:SourceType>
    <b:Guid>{B2C3F490-7D88-45A2-A2B2-ABB4E2DD3242}</b:Guid>
    <b:Author>
      <b:Author>
        <b:NameList>
          <b:Person>
            <b:Last>Sánchez-Chinchilla</b:Last>
            <b:First>Walter</b:First>
          </b:Person>
        </b:NameList>
      </b:Author>
    </b:Author>
    <b:Title>¿Que enseñar, en contaduría pública, qué aprender?</b:Title>
    <b:Year>2022</b:Year>
    <b:City>Bogotá</b:City>
    <b:Publisher>Editorial Nueva Legislación</b:Publisher>
    <b:RefOrder>9</b:RefOrder>
  </b:Source>
  <b:Source>
    <b:Tag>DeZ87</b:Tag>
    <b:SourceType>Misc</b:SourceType>
    <b:Guid>{1499942B-4803-493B-B60B-10707277B556}</b:Guid>
    <b:Title>Fundamentos de pedagogía conceptual</b:Title>
    <b:Year>1987</b:Year>
    <b:Month>julio</b:Month>
    <b:Day>1</b:Day>
    <b:City>Bogotá, D.C.</b:City>
    <b:CountryRegion>Colombia</b:CountryRegion>
    <b:Publisher>Plaza &amp; Janes</b:Publisher>
    <b:Author>
      <b:Author>
        <b:NameList>
          <b:Person>
            <b:Last>De Zubiría</b:Last>
            <b:First>Miguel-De</b:First>
            <b:Middle>Zubiría Julián.</b:Middle>
          </b:Person>
        </b:NameList>
      </b:Author>
    </b:Author>
    <b:RefOrder>2</b:RefOrder>
  </b:Source>
</b:Sources>
</file>

<file path=customXml/itemProps1.xml><?xml version="1.0" encoding="utf-8"?>
<ds:datastoreItem xmlns:ds="http://schemas.openxmlformats.org/officeDocument/2006/customXml" ds:itemID="{68109048-DF57-45D9-A7AE-7E595483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4373</Words>
  <Characters>23746</Characters>
  <Application>Microsoft Office Word</Application>
  <DocSecurity>0</DocSecurity>
  <Lines>484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OLGA LUCIA CARREÑO LEON</cp:lastModifiedBy>
  <cp:revision>2</cp:revision>
  <dcterms:created xsi:type="dcterms:W3CDTF">2023-02-27T19:18:00Z</dcterms:created>
  <dcterms:modified xsi:type="dcterms:W3CDTF">2023-02-27T19:18:00Z</dcterms:modified>
</cp:coreProperties>
</file>