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C9" w:rsidRPr="003008C9" w:rsidRDefault="003008C9" w:rsidP="003008C9">
      <w:pPr>
        <w:keepNext/>
        <w:framePr w:dropCap="drop" w:lines="3" w:wrap="around" w:vAnchor="text" w:hAnchor="text"/>
        <w:spacing w:after="0" w:line="926" w:lineRule="exact"/>
        <w:textAlignment w:val="baseline"/>
        <w:rPr>
          <w:position w:val="-9"/>
          <w:sz w:val="123"/>
        </w:rPr>
      </w:pPr>
      <w:bookmarkStart w:id="0" w:name="_GoBack"/>
      <w:bookmarkEnd w:id="0"/>
      <w:r w:rsidRPr="003008C9">
        <w:rPr>
          <w:position w:val="-9"/>
          <w:sz w:val="123"/>
        </w:rPr>
        <w:t>E</w:t>
      </w:r>
    </w:p>
    <w:p w:rsidR="00973B6F" w:rsidRDefault="005677E6" w:rsidP="00995B88">
      <w:pPr>
        <w:rPr>
          <w:lang w:val="en-US"/>
        </w:rPr>
      </w:pPr>
      <w:r>
        <w:t xml:space="preserve">n la línea de resaltar la importancia de la contabilidad administrativa, en esta ocasión queremos llamar la atención sobre la divulgación del documento titulado </w:t>
      </w:r>
      <w:hyperlink r:id="rId9" w:history="1">
        <w:r w:rsidRPr="005A7C6C">
          <w:rPr>
            <w:rStyle w:val="Hipervnculo"/>
          </w:rPr>
          <w:t xml:space="preserve">Global </w:t>
        </w:r>
        <w:proofErr w:type="spellStart"/>
        <w:r w:rsidRPr="005A7C6C">
          <w:rPr>
            <w:rStyle w:val="Hipervnculo"/>
          </w:rPr>
          <w:t>management</w:t>
        </w:r>
        <w:proofErr w:type="spellEnd"/>
        <w:r w:rsidRPr="005A7C6C">
          <w:rPr>
            <w:rStyle w:val="Hipervnculo"/>
          </w:rPr>
          <w:t xml:space="preserve"> </w:t>
        </w:r>
        <w:proofErr w:type="spellStart"/>
        <w:r w:rsidRPr="005A7C6C">
          <w:rPr>
            <w:rStyle w:val="Hipervnculo"/>
          </w:rPr>
          <w:t>accounting</w:t>
        </w:r>
        <w:proofErr w:type="spellEnd"/>
        <w:r w:rsidRPr="005A7C6C">
          <w:rPr>
            <w:rStyle w:val="Hipervnculo"/>
          </w:rPr>
          <w:t xml:space="preserve"> </w:t>
        </w:r>
        <w:proofErr w:type="spellStart"/>
        <w:r w:rsidRPr="005A7C6C">
          <w:rPr>
            <w:rStyle w:val="Hipervnculo"/>
          </w:rPr>
          <w:t>principles</w:t>
        </w:r>
        <w:proofErr w:type="spellEnd"/>
        <w:r w:rsidRPr="005A7C6C">
          <w:rPr>
            <w:rStyle w:val="Hipervnculo"/>
          </w:rPr>
          <w:t xml:space="preserve">: </w:t>
        </w:r>
        <w:proofErr w:type="spellStart"/>
        <w:r w:rsidRPr="005A7C6C">
          <w:rPr>
            <w:rStyle w:val="Hipervnculo"/>
          </w:rPr>
          <w:t>Improving</w:t>
        </w:r>
        <w:proofErr w:type="spellEnd"/>
        <w:r w:rsidRPr="005A7C6C">
          <w:rPr>
            <w:rStyle w:val="Hipervnculo"/>
          </w:rPr>
          <w:t xml:space="preserve"> </w:t>
        </w:r>
        <w:proofErr w:type="spellStart"/>
        <w:r w:rsidRPr="005A7C6C">
          <w:rPr>
            <w:rStyle w:val="Hipervnculo"/>
          </w:rPr>
          <w:t>decisions</w:t>
        </w:r>
        <w:proofErr w:type="spellEnd"/>
        <w:r w:rsidRPr="005A7C6C">
          <w:rPr>
            <w:rStyle w:val="Hipervnculo"/>
          </w:rPr>
          <w:t xml:space="preserve"> and </w:t>
        </w:r>
        <w:proofErr w:type="spellStart"/>
        <w:r w:rsidRPr="005A7C6C">
          <w:rPr>
            <w:rStyle w:val="Hipervnculo"/>
          </w:rPr>
          <w:t>building</w:t>
        </w:r>
        <w:proofErr w:type="spellEnd"/>
        <w:r w:rsidRPr="005A7C6C">
          <w:rPr>
            <w:rStyle w:val="Hipervnculo"/>
          </w:rPr>
          <w:t xml:space="preserve"> </w:t>
        </w:r>
        <w:proofErr w:type="spellStart"/>
        <w:r w:rsidRPr="005A7C6C">
          <w:rPr>
            <w:rStyle w:val="Hipervnculo"/>
          </w:rPr>
          <w:t>successful</w:t>
        </w:r>
        <w:proofErr w:type="spellEnd"/>
        <w:r w:rsidRPr="005A7C6C">
          <w:rPr>
            <w:rStyle w:val="Hipervnculo"/>
          </w:rPr>
          <w:t xml:space="preserve"> </w:t>
        </w:r>
        <w:proofErr w:type="spellStart"/>
        <w:r w:rsidRPr="005A7C6C">
          <w:rPr>
            <w:rStyle w:val="Hipervnculo"/>
          </w:rPr>
          <w:t>organisations</w:t>
        </w:r>
        <w:proofErr w:type="spellEnd"/>
      </w:hyperlink>
      <w:r>
        <w:t>, preparado por</w:t>
      </w:r>
      <w:r w:rsidR="003B583C">
        <w:t xml:space="preserve"> el</w:t>
      </w:r>
      <w:r w:rsidR="003008C9">
        <w:t xml:space="preserve"> </w:t>
      </w:r>
      <w:proofErr w:type="spellStart"/>
      <w:r w:rsidR="003008C9" w:rsidRPr="003008C9">
        <w:t>Chartered</w:t>
      </w:r>
      <w:proofErr w:type="spellEnd"/>
      <w:r w:rsidR="003008C9" w:rsidRPr="003008C9">
        <w:t xml:space="preserve"> Global Management </w:t>
      </w:r>
      <w:proofErr w:type="spellStart"/>
      <w:r w:rsidR="003008C9" w:rsidRPr="003008C9">
        <w:t>Accountant</w:t>
      </w:r>
      <w:proofErr w:type="spellEnd"/>
      <w:r w:rsidR="003008C9" w:rsidRPr="003008C9">
        <w:t>® (</w:t>
      </w:r>
      <w:hyperlink r:id="rId10" w:history="1">
        <w:r w:rsidR="003008C9" w:rsidRPr="00AA42F7">
          <w:rPr>
            <w:rStyle w:val="Hipervnculo"/>
          </w:rPr>
          <w:t>CGMA</w:t>
        </w:r>
      </w:hyperlink>
      <w:r w:rsidR="003008C9" w:rsidRPr="003008C9">
        <w:t>®)</w:t>
      </w:r>
      <w:r w:rsidR="003008C9">
        <w:t xml:space="preserve">, organismo fruto de la alianza entre </w:t>
      </w:r>
      <w:hyperlink r:id="rId11" w:history="1">
        <w:r w:rsidR="003008C9" w:rsidRPr="00A21829">
          <w:rPr>
            <w:rStyle w:val="Hipervnculo"/>
          </w:rPr>
          <w:t>AICPA</w:t>
        </w:r>
      </w:hyperlink>
      <w:r w:rsidR="003008C9" w:rsidRPr="003008C9">
        <w:t xml:space="preserve"> and </w:t>
      </w:r>
      <w:hyperlink r:id="rId12" w:history="1">
        <w:r w:rsidR="003008C9" w:rsidRPr="00D36E42">
          <w:rPr>
            <w:rStyle w:val="Hipervnculo"/>
          </w:rPr>
          <w:t>CIMA</w:t>
        </w:r>
      </w:hyperlink>
      <w:r w:rsidR="003008C9">
        <w:t>.</w:t>
      </w:r>
      <w:r>
        <w:t xml:space="preserve"> </w:t>
      </w:r>
      <w:r w:rsidR="00337F9A" w:rsidRPr="00995B88">
        <w:rPr>
          <w:lang w:val="en-US"/>
        </w:rPr>
        <w:t xml:space="preserve">Como el </w:t>
      </w:r>
      <w:proofErr w:type="spellStart"/>
      <w:r w:rsidR="00337F9A" w:rsidRPr="00995B88">
        <w:rPr>
          <w:lang w:val="en-US"/>
        </w:rPr>
        <w:t>documento</w:t>
      </w:r>
      <w:proofErr w:type="spellEnd"/>
      <w:r w:rsidR="00337F9A" w:rsidRPr="00995B88">
        <w:rPr>
          <w:lang w:val="en-US"/>
        </w:rPr>
        <w:t xml:space="preserve"> lo pone de </w:t>
      </w:r>
      <w:proofErr w:type="spellStart"/>
      <w:r w:rsidR="00337F9A" w:rsidRPr="00995B88">
        <w:rPr>
          <w:lang w:val="en-US"/>
        </w:rPr>
        <w:t>presente</w:t>
      </w:r>
      <w:proofErr w:type="spellEnd"/>
      <w:r w:rsidR="00337F9A" w:rsidRPr="00995B88">
        <w:rPr>
          <w:lang w:val="en-US"/>
        </w:rPr>
        <w:t xml:space="preserve">, </w:t>
      </w:r>
      <w:proofErr w:type="spellStart"/>
      <w:r w:rsidR="00337F9A" w:rsidRPr="00995B88">
        <w:rPr>
          <w:lang w:val="en-US"/>
        </w:rPr>
        <w:t>estas</w:t>
      </w:r>
      <w:proofErr w:type="spellEnd"/>
      <w:r w:rsidR="00337F9A" w:rsidRPr="00995B88">
        <w:rPr>
          <w:lang w:val="en-US"/>
        </w:rPr>
        <w:t xml:space="preserve"> </w:t>
      </w:r>
      <w:proofErr w:type="spellStart"/>
      <w:r w:rsidR="00337F9A" w:rsidRPr="00995B88">
        <w:rPr>
          <w:lang w:val="en-US"/>
        </w:rPr>
        <w:t>organizaciones</w:t>
      </w:r>
      <w:proofErr w:type="spellEnd"/>
      <w:r w:rsidR="00337F9A" w:rsidRPr="00995B88">
        <w:rPr>
          <w:lang w:val="en-US"/>
        </w:rPr>
        <w:t xml:space="preserve"> “(…) </w:t>
      </w:r>
      <w:r w:rsidR="00337F9A" w:rsidRPr="00995B88">
        <w:rPr>
          <w:i/>
          <w:lang w:val="en-US"/>
        </w:rPr>
        <w:t>together represent more than 600,000 members and students in 177 countries</w:t>
      </w:r>
      <w:r w:rsidR="00337F9A" w:rsidRPr="00995B88">
        <w:rPr>
          <w:lang w:val="en-US"/>
        </w:rPr>
        <w:t>. (…)”.</w:t>
      </w:r>
      <w:r w:rsidR="00995B88">
        <w:rPr>
          <w:lang w:val="en-US"/>
        </w:rPr>
        <w:t xml:space="preserve"> El </w:t>
      </w:r>
      <w:proofErr w:type="spellStart"/>
      <w:r w:rsidR="00995B88">
        <w:rPr>
          <w:lang w:val="en-US"/>
        </w:rPr>
        <w:t>documento</w:t>
      </w:r>
      <w:proofErr w:type="spellEnd"/>
      <w:r w:rsidR="00995B88">
        <w:rPr>
          <w:lang w:val="en-US"/>
        </w:rPr>
        <w:t xml:space="preserve"> “(…)</w:t>
      </w:r>
      <w:r w:rsidR="00995B88" w:rsidRPr="00995B88">
        <w:rPr>
          <w:lang w:val="en-US"/>
        </w:rPr>
        <w:t xml:space="preserve"> </w:t>
      </w:r>
      <w:r w:rsidR="00995B88" w:rsidRPr="00995B88">
        <w:rPr>
          <w:i/>
          <w:lang w:val="en-US"/>
        </w:rPr>
        <w:t xml:space="preserve">is the result of research from across 20 countries in five continents. This included a 90-day public consultation, in which more than 400 people participated, representing </w:t>
      </w:r>
      <w:proofErr w:type="spellStart"/>
      <w:r w:rsidR="00995B88" w:rsidRPr="00995B88">
        <w:rPr>
          <w:i/>
          <w:lang w:val="en-US"/>
        </w:rPr>
        <w:t>organisations</w:t>
      </w:r>
      <w:proofErr w:type="spellEnd"/>
      <w:r w:rsidR="00995B88" w:rsidRPr="00995B88">
        <w:rPr>
          <w:i/>
          <w:lang w:val="en-US"/>
        </w:rPr>
        <w:t xml:space="preserve"> of many different sizes and across a range of industries</w:t>
      </w:r>
      <w:r w:rsidR="00995B88" w:rsidRPr="00995B88">
        <w:rPr>
          <w:lang w:val="en-US"/>
        </w:rPr>
        <w:t>.</w:t>
      </w:r>
      <w:r w:rsidR="00995B88">
        <w:rPr>
          <w:lang w:val="en-US"/>
        </w:rPr>
        <w:t xml:space="preserve"> (…)”.</w:t>
      </w:r>
    </w:p>
    <w:p w:rsidR="00D80406" w:rsidRDefault="00D80406" w:rsidP="00995B88">
      <w:r w:rsidRPr="00D80406">
        <w:t>Las organizaciones profesionales suelen tener una visi</w:t>
      </w:r>
      <w:r>
        <w:t>ón egoísta. Piensan en el bienestar de sus miembros</w:t>
      </w:r>
      <w:r w:rsidR="00ED5AFB">
        <w:t xml:space="preserve"> y, desde allí, gestan sus planes y estrategias. Un gran paso se da cuando ellas toman conciencia de la necesidad de actuar en bien del interés público, como hace tiempo lo hizo </w:t>
      </w:r>
      <w:hyperlink r:id="rId13" w:history="1">
        <w:r w:rsidR="00ED5AFB" w:rsidRPr="00A44B5D">
          <w:rPr>
            <w:rStyle w:val="Hipervnculo"/>
          </w:rPr>
          <w:t>IFAC</w:t>
        </w:r>
      </w:hyperlink>
      <w:r w:rsidR="00ED5AFB">
        <w:t>. En ese momento</w:t>
      </w:r>
      <w:r w:rsidR="00A103ED">
        <w:t>, el interés de los miembros pas</w:t>
      </w:r>
      <w:r w:rsidR="00ED5AFB">
        <w:t>a a un segundo plano.</w:t>
      </w:r>
      <w:r w:rsidR="00F3771A">
        <w:t xml:space="preserve"> En esto no hay pérdida sino ganancia. Cuando una profesión obra en favor del interés público, aumenta el aprecio que le tiene la comunidad, lo que redunda en una mayor </w:t>
      </w:r>
      <w:r w:rsidR="00140FD5">
        <w:t>demanda de sus servicios.</w:t>
      </w:r>
    </w:p>
    <w:p w:rsidR="00140FD5" w:rsidRDefault="006D3C24" w:rsidP="00995B88">
      <w:r>
        <w:t xml:space="preserve">Para poder obrar en beneficio del interés público es necesario conocerlo. Hay que indagar al respecto. Así las investigaciones cobran un nuevo sentido. Ya no se trata de conocer el mercado, sino qué piensa, qué </w:t>
      </w:r>
      <w:r>
        <w:lastRenderedPageBreak/>
        <w:t>siente, qué desea, el público.</w:t>
      </w:r>
      <w:r w:rsidR="00351055">
        <w:t xml:space="preserve"> Si una profesión construye un plan, una estrategia, una guía, a la luz del conocimiento del público estará obrando a la fija.</w:t>
      </w:r>
    </w:p>
    <w:p w:rsidR="00072DD5" w:rsidRDefault="00E40327" w:rsidP="00E40327">
      <w:r>
        <w:t xml:space="preserve">Ahora bien: tratándose del ejercicio de la contabilidad administrativa, “(…) </w:t>
      </w:r>
      <w:r w:rsidRPr="007F4FB7">
        <w:rPr>
          <w:i/>
          <w:lang w:val="en-US"/>
        </w:rPr>
        <w:t>As a profession, management accounting requires a thorough understanding of the business (including</w:t>
      </w:r>
      <w:r w:rsidR="000E0565" w:rsidRPr="007F4FB7">
        <w:rPr>
          <w:i/>
          <w:lang w:val="en-US"/>
        </w:rPr>
        <w:t xml:space="preserve"> </w:t>
      </w:r>
      <w:r w:rsidRPr="007F4FB7">
        <w:rPr>
          <w:i/>
          <w:lang w:val="en-US"/>
        </w:rPr>
        <w:t>the business model) and its operating environment</w:t>
      </w:r>
      <w:r w:rsidR="000E0565" w:rsidRPr="007F4FB7">
        <w:rPr>
          <w:i/>
          <w:lang w:val="en-US"/>
        </w:rPr>
        <w:t xml:space="preserve"> </w:t>
      </w:r>
      <w:r w:rsidRPr="007F4FB7">
        <w:rPr>
          <w:i/>
          <w:lang w:val="en-US"/>
        </w:rPr>
        <w:t xml:space="preserve">so that </w:t>
      </w:r>
      <w:proofErr w:type="spellStart"/>
      <w:r w:rsidRPr="007F4FB7">
        <w:rPr>
          <w:i/>
          <w:lang w:val="en-US"/>
        </w:rPr>
        <w:t>organisational</w:t>
      </w:r>
      <w:proofErr w:type="spellEnd"/>
      <w:r w:rsidRPr="007F4FB7">
        <w:rPr>
          <w:i/>
          <w:lang w:val="en-US"/>
        </w:rPr>
        <w:t xml:space="preserve"> risks and opportunities are</w:t>
      </w:r>
      <w:r w:rsidR="000E0565" w:rsidRPr="007F4FB7">
        <w:rPr>
          <w:i/>
          <w:lang w:val="en-US"/>
        </w:rPr>
        <w:t xml:space="preserve"> </w:t>
      </w:r>
      <w:r w:rsidRPr="007F4FB7">
        <w:rPr>
          <w:i/>
          <w:lang w:val="en-US"/>
        </w:rPr>
        <w:t>known. By managing and responding appropriately</w:t>
      </w:r>
      <w:r w:rsidR="000E0565" w:rsidRPr="007F4FB7">
        <w:rPr>
          <w:i/>
          <w:lang w:val="en-US"/>
        </w:rPr>
        <w:t xml:space="preserve"> </w:t>
      </w:r>
      <w:r w:rsidRPr="007F4FB7">
        <w:rPr>
          <w:i/>
          <w:lang w:val="en-US"/>
        </w:rPr>
        <w:t xml:space="preserve">to risks, </w:t>
      </w:r>
      <w:proofErr w:type="spellStart"/>
      <w:r w:rsidRPr="007F4FB7">
        <w:rPr>
          <w:i/>
          <w:lang w:val="en-US"/>
        </w:rPr>
        <w:t>organisations</w:t>
      </w:r>
      <w:proofErr w:type="spellEnd"/>
      <w:r w:rsidRPr="007F4FB7">
        <w:rPr>
          <w:i/>
          <w:lang w:val="en-US"/>
        </w:rPr>
        <w:t xml:space="preserve"> can exploit opportunities and</w:t>
      </w:r>
      <w:r w:rsidR="000E0565" w:rsidRPr="007F4FB7">
        <w:rPr>
          <w:i/>
          <w:lang w:val="en-US"/>
        </w:rPr>
        <w:t xml:space="preserve"> </w:t>
      </w:r>
      <w:r w:rsidRPr="007F4FB7">
        <w:rPr>
          <w:i/>
          <w:lang w:val="en-US"/>
        </w:rPr>
        <w:t>generate value for stakeholders over time</w:t>
      </w:r>
      <w:r w:rsidRPr="00E40327">
        <w:rPr>
          <w:lang w:val="en-US"/>
        </w:rPr>
        <w:t>.</w:t>
      </w:r>
      <w:r w:rsidR="000E0565">
        <w:rPr>
          <w:lang w:val="en-US"/>
        </w:rPr>
        <w:t xml:space="preserve"> </w:t>
      </w:r>
      <w:r w:rsidR="000E0565" w:rsidRPr="00072DD5">
        <w:t>(…)”</w:t>
      </w:r>
      <w:r w:rsidR="00072DD5" w:rsidRPr="00072DD5">
        <w:t>.</w:t>
      </w:r>
      <w:r w:rsidR="00C378A5">
        <w:t xml:space="preserve"> </w:t>
      </w:r>
      <w:r w:rsidR="00072DD5" w:rsidRPr="00072DD5">
        <w:t>Poco se esfuerzan los programas de contaduría en Colombia en la enseñanza sobre l</w:t>
      </w:r>
      <w:r w:rsidR="00072DD5">
        <w:t>os negocios, aunque mil voces le señalan su importancia.</w:t>
      </w:r>
      <w:r w:rsidR="00AD7FAC">
        <w:t xml:space="preserve"> </w:t>
      </w:r>
      <w:r w:rsidR="001D44AB">
        <w:t>Este es un conocimiento que</w:t>
      </w:r>
      <w:r w:rsidR="008A5A9C">
        <w:t>, en la mayoría de los casos,</w:t>
      </w:r>
      <w:r w:rsidR="001D44AB">
        <w:t xml:space="preserve"> </w:t>
      </w:r>
      <w:r w:rsidR="001D44AB" w:rsidRPr="008A5A9C">
        <w:t>los</w:t>
      </w:r>
      <w:r w:rsidR="001D44AB">
        <w:t xml:space="preserve"> contadores adquieren mientras trabajan en una organización.</w:t>
      </w:r>
    </w:p>
    <w:p w:rsidR="00AC5AB9" w:rsidRDefault="00503AB1" w:rsidP="00503AB1">
      <w:r w:rsidRPr="00503AB1">
        <w:t xml:space="preserve">Luego el documento que venimos citando señala: “(…) </w:t>
      </w:r>
      <w:r w:rsidRPr="005B5B43">
        <w:rPr>
          <w:i/>
          <w:lang w:val="en-US"/>
        </w:rPr>
        <w:t xml:space="preserve">Management accounting lies at the heart of an </w:t>
      </w:r>
      <w:proofErr w:type="spellStart"/>
      <w:r w:rsidRPr="005B5B43">
        <w:rPr>
          <w:i/>
          <w:lang w:val="en-US"/>
        </w:rPr>
        <w:t>organisation</w:t>
      </w:r>
      <w:proofErr w:type="spellEnd"/>
      <w:r w:rsidRPr="005B5B43">
        <w:rPr>
          <w:i/>
          <w:lang w:val="en-US"/>
        </w:rPr>
        <w:t>, at the crossroads between finance and management. It provides structured solutions to unstructured problems, by translating the complex into the simple and by making the simple compelling</w:t>
      </w:r>
      <w:r w:rsidRPr="00503AB1">
        <w:rPr>
          <w:lang w:val="en-US"/>
        </w:rPr>
        <w:t>.</w:t>
      </w:r>
      <w:r>
        <w:rPr>
          <w:lang w:val="en-US"/>
        </w:rPr>
        <w:t xml:space="preserve"> </w:t>
      </w:r>
      <w:r w:rsidRPr="00905A4D">
        <w:t>(…)”</w:t>
      </w:r>
      <w:r w:rsidR="005B5B43" w:rsidRPr="00905A4D">
        <w:t>.</w:t>
      </w:r>
      <w:r w:rsidR="00905A4D" w:rsidRPr="00905A4D">
        <w:t xml:space="preserve"> He aquí el pe</w:t>
      </w:r>
      <w:r w:rsidR="0006294E">
        <w:t>r</w:t>
      </w:r>
      <w:r w:rsidR="00905A4D" w:rsidRPr="00905A4D">
        <w:t>fil de esta profesión. Los contadores asumen el rol de consejeros de negocios</w:t>
      </w:r>
      <w:r w:rsidR="00C407FA">
        <w:t>. Esto es distinto de la función de preparar</w:t>
      </w:r>
      <w:r w:rsidR="00BE2D74">
        <w:t xml:space="preserve"> o asegurar</w:t>
      </w:r>
      <w:r w:rsidR="00C407FA">
        <w:t xml:space="preserve"> información. Se trata de dar guía a partir de la información.</w:t>
      </w:r>
      <w:r w:rsidR="00AC5AB9">
        <w:t xml:space="preserve"> </w:t>
      </w:r>
      <w:r w:rsidR="00AB2BF5">
        <w:t>Un buen contador hace la diferencia.</w:t>
      </w:r>
    </w:p>
    <w:p w:rsidR="00AB2BF5" w:rsidRPr="00AB2BF5" w:rsidRDefault="00AB2BF5" w:rsidP="00AB2BF5">
      <w:pPr>
        <w:jc w:val="right"/>
        <w:rPr>
          <w:i/>
        </w:rPr>
      </w:pPr>
      <w:r w:rsidRPr="00AB2BF5">
        <w:rPr>
          <w:i/>
        </w:rPr>
        <w:t>Hernando Bermúdez Gómez</w:t>
      </w:r>
    </w:p>
    <w:sectPr w:rsidR="00AB2BF5" w:rsidRPr="00AB2BF5"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C13" w:rsidRDefault="00CC5C13" w:rsidP="00EE7812">
      <w:pPr>
        <w:spacing w:after="0" w:line="240" w:lineRule="auto"/>
      </w:pPr>
      <w:r>
        <w:separator/>
      </w:r>
    </w:p>
  </w:endnote>
  <w:endnote w:type="continuationSeparator" w:id="0">
    <w:p w:rsidR="00CC5C13" w:rsidRDefault="00CC5C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C13" w:rsidRDefault="00CC5C13" w:rsidP="00EE7812">
      <w:pPr>
        <w:spacing w:after="0" w:line="240" w:lineRule="auto"/>
      </w:pPr>
      <w:r>
        <w:separator/>
      </w:r>
    </w:p>
  </w:footnote>
  <w:footnote w:type="continuationSeparator" w:id="0">
    <w:p w:rsidR="00CC5C13" w:rsidRDefault="00CC5C1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103ED">
      <w:t>1038</w:t>
    </w:r>
    <w:r w:rsidR="00667D4D">
      <w:t>,</w:t>
    </w:r>
    <w:r w:rsidR="009D09BB">
      <w:t xml:space="preserve"> </w:t>
    </w:r>
    <w:r w:rsidR="00A103ED">
      <w:t>noviemb</w:t>
    </w:r>
    <w:r w:rsidR="00B26FD4">
      <w:t>re</w:t>
    </w:r>
    <w:r w:rsidR="007E2BC9">
      <w:t xml:space="preserve"> </w:t>
    </w:r>
    <w:r w:rsidR="00C720F7">
      <w:t>5</w:t>
    </w:r>
    <w:r w:rsidR="007E2BC9">
      <w:t xml:space="preserve"> de 2014</w:t>
    </w:r>
  </w:p>
  <w:p w:rsidR="0046164F" w:rsidRDefault="00CC5C1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D6D"/>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94E"/>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DD5"/>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565"/>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0FD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4AB"/>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03F"/>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8C9"/>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37F9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55"/>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83C"/>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A38"/>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AB1"/>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7E6"/>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39E3"/>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C6C"/>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B43"/>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624"/>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2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4FB7"/>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2CE9"/>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A9C"/>
    <w:rsid w:val="008A5D27"/>
    <w:rsid w:val="008A610F"/>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A4D"/>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B61"/>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B88"/>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3E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829"/>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5D"/>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2F7"/>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BF5"/>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AB9"/>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D7FAC"/>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6FD4"/>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27"/>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74"/>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675"/>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A5"/>
    <w:rsid w:val="00C378B4"/>
    <w:rsid w:val="00C378C7"/>
    <w:rsid w:val="00C37DA1"/>
    <w:rsid w:val="00C402D8"/>
    <w:rsid w:val="00C4071D"/>
    <w:rsid w:val="00C407FA"/>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0F7"/>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C13"/>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42"/>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406"/>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327"/>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AFB"/>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71A"/>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ac.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imagloba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cpa.org/Pages/default.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gma.org/Pages/default.aspx" TargetMode="External"/><Relationship Id="rId4" Type="http://schemas.microsoft.com/office/2007/relationships/stylesWithEffects" Target="stylesWithEffects.xml"/><Relationship Id="rId9" Type="http://schemas.openxmlformats.org/officeDocument/2006/relationships/hyperlink" Target="http://www.cgma.org/Resources/Reports/DownloadableDocuments/global-management-accounting-principle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F6DC0B32-2944-4D77-8F63-DB881FC0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2785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2014-10-30T19:49:00Z</dcterms:created>
  <dcterms:modified xsi:type="dcterms:W3CDTF">2014-11-05T16:06:00Z</dcterms:modified>
</cp:coreProperties>
</file>