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B5" w:rsidRPr="006B3DB5" w:rsidRDefault="008D6DCD" w:rsidP="006B3DB5">
      <w:pPr>
        <w:keepNext/>
        <w:framePr w:dropCap="drop" w:lines="3" w:wrap="around" w:vAnchor="text" w:hAnchor="text"/>
        <w:spacing w:after="0" w:line="926" w:lineRule="exact"/>
        <w:textAlignment w:val="baseline"/>
        <w:rPr>
          <w:position w:val="-8"/>
          <w:sz w:val="122"/>
        </w:rPr>
      </w:pPr>
      <w:r>
        <w:rPr>
          <w:position w:val="-8"/>
          <w:sz w:val="122"/>
        </w:rPr>
        <w:t>L</w:t>
      </w:r>
    </w:p>
    <w:p w:rsidR="008D6DCD" w:rsidRDefault="008D6DCD" w:rsidP="002D2826">
      <w:r>
        <w:lastRenderedPageBreak/>
        <w:t>os medios magnéticos nos han venido convirtiendo en marionetas</w:t>
      </w:r>
      <w:r w:rsidR="006B3DB5">
        <w:t xml:space="preserve"> </w:t>
      </w:r>
      <w:r>
        <w:t xml:space="preserve"> de la información que debemos suministrar.</w:t>
      </w:r>
    </w:p>
    <w:p w:rsidR="00777FE2" w:rsidRDefault="008D6DCD" w:rsidP="002D2826">
      <w:pPr>
        <w:autoSpaceDE w:val="0"/>
        <w:autoSpaceDN w:val="0"/>
        <w:adjustRightInd w:val="0"/>
      </w:pPr>
      <w:r>
        <w:t>La DIAN a través de la resolución  000228 del 31 de octubre del 2013</w:t>
      </w:r>
      <w:r w:rsidR="009B230D">
        <w:t xml:space="preserve"> </w:t>
      </w:r>
      <w:r w:rsidRPr="00B30E1B">
        <w:rPr>
          <w:sz w:val="18"/>
        </w:rPr>
        <w:t xml:space="preserve"> </w:t>
      </w:r>
      <w:r>
        <w:t>señala entre otras, las características técnicas para la presentación de la información  corre</w:t>
      </w:r>
      <w:r w:rsidR="00777FE2">
        <w:t>spondiente al año gravable 2014</w:t>
      </w:r>
      <w:r>
        <w:t xml:space="preserve">, es importante destacar  que en estas especificaciones técnicas ya no se  señala la presentación a través de formatos </w:t>
      </w:r>
      <w:r w:rsidR="00E4128B">
        <w:t>XML</w:t>
      </w:r>
      <w:r w:rsidR="0083353D">
        <w:t>.</w:t>
      </w:r>
    </w:p>
    <w:p w:rsidR="00E26980" w:rsidRDefault="0083353D" w:rsidP="002D2826">
      <w:pPr>
        <w:autoSpaceDE w:val="0"/>
        <w:autoSpaceDN w:val="0"/>
        <w:adjustRightInd w:val="0"/>
      </w:pPr>
      <w:r>
        <w:t>E</w:t>
      </w:r>
      <w:r w:rsidR="00022EA3">
        <w:t>l texto de la norma dice</w:t>
      </w:r>
      <w:r w:rsidR="006E3EF2">
        <w:t xml:space="preserve">: </w:t>
      </w:r>
      <w:r w:rsidR="00022EA3">
        <w:t xml:space="preserve">”cada tipo de información definida en la resolución se debe entregar en un archivo diferente…” </w:t>
      </w:r>
      <w:r w:rsidR="006E3EF2">
        <w:t xml:space="preserve"> y en la conf</w:t>
      </w:r>
      <w:r>
        <w:t>o</w:t>
      </w:r>
      <w:r w:rsidR="006E3EF2">
        <w:t xml:space="preserve">rmación de los archivos dice que estos deben </w:t>
      </w:r>
      <w:r w:rsidR="007D12A9">
        <w:t>ser</w:t>
      </w:r>
      <w:r w:rsidR="006E3EF2">
        <w:t xml:space="preserve"> en texto plano</w:t>
      </w:r>
      <w:r w:rsidR="005F15C2">
        <w:t>,</w:t>
      </w:r>
      <w:r w:rsidR="006E3EF2">
        <w:t xml:space="preserve">  separado por comas</w:t>
      </w:r>
      <w:r w:rsidR="005F15C2">
        <w:t xml:space="preserve"> ósea formato</w:t>
      </w:r>
      <w:r w:rsidR="006E3EF2">
        <w:t xml:space="preserve"> CSV, sin embargo al remitirnos </w:t>
      </w:r>
      <w:r w:rsidR="00083B2E">
        <w:t xml:space="preserve">a la resolución 000220 del  31 de octubre del 2014 en el establecimiento de las normas técnicas para la información </w:t>
      </w:r>
      <w:r w:rsidR="005156BB">
        <w:t>correspondiente al</w:t>
      </w:r>
      <w:r w:rsidR="00083B2E">
        <w:t xml:space="preserve"> año </w:t>
      </w:r>
      <w:r w:rsidR="001B0973">
        <w:t xml:space="preserve">gravable </w:t>
      </w:r>
      <w:r w:rsidR="00083B2E">
        <w:t xml:space="preserve">2015, nos damos cuenta </w:t>
      </w:r>
      <w:r w:rsidR="00E26980">
        <w:t xml:space="preserve"> que dentro de las especificaciones técnicas se encuentran 62 anexos, exigiendo los siguientes  en archivos CSV (1,</w:t>
      </w:r>
      <w:r w:rsidR="005156BB">
        <w:t xml:space="preserve"> </w:t>
      </w:r>
      <w:r w:rsidR="00E26980">
        <w:t>55</w:t>
      </w:r>
      <w:r w:rsidR="005156BB">
        <w:t xml:space="preserve"> al 62</w:t>
      </w:r>
      <w:r w:rsidR="00E26980">
        <w:t xml:space="preserve">) y  determina el formato </w:t>
      </w:r>
      <w:r w:rsidR="00E4128B">
        <w:t>XML</w:t>
      </w:r>
      <w:r w:rsidR="00E26980">
        <w:t xml:space="preserve"> para los anexos (del 2 al 54)</w:t>
      </w:r>
      <w:r w:rsidR="005156BB">
        <w:t>.</w:t>
      </w:r>
    </w:p>
    <w:p w:rsidR="005F15C2" w:rsidRDefault="00255B42" w:rsidP="002D2826">
      <w:r>
        <w:t>¿Qué</w:t>
      </w:r>
      <w:r w:rsidR="002D2826">
        <w:t xml:space="preserve"> se pretende solicitando</w:t>
      </w:r>
      <w:r w:rsidR="001F6FEA">
        <w:t xml:space="preserve"> la información del año 2014 </w:t>
      </w:r>
      <w:r w:rsidR="002D2826">
        <w:t>en</w:t>
      </w:r>
      <w:r w:rsidR="001F6FEA">
        <w:t xml:space="preserve"> un nuevo tipo de archivos</w:t>
      </w:r>
      <w:r>
        <w:t>? Es de esperar que la DIAN deba</w:t>
      </w:r>
      <w:r w:rsidR="004560A5">
        <w:t xml:space="preserve"> invertir  en infraestructura</w:t>
      </w:r>
      <w:r w:rsidR="005F15C2">
        <w:t>,</w:t>
      </w:r>
      <w:r w:rsidR="004560A5">
        <w:t xml:space="preserve"> debido a que el recurso a consumir es mucho mayor</w:t>
      </w:r>
      <w:r w:rsidR="005F15C2">
        <w:t xml:space="preserve"> que el de los archivos XML, pero </w:t>
      </w:r>
      <w:r w:rsidR="00383084">
        <w:t xml:space="preserve"> </w:t>
      </w:r>
      <w:r>
        <w:t>¿Por qué</w:t>
      </w:r>
      <w:r w:rsidR="00383084">
        <w:t xml:space="preserve"> </w:t>
      </w:r>
      <w:r w:rsidR="005F15C2">
        <w:t>para el 20</w:t>
      </w:r>
      <w:r>
        <w:t>15 se vuelven a retomar el formato en XML?</w:t>
      </w:r>
    </w:p>
    <w:p w:rsidR="001F6FEA" w:rsidRDefault="001F6FEA" w:rsidP="002D2826">
      <w:r>
        <w:t xml:space="preserve">Recordemos que los archivos XML permiten que las estructuras puedan ser implementadas en aplicaciones adecuadas y con una mayor ganancia de eficiencia, es una </w:t>
      </w:r>
      <w:r>
        <w:lastRenderedPageBreak/>
        <w:t>herramienta con muchas más ventajas  para el intercambio de datos, mientras que los archivos CVS son utilizados principalmente  por los programas de hojas de cálculo, por lo que es inevitable que consuma más recurso.</w:t>
      </w:r>
    </w:p>
    <w:p w:rsidR="00254048" w:rsidRDefault="001F6FEA" w:rsidP="002D2826">
      <w:r>
        <w:t>Sera que la DIAN ya se dio cuenta que</w:t>
      </w:r>
      <w:r w:rsidR="005F15C2">
        <w:t xml:space="preserve">  no tiene</w:t>
      </w:r>
      <w:r>
        <w:t xml:space="preserve">  la infraestructura  ni los recursos necesarios para que sus sistemas reciban la información exógena correctamente en un formato CSV</w:t>
      </w:r>
      <w:r w:rsidR="001B0973">
        <w:t xml:space="preserve">, </w:t>
      </w:r>
      <w:r w:rsidR="00254048">
        <w:t>y</w:t>
      </w:r>
      <w:r w:rsidR="001B0973">
        <w:t xml:space="preserve"> simplemente ya no tienen el tiempo para sacar  otra resolución de modificación parcial  a la resolución 000228, como la que expidió el pasado 12 de agosto del 2014</w:t>
      </w:r>
      <w:r w:rsidR="00255B42">
        <w:t>,</w:t>
      </w:r>
      <w:r w:rsidR="001B0973">
        <w:t xml:space="preserve"> resolución  158</w:t>
      </w:r>
      <w:r w:rsidR="00701C3B">
        <w:t>.</w:t>
      </w:r>
    </w:p>
    <w:p w:rsidR="005156BB" w:rsidRDefault="001B0973" w:rsidP="002D2826">
      <w:r>
        <w:t xml:space="preserve"> </w:t>
      </w:r>
      <w:r w:rsidR="00254048">
        <w:t>Entonces</w:t>
      </w:r>
      <w:r w:rsidR="00255B42">
        <w:t xml:space="preserve">, </w:t>
      </w:r>
      <w:r w:rsidR="00254048">
        <w:t xml:space="preserve"> </w:t>
      </w:r>
      <w:r w:rsidR="00255B42">
        <w:t>¿Qué</w:t>
      </w:r>
      <w:r w:rsidR="00254048">
        <w:t xml:space="preserve"> va a pasar con la información del año gravable 2014</w:t>
      </w:r>
      <w:r w:rsidR="00980E28">
        <w:t>?</w:t>
      </w:r>
      <w:r w:rsidR="005B7BC0">
        <w:t>,</w:t>
      </w:r>
      <w:r w:rsidR="00383084" w:rsidRPr="00383084">
        <w:t xml:space="preserve"> </w:t>
      </w:r>
      <w:r w:rsidR="00255B42">
        <w:t xml:space="preserve">téngase en </w:t>
      </w:r>
      <w:r w:rsidR="00CD40E2">
        <w:t>cuenta</w:t>
      </w:r>
      <w:r w:rsidR="005B7BC0">
        <w:t xml:space="preserve"> lo que implica</w:t>
      </w:r>
      <w:r w:rsidR="00255B42">
        <w:t>rá</w:t>
      </w:r>
      <w:r w:rsidR="005B7BC0">
        <w:t xml:space="preserve"> </w:t>
      </w:r>
      <w:r w:rsidR="00383084">
        <w:t>el desgaste al</w:t>
      </w:r>
      <w:r w:rsidR="00255B42">
        <w:t xml:space="preserve"> que</w:t>
      </w:r>
      <w:r w:rsidR="00383084">
        <w:t xml:space="preserve"> muchos contribuyentes se van a tener que som</w:t>
      </w:r>
      <w:r w:rsidR="00255B42">
        <w:t>eter por los nuevos periodos en</w:t>
      </w:r>
      <w:r w:rsidR="00383084">
        <w:t xml:space="preserve"> los cuales se debe presentar la </w:t>
      </w:r>
      <w:r w:rsidR="00255B42">
        <w:t>información.</w:t>
      </w:r>
    </w:p>
    <w:p w:rsidR="001F6FEA" w:rsidRDefault="00255B42" w:rsidP="002D2826">
      <w:r>
        <w:t>¿</w:t>
      </w:r>
      <w:r w:rsidR="005156BB">
        <w:t xml:space="preserve">Qué pasará </w:t>
      </w:r>
      <w:r w:rsidR="00254048">
        <w:t xml:space="preserve">en el 2015 cuando </w:t>
      </w:r>
      <w:r w:rsidR="009B230D">
        <w:t>algunos contribuyentes van a tener</w:t>
      </w:r>
      <w:r w:rsidR="00254048">
        <w:t xml:space="preserve"> que entregar la </w:t>
      </w:r>
      <w:r w:rsidR="009B230D">
        <w:t>información en los dos formatos</w:t>
      </w:r>
      <w:r>
        <w:t>?</w:t>
      </w:r>
    </w:p>
    <w:p w:rsidR="0083353D" w:rsidRDefault="004C474D" w:rsidP="002D2826">
      <w:r>
        <w:t>Para mayor información se puede consultar:</w:t>
      </w:r>
    </w:p>
    <w:p w:rsidR="003A0E97" w:rsidRPr="0083353D" w:rsidRDefault="00E73C4D" w:rsidP="002D2826">
      <w:pPr>
        <w:rPr>
          <w:sz w:val="14"/>
        </w:rPr>
      </w:pPr>
      <w:hyperlink r:id="rId8" w:history="1">
        <w:r w:rsidR="003A0E97" w:rsidRPr="0083353D">
          <w:rPr>
            <w:rStyle w:val="Hipervnculo"/>
            <w:sz w:val="14"/>
          </w:rPr>
          <w:t>http://www.dian.gov.co/descargas/normatividad/2013/Resoluciones/EspecificacionesTecnicas_Resolucion_000228_31102013.pdf</w:t>
        </w:r>
      </w:hyperlink>
      <w:r w:rsidR="003A0E97" w:rsidRPr="0083353D">
        <w:rPr>
          <w:sz w:val="14"/>
        </w:rPr>
        <w:t>.</w:t>
      </w:r>
    </w:p>
    <w:p w:rsidR="004C474D" w:rsidRDefault="0083353D" w:rsidP="002D2826">
      <w:r>
        <w:t>Modificación parcial de la resolución 000228</w:t>
      </w:r>
    </w:p>
    <w:p w:rsidR="003A0E97" w:rsidRPr="0083353D" w:rsidRDefault="00E73C4D" w:rsidP="002D2826">
      <w:pPr>
        <w:rPr>
          <w:sz w:val="14"/>
          <w:szCs w:val="16"/>
        </w:rPr>
      </w:pPr>
      <w:hyperlink r:id="rId9" w:history="1">
        <w:r w:rsidR="0083353D" w:rsidRPr="0083353D">
          <w:rPr>
            <w:rStyle w:val="Hipervnculo"/>
            <w:sz w:val="14"/>
            <w:szCs w:val="16"/>
          </w:rPr>
          <w:t>http://www.dian.gov.co/descargas/normatividad/2014/Resoluciones/Resolucion_000158_12082014.pdf</w:t>
        </w:r>
      </w:hyperlink>
      <w:r w:rsidR="0083353D" w:rsidRPr="0083353D">
        <w:rPr>
          <w:sz w:val="14"/>
          <w:szCs w:val="16"/>
        </w:rPr>
        <w:t>.</w:t>
      </w:r>
    </w:p>
    <w:p w:rsidR="00980E28" w:rsidRDefault="0083353D" w:rsidP="002D2826">
      <w:pPr>
        <w:rPr>
          <w:sz w:val="14"/>
          <w:szCs w:val="16"/>
        </w:rPr>
      </w:pPr>
      <w:r>
        <w:t xml:space="preserve">Resolución </w:t>
      </w:r>
      <w:r w:rsidR="00701C3B">
        <w:t xml:space="preserve">000220 </w:t>
      </w:r>
      <w:r>
        <w:t>información exógena año gravabl</w:t>
      </w:r>
      <w:r w:rsidR="004C474D">
        <w:t>e</w:t>
      </w:r>
      <w:r>
        <w:t xml:space="preserve"> 2015, se presenta en año 2016</w:t>
      </w:r>
      <w:r w:rsidR="004C474D">
        <w:t xml:space="preserve"> </w:t>
      </w:r>
      <w:hyperlink r:id="rId10" w:history="1">
        <w:r w:rsidRPr="0083353D">
          <w:rPr>
            <w:rStyle w:val="Hipervnculo"/>
            <w:sz w:val="14"/>
            <w:szCs w:val="16"/>
          </w:rPr>
          <w:t>http://www.dian.gov.co/descargas/normatividad/2014/Resoluciones/Resolucion_000220_31102014.pdf</w:t>
        </w:r>
      </w:hyperlink>
      <w:r w:rsidRPr="0083353D">
        <w:rPr>
          <w:sz w:val="14"/>
          <w:szCs w:val="16"/>
        </w:rPr>
        <w:t>.</w:t>
      </w:r>
    </w:p>
    <w:p w:rsidR="003F5429" w:rsidRPr="003F5429" w:rsidRDefault="00254048" w:rsidP="004C474D">
      <w:pPr>
        <w:jc w:val="right"/>
        <w:rPr>
          <w:i/>
          <w:sz w:val="23"/>
          <w:szCs w:val="23"/>
        </w:rPr>
      </w:pPr>
      <w:bookmarkStart w:id="0" w:name="_GoBack"/>
      <w:bookmarkEnd w:id="0"/>
      <w:r>
        <w:rPr>
          <w:i/>
          <w:sz w:val="23"/>
          <w:szCs w:val="23"/>
        </w:rPr>
        <w:t>Sara Isabel Forero Penagos</w:t>
      </w:r>
    </w:p>
    <w:sectPr w:rsidR="003F5429" w:rsidRPr="003F542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C4D" w:rsidRDefault="00E73C4D" w:rsidP="00EE7812">
      <w:pPr>
        <w:spacing w:after="0" w:line="240" w:lineRule="auto"/>
      </w:pPr>
      <w:r>
        <w:separator/>
      </w:r>
    </w:p>
  </w:endnote>
  <w:endnote w:type="continuationSeparator" w:id="0">
    <w:p w:rsidR="00E73C4D" w:rsidRDefault="00E73C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C4D" w:rsidRDefault="00E73C4D" w:rsidP="00EE7812">
      <w:pPr>
        <w:spacing w:after="0" w:line="240" w:lineRule="auto"/>
      </w:pPr>
      <w:r>
        <w:separator/>
      </w:r>
    </w:p>
  </w:footnote>
  <w:footnote w:type="continuationSeparator" w:id="0">
    <w:p w:rsidR="00E73C4D" w:rsidRDefault="00E73C4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55B42">
      <w:t>1047</w:t>
    </w:r>
    <w:r w:rsidR="00667D4D">
      <w:t>,</w:t>
    </w:r>
    <w:r w:rsidR="009D09BB">
      <w:t xml:space="preserve"> </w:t>
    </w:r>
    <w:r w:rsidR="00D14FAF">
      <w:t xml:space="preserve">noviembre </w:t>
    </w:r>
    <w:r w:rsidR="00255B42">
      <w:t>10</w:t>
    </w:r>
    <w:r w:rsidR="007E2BC9">
      <w:t xml:space="preserve"> de 2014</w:t>
    </w:r>
  </w:p>
  <w:p w:rsidR="0046164F" w:rsidRDefault="00E73C4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19"/>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EA3"/>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3B2E"/>
    <w:rsid w:val="00084211"/>
    <w:rsid w:val="0008455F"/>
    <w:rsid w:val="00084BB1"/>
    <w:rsid w:val="00084C6A"/>
    <w:rsid w:val="00084CF0"/>
    <w:rsid w:val="00084E86"/>
    <w:rsid w:val="0008516F"/>
    <w:rsid w:val="000853B5"/>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52D"/>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A9A"/>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436"/>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7E3"/>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8B4"/>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973"/>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56F"/>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77A"/>
    <w:rsid w:val="001E2A48"/>
    <w:rsid w:val="001E2D9E"/>
    <w:rsid w:val="001E2DC7"/>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FEA"/>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81D"/>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048"/>
    <w:rsid w:val="00254751"/>
    <w:rsid w:val="0025486E"/>
    <w:rsid w:val="00254D0E"/>
    <w:rsid w:val="00255038"/>
    <w:rsid w:val="00255108"/>
    <w:rsid w:val="00255198"/>
    <w:rsid w:val="0025536E"/>
    <w:rsid w:val="00255410"/>
    <w:rsid w:val="0025541A"/>
    <w:rsid w:val="00255A5B"/>
    <w:rsid w:val="00255AAE"/>
    <w:rsid w:val="00255B25"/>
    <w:rsid w:val="00255B42"/>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826"/>
    <w:rsid w:val="002D29A9"/>
    <w:rsid w:val="002D2A5F"/>
    <w:rsid w:val="002D2D15"/>
    <w:rsid w:val="002D2D59"/>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357"/>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084"/>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7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97"/>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429"/>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4F6"/>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0A5"/>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23"/>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38F9"/>
    <w:rsid w:val="004C40DF"/>
    <w:rsid w:val="004C4285"/>
    <w:rsid w:val="004C42DB"/>
    <w:rsid w:val="004C437C"/>
    <w:rsid w:val="004C4504"/>
    <w:rsid w:val="004C45F5"/>
    <w:rsid w:val="004C474D"/>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2C4"/>
    <w:rsid w:val="004F131A"/>
    <w:rsid w:val="004F1A6E"/>
    <w:rsid w:val="004F1A8D"/>
    <w:rsid w:val="004F1AB6"/>
    <w:rsid w:val="004F2A66"/>
    <w:rsid w:val="004F2AEE"/>
    <w:rsid w:val="004F2F6C"/>
    <w:rsid w:val="004F307B"/>
    <w:rsid w:val="004F3253"/>
    <w:rsid w:val="004F36EE"/>
    <w:rsid w:val="004F38DF"/>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6BB"/>
    <w:rsid w:val="00515A04"/>
    <w:rsid w:val="00515F08"/>
    <w:rsid w:val="00515FE4"/>
    <w:rsid w:val="0051618A"/>
    <w:rsid w:val="00516CE9"/>
    <w:rsid w:val="005170FD"/>
    <w:rsid w:val="00520636"/>
    <w:rsid w:val="00520BD9"/>
    <w:rsid w:val="00520F06"/>
    <w:rsid w:val="00520F87"/>
    <w:rsid w:val="00521044"/>
    <w:rsid w:val="0052105E"/>
    <w:rsid w:val="005211D2"/>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658"/>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D4"/>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3B"/>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9CC"/>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645"/>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451"/>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BC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6D9E"/>
    <w:rsid w:val="005E75E8"/>
    <w:rsid w:val="005E76B9"/>
    <w:rsid w:val="005E78BB"/>
    <w:rsid w:val="005E7E8C"/>
    <w:rsid w:val="005F031A"/>
    <w:rsid w:val="005F0C42"/>
    <w:rsid w:val="005F115B"/>
    <w:rsid w:val="005F11A0"/>
    <w:rsid w:val="005F11A5"/>
    <w:rsid w:val="005F15BE"/>
    <w:rsid w:val="005F15C2"/>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BB7"/>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855"/>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3D"/>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3DB5"/>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3EF2"/>
    <w:rsid w:val="006E421F"/>
    <w:rsid w:val="006E4339"/>
    <w:rsid w:val="006E460D"/>
    <w:rsid w:val="006E462D"/>
    <w:rsid w:val="006E4749"/>
    <w:rsid w:val="006E4C29"/>
    <w:rsid w:val="006E513C"/>
    <w:rsid w:val="006E54AD"/>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C3B"/>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9F6"/>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18"/>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77FE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6C7F"/>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5AF"/>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2A9"/>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045"/>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53D"/>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BAA"/>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53"/>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2DB"/>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6DCD"/>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06D"/>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276"/>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0E28"/>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5AF"/>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30D"/>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3FED"/>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531"/>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87E3E"/>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0E1B"/>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5D3"/>
    <w:rsid w:val="00B54BB7"/>
    <w:rsid w:val="00B54D3A"/>
    <w:rsid w:val="00B550C3"/>
    <w:rsid w:val="00B550D6"/>
    <w:rsid w:val="00B5519E"/>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0D"/>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97CC6"/>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0E2"/>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47"/>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4FAF"/>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A7C"/>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980"/>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28B"/>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D9B"/>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C4D"/>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0B"/>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E4"/>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3CB"/>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8BF"/>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709"/>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4A3"/>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9CF"/>
    <w:rsid w:val="00F76D46"/>
    <w:rsid w:val="00F76EAD"/>
    <w:rsid w:val="00F77006"/>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9049A71-B2D7-44FD-840C-78286C47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descargas/normatividad/2013/Resoluciones/EspecificacionesTecnicas_Resolucion_000228_3110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an.gov.co/descargas/normatividad/2014/Resoluciones/Resolucion_000220_31102014.pdf" TargetMode="External"/><Relationship Id="rId4" Type="http://schemas.openxmlformats.org/officeDocument/2006/relationships/settings" Target="settings.xml"/><Relationship Id="rId9" Type="http://schemas.openxmlformats.org/officeDocument/2006/relationships/hyperlink" Target="http://www.dian.gov.co/descargas/normatividad/2014/Resoluciones/Resolucion_000158_120820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1A37F430-0096-432D-8CD6-468BECD6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2803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Valderrama</cp:lastModifiedBy>
  <cp:revision>2</cp:revision>
  <cp:lastPrinted>2011-08-23T16:28:00Z</cp:lastPrinted>
  <dcterms:created xsi:type="dcterms:W3CDTF">2014-11-07T13:41:00Z</dcterms:created>
  <dcterms:modified xsi:type="dcterms:W3CDTF">2014-11-07T13:41:00Z</dcterms:modified>
</cp:coreProperties>
</file>