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CC9" w:rsidRPr="00701CC9" w:rsidRDefault="00701CC9" w:rsidP="00701CC9">
      <w:pPr>
        <w:keepNext/>
        <w:framePr w:dropCap="drop" w:lines="3" w:wrap="around" w:vAnchor="text" w:hAnchor="text"/>
        <w:spacing w:after="0" w:line="926" w:lineRule="exact"/>
        <w:textAlignment w:val="baseline"/>
        <w:rPr>
          <w:position w:val="-7"/>
          <w:sz w:val="120"/>
        </w:rPr>
      </w:pPr>
      <w:bookmarkStart w:id="0" w:name="_GoBack"/>
      <w:bookmarkEnd w:id="0"/>
      <w:r w:rsidRPr="00701CC9">
        <w:rPr>
          <w:position w:val="-7"/>
          <w:sz w:val="120"/>
        </w:rPr>
        <w:t>S</w:t>
      </w:r>
    </w:p>
    <w:p w:rsidR="004301D8" w:rsidRDefault="00701CC9" w:rsidP="007076AF">
      <w:r>
        <w:t xml:space="preserve">in duda el principal proceso en curso en materia de información es el proyecto del </w:t>
      </w:r>
      <w:hyperlink r:id="rId9" w:history="1">
        <w:r w:rsidRPr="009326FB">
          <w:rPr>
            <w:rStyle w:val="Hyperlink"/>
          </w:rPr>
          <w:t>informe integrado &lt;IR&gt;</w:t>
        </w:r>
      </w:hyperlink>
      <w:r w:rsidR="004301D8">
        <w:t>, el cual cada día toma mayor dinamismo. IFAC ha estado muy pendiente de él y está participando</w:t>
      </w:r>
      <w:r w:rsidR="00971D90">
        <w:t xml:space="preserve"> activamente en su desarrollo (</w:t>
      </w:r>
      <w:r w:rsidR="00C628B2">
        <w:t>Contrapartida</w:t>
      </w:r>
      <w:r w:rsidR="00E463BD">
        <w:t xml:space="preserve"> </w:t>
      </w:r>
      <w:hyperlink r:id="rId10" w:history="1">
        <w:r w:rsidR="00E463BD" w:rsidRPr="00E463BD">
          <w:rPr>
            <w:rStyle w:val="Hyperlink"/>
          </w:rPr>
          <w:t>199</w:t>
        </w:r>
      </w:hyperlink>
      <w:r w:rsidR="00E463BD">
        <w:t xml:space="preserve">, </w:t>
      </w:r>
      <w:hyperlink r:id="rId11" w:history="1">
        <w:r w:rsidR="00E463BD" w:rsidRPr="00E463BD">
          <w:rPr>
            <w:rStyle w:val="Hyperlink"/>
          </w:rPr>
          <w:t>627</w:t>
        </w:r>
      </w:hyperlink>
      <w:r w:rsidR="00E463BD">
        <w:t xml:space="preserve">, </w:t>
      </w:r>
      <w:hyperlink r:id="rId12" w:history="1">
        <w:r w:rsidR="00E463BD" w:rsidRPr="00E463BD">
          <w:rPr>
            <w:rStyle w:val="Hyperlink"/>
          </w:rPr>
          <w:t>997</w:t>
        </w:r>
      </w:hyperlink>
      <w:r w:rsidR="00E463BD">
        <w:t>,</w:t>
      </w:r>
      <w:r w:rsidR="00B40B66">
        <w:t xml:space="preserve"> </w:t>
      </w:r>
      <w:hyperlink r:id="rId13" w:history="1">
        <w:r w:rsidR="00B40B66" w:rsidRPr="00B40B66">
          <w:rPr>
            <w:rStyle w:val="Hyperlink"/>
          </w:rPr>
          <w:t>1000</w:t>
        </w:r>
      </w:hyperlink>
      <w:r w:rsidR="00B40B66">
        <w:t>,</w:t>
      </w:r>
      <w:r w:rsidR="00C628B2">
        <w:t xml:space="preserve"> </w:t>
      </w:r>
      <w:hyperlink r:id="rId14" w:history="1">
        <w:r w:rsidR="00C628B2">
          <w:rPr>
            <w:rStyle w:val="Hyperlink"/>
          </w:rPr>
          <w:t>1107</w:t>
        </w:r>
      </w:hyperlink>
      <w:r w:rsidR="00C628B2">
        <w:t xml:space="preserve"> y </w:t>
      </w:r>
      <w:hyperlink r:id="rId15" w:history="1">
        <w:r w:rsidR="00C628B2" w:rsidRPr="00C628B2">
          <w:rPr>
            <w:rStyle w:val="Hyperlink"/>
          </w:rPr>
          <w:t>1133</w:t>
        </w:r>
      </w:hyperlink>
      <w:r w:rsidR="00971D90">
        <w:t>)</w:t>
      </w:r>
      <w:r w:rsidR="002C5822">
        <w:t>.</w:t>
      </w:r>
    </w:p>
    <w:p w:rsidR="00E463BD" w:rsidRPr="00E61F52" w:rsidRDefault="00E61F52" w:rsidP="007076AF">
      <w:r w:rsidRPr="00E61F52">
        <w:t xml:space="preserve">En su </w:t>
      </w:r>
      <w:hyperlink r:id="rId16" w:anchor="Davos" w:history="1">
        <w:r w:rsidRPr="00E61F52">
          <w:rPr>
            <w:rStyle w:val="Hyperlink"/>
          </w:rPr>
          <w:t>boletín de noticias</w:t>
        </w:r>
      </w:hyperlink>
      <w:r w:rsidRPr="00E61F52">
        <w:t xml:space="preserve"> de enero del año en curso, se sostiene: (…) </w:t>
      </w:r>
      <w:r w:rsidRPr="00E61F52">
        <w:rPr>
          <w:i/>
          <w:lang w:val="en-US"/>
        </w:rPr>
        <w:t>The IIRC will continue to play its part in tackling these issues by encouraging an end to incentive systems, such as quarterly financial reporting, that perpetuate short term thinking and decision-making</w:t>
      </w:r>
      <w:r w:rsidRPr="00E61F52">
        <w:rPr>
          <w:lang w:val="en-US"/>
        </w:rPr>
        <w:t>.</w:t>
      </w:r>
      <w:r>
        <w:rPr>
          <w:lang w:val="en-US"/>
        </w:rPr>
        <w:t xml:space="preserve"> </w:t>
      </w:r>
      <w:r w:rsidRPr="00E61F52">
        <w:t>(…)”.</w:t>
      </w:r>
    </w:p>
    <w:p w:rsidR="00E61F52" w:rsidRDefault="00E61F52" w:rsidP="007076AF">
      <w:r w:rsidRPr="00E61F52">
        <w:t>He aquí una importante cuestión que debe ser consi</w:t>
      </w:r>
      <w:r>
        <w:t>d</w:t>
      </w:r>
      <w:r w:rsidRPr="00E61F52">
        <w:t>erada por los profesores de contabilidad financier</w:t>
      </w:r>
      <w:r>
        <w:t>a. ¿Es verdad que cierta información financiera fomenta consideraciones de corto plazo?</w:t>
      </w:r>
    </w:p>
    <w:p w:rsidR="00E61F52" w:rsidRDefault="004B1C28" w:rsidP="007076AF">
      <w:pPr>
        <w:rPr>
          <w:lang w:val="en-US"/>
        </w:rPr>
      </w:pPr>
      <w:r w:rsidRPr="004B1C28">
        <w:t xml:space="preserve">En el mismo boletín se anota: “(…) </w:t>
      </w:r>
      <w:r w:rsidRPr="004B1C28">
        <w:rPr>
          <w:i/>
          <w:lang w:val="en-US"/>
        </w:rPr>
        <w:t>This quip gets to the core of Integrated Reporting - for too long reporting has focused on the purely financial, failing to give proper consideration to the fact that the other resources which have been sidelined - such as natural capital - are core to the value creation story, and therefore must be integrated into the same strategy, decisions, and reports as financial capital.</w:t>
      </w:r>
      <w:r>
        <w:rPr>
          <w:lang w:val="en-US"/>
        </w:rPr>
        <w:t xml:space="preserve"> (…)”</w:t>
      </w:r>
    </w:p>
    <w:p w:rsidR="004B1C28" w:rsidRDefault="004B1C28" w:rsidP="007076AF">
      <w:r w:rsidRPr="004B1C28">
        <w:t>De tiempo atrás está claramente establecido que la informaci</w:t>
      </w:r>
      <w:r>
        <w:t xml:space="preserve">ón financiera no es suficiente para analizar correctamente una empresa. Sin embargo muchos contadores </w:t>
      </w:r>
      <w:r w:rsidR="00211104">
        <w:t xml:space="preserve">no fueron preparados para </w:t>
      </w:r>
      <w:r w:rsidR="00B87B80">
        <w:t>procesar y aprovechar otros tipos de información.</w:t>
      </w:r>
    </w:p>
    <w:p w:rsidR="007F3835" w:rsidRDefault="007F3835" w:rsidP="007F3835">
      <w:r>
        <w:lastRenderedPageBreak/>
        <w:t xml:space="preserve">De otra parte, </w:t>
      </w:r>
      <w:hyperlink r:id="rId17" w:history="1">
        <w:r w:rsidRPr="007F3835">
          <w:rPr>
            <w:rStyle w:val="Hyperlink"/>
          </w:rPr>
          <w:t>ISO</w:t>
        </w:r>
      </w:hyperlink>
      <w:r>
        <w:t xml:space="preserve"> ha divulgado el documento “</w:t>
      </w:r>
      <w:hyperlink r:id="rId18" w:history="1">
        <w:r w:rsidRPr="007F3835">
          <w:rPr>
            <w:rStyle w:val="Hyperlink"/>
            <w:i/>
          </w:rPr>
          <w:t xml:space="preserve">ISO 26000 </w:t>
        </w:r>
        <w:r w:rsidRPr="00D75DA5">
          <w:rPr>
            <w:rStyle w:val="Hyperlink"/>
            <w:i/>
          </w:rPr>
          <w:t xml:space="preserve">and the International Integrated Reporting &lt;IR&gt; </w:t>
        </w:r>
        <w:r w:rsidRPr="007F3835">
          <w:rPr>
            <w:rStyle w:val="Hyperlink"/>
            <w:i/>
          </w:rPr>
          <w:t>Framework briefing summary</w:t>
        </w:r>
      </w:hyperlink>
      <w:r>
        <w:t>”</w:t>
      </w:r>
      <w:r w:rsidR="00D75DA5">
        <w:t xml:space="preserve">. Se trata de otra muestra de la importancia que está ganando el informe integrado &lt;IR&gt;. Como se sabe, </w:t>
      </w:r>
      <w:hyperlink r:id="rId19" w:history="1">
        <w:r w:rsidR="00D75DA5" w:rsidRPr="003D64F1">
          <w:rPr>
            <w:rStyle w:val="Hyperlink"/>
          </w:rPr>
          <w:t>la ISO 26000</w:t>
        </w:r>
      </w:hyperlink>
      <w:r w:rsidR="00D75DA5">
        <w:t xml:space="preserve"> también asumió un enfoque integral, superando visiones más reducidas como la que encarna el concepto de responsabilidad social empresarial.</w:t>
      </w:r>
    </w:p>
    <w:p w:rsidR="008B2404" w:rsidRDefault="007F6387" w:rsidP="007F3835">
      <w:pPr>
        <w:rPr>
          <w:lang w:val="en-US"/>
        </w:rPr>
      </w:pPr>
      <w:r w:rsidRPr="007F6387">
        <w:t xml:space="preserve">En materia de auditoría del informe integral, el boletín mencionado precisa: “(…) </w:t>
      </w:r>
      <w:r w:rsidRPr="007F6387">
        <w:rPr>
          <w:i/>
          <w:lang w:val="en-US"/>
        </w:rPr>
        <w:t>The next step for assurance on &lt;IR&gt; is being led by the International Auditing and Assurance Standards Board (IAASB) which has set up a formal &lt;IR&gt; Assurance Working Group, chaired by Merran Kelsall, Chairman, Australian Auditing and Assurance Standards Board. The IAASB has expedited its work on &lt;IR&gt; and currently expects to issue an initial document in early 2015.</w:t>
      </w:r>
      <w:r>
        <w:rPr>
          <w:lang w:val="en-US"/>
        </w:rPr>
        <w:t xml:space="preserve"> (…)”.</w:t>
      </w:r>
    </w:p>
    <w:p w:rsidR="009E6221" w:rsidRDefault="0006109B" w:rsidP="007F3835">
      <w:r w:rsidRPr="0006109B">
        <w:t>Se reitera así que el mundo est</w:t>
      </w:r>
      <w:r>
        <w:t xml:space="preserve">á caminando hacia enfoques integrados, como hace años ocurrió con el control interno. </w:t>
      </w:r>
    </w:p>
    <w:p w:rsidR="0006109B" w:rsidRDefault="008429B7" w:rsidP="007F3835">
      <w:r>
        <w:t>A la hora de tomar decisiones sobre la revisoría fiscal, las autoridades deberían considerar esta tendencia que en un corto lapso ha alcanzado gran aceptación, presagiándose que pronto el informe integral &lt;IR&gt; se constituirá como el principal estándar en materia de información empresarial, el cual supondrá una auditoría del mismo.</w:t>
      </w:r>
      <w:r w:rsidR="00976599">
        <w:t xml:space="preserve"> De manera que en lugar de reducir la revisoría fiscal a realizar auditoría financiera habría que prepararla para auditar ese nuevo informe.</w:t>
      </w:r>
    </w:p>
    <w:p w:rsidR="00976599" w:rsidRPr="00976599" w:rsidRDefault="00976599" w:rsidP="00976599">
      <w:pPr>
        <w:jc w:val="right"/>
        <w:rPr>
          <w:i/>
        </w:rPr>
      </w:pPr>
      <w:r w:rsidRPr="00976599">
        <w:rPr>
          <w:i/>
        </w:rPr>
        <w:t>Hernando Bermúdez Gómez</w:t>
      </w:r>
    </w:p>
    <w:sectPr w:rsidR="00976599" w:rsidRPr="00976599" w:rsidSect="007F1D21">
      <w:headerReference w:type="default" r:id="rId2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76C" w:rsidRDefault="00B0676C" w:rsidP="00EE7812">
      <w:pPr>
        <w:spacing w:after="0" w:line="240" w:lineRule="auto"/>
      </w:pPr>
      <w:r>
        <w:separator/>
      </w:r>
    </w:p>
  </w:endnote>
  <w:endnote w:type="continuationSeparator" w:id="0">
    <w:p w:rsidR="00B0676C" w:rsidRDefault="00B0676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76C" w:rsidRDefault="00B0676C" w:rsidP="00EE7812">
      <w:pPr>
        <w:spacing w:after="0" w:line="240" w:lineRule="auto"/>
      </w:pPr>
      <w:r>
        <w:separator/>
      </w:r>
    </w:p>
  </w:footnote>
  <w:footnote w:type="continuationSeparator" w:id="0">
    <w:p w:rsidR="00B0676C" w:rsidRDefault="00B0676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7076AF">
      <w:t>1173</w:t>
    </w:r>
    <w:r>
      <w:t xml:space="preserve">, </w:t>
    </w:r>
    <w:r w:rsidR="000C1253">
      <w:t>febrero 9</w:t>
    </w:r>
    <w:r w:rsidR="0015507D">
      <w:t xml:space="preserve"> </w:t>
    </w:r>
    <w:r w:rsidR="007D018A">
      <w:t>de 2015</w:t>
    </w:r>
  </w:p>
  <w:p w:rsidR="00D945A4" w:rsidRDefault="00B0676C"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2E8"/>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6EA"/>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3BCE"/>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09B"/>
    <w:rsid w:val="000A7132"/>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5092"/>
    <w:rsid w:val="000B5126"/>
    <w:rsid w:val="000B5256"/>
    <w:rsid w:val="000B53AC"/>
    <w:rsid w:val="000B55DE"/>
    <w:rsid w:val="000B6A4D"/>
    <w:rsid w:val="000B6B81"/>
    <w:rsid w:val="000B6D05"/>
    <w:rsid w:val="000B6DF1"/>
    <w:rsid w:val="000B7366"/>
    <w:rsid w:val="000C0156"/>
    <w:rsid w:val="000C05C9"/>
    <w:rsid w:val="000C08F3"/>
    <w:rsid w:val="000C0D09"/>
    <w:rsid w:val="000C1253"/>
    <w:rsid w:val="000C1A44"/>
    <w:rsid w:val="000C1D79"/>
    <w:rsid w:val="000C1F70"/>
    <w:rsid w:val="000C21FA"/>
    <w:rsid w:val="000C2C90"/>
    <w:rsid w:val="000C2F63"/>
    <w:rsid w:val="000C3B13"/>
    <w:rsid w:val="000C4881"/>
    <w:rsid w:val="000C577F"/>
    <w:rsid w:val="000C5C15"/>
    <w:rsid w:val="000C6292"/>
    <w:rsid w:val="000C66FC"/>
    <w:rsid w:val="000C7184"/>
    <w:rsid w:val="000C718C"/>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C4"/>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02A"/>
    <w:rsid w:val="000E6B6A"/>
    <w:rsid w:val="000E6E0E"/>
    <w:rsid w:val="000E6FF8"/>
    <w:rsid w:val="000E751A"/>
    <w:rsid w:val="000F00BD"/>
    <w:rsid w:val="000F11DF"/>
    <w:rsid w:val="000F1BCC"/>
    <w:rsid w:val="000F2189"/>
    <w:rsid w:val="000F21DE"/>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3EA9"/>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A4B"/>
    <w:rsid w:val="00154E09"/>
    <w:rsid w:val="0015507D"/>
    <w:rsid w:val="00155AB1"/>
    <w:rsid w:val="00155B44"/>
    <w:rsid w:val="0015621C"/>
    <w:rsid w:val="001563D9"/>
    <w:rsid w:val="00156CAD"/>
    <w:rsid w:val="00157627"/>
    <w:rsid w:val="00157D6E"/>
    <w:rsid w:val="00160571"/>
    <w:rsid w:val="0016073C"/>
    <w:rsid w:val="001608C4"/>
    <w:rsid w:val="00160A0A"/>
    <w:rsid w:val="00160F16"/>
    <w:rsid w:val="0016142B"/>
    <w:rsid w:val="00161827"/>
    <w:rsid w:val="0016207A"/>
    <w:rsid w:val="001621F4"/>
    <w:rsid w:val="00163104"/>
    <w:rsid w:val="0016325B"/>
    <w:rsid w:val="00163346"/>
    <w:rsid w:val="001635A4"/>
    <w:rsid w:val="00163E66"/>
    <w:rsid w:val="00164694"/>
    <w:rsid w:val="00164D83"/>
    <w:rsid w:val="00164F50"/>
    <w:rsid w:val="00165031"/>
    <w:rsid w:val="0016516A"/>
    <w:rsid w:val="00165667"/>
    <w:rsid w:val="00165DBD"/>
    <w:rsid w:val="00166BF4"/>
    <w:rsid w:val="00166DEA"/>
    <w:rsid w:val="00167091"/>
    <w:rsid w:val="001674B7"/>
    <w:rsid w:val="00167B47"/>
    <w:rsid w:val="00167CA9"/>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672"/>
    <w:rsid w:val="0017780A"/>
    <w:rsid w:val="00177A4A"/>
    <w:rsid w:val="00177C39"/>
    <w:rsid w:val="00177FC1"/>
    <w:rsid w:val="001802BD"/>
    <w:rsid w:val="00180377"/>
    <w:rsid w:val="00180DFC"/>
    <w:rsid w:val="001810E3"/>
    <w:rsid w:val="001810F0"/>
    <w:rsid w:val="00181215"/>
    <w:rsid w:val="00181257"/>
    <w:rsid w:val="00181314"/>
    <w:rsid w:val="0018149F"/>
    <w:rsid w:val="0018180F"/>
    <w:rsid w:val="00181AF6"/>
    <w:rsid w:val="00181B59"/>
    <w:rsid w:val="00181BA0"/>
    <w:rsid w:val="00182AF0"/>
    <w:rsid w:val="00183090"/>
    <w:rsid w:val="001837DE"/>
    <w:rsid w:val="00183CE3"/>
    <w:rsid w:val="00184179"/>
    <w:rsid w:val="0018520C"/>
    <w:rsid w:val="001857DD"/>
    <w:rsid w:val="0018582D"/>
    <w:rsid w:val="00185D24"/>
    <w:rsid w:val="001860A0"/>
    <w:rsid w:val="00186B71"/>
    <w:rsid w:val="0018780E"/>
    <w:rsid w:val="00187F05"/>
    <w:rsid w:val="0019066F"/>
    <w:rsid w:val="00190F12"/>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B82"/>
    <w:rsid w:val="001C5D67"/>
    <w:rsid w:val="001C5ED4"/>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19A"/>
    <w:rsid w:val="001D5357"/>
    <w:rsid w:val="001D58BD"/>
    <w:rsid w:val="001D59E7"/>
    <w:rsid w:val="001D5AD1"/>
    <w:rsid w:val="001D5B73"/>
    <w:rsid w:val="001D5BAD"/>
    <w:rsid w:val="001D5E7B"/>
    <w:rsid w:val="001D6C13"/>
    <w:rsid w:val="001D6D8E"/>
    <w:rsid w:val="001D732F"/>
    <w:rsid w:val="001D7889"/>
    <w:rsid w:val="001E0106"/>
    <w:rsid w:val="001E0409"/>
    <w:rsid w:val="001E2A48"/>
    <w:rsid w:val="001E2D9E"/>
    <w:rsid w:val="001E4397"/>
    <w:rsid w:val="001E4407"/>
    <w:rsid w:val="001E5433"/>
    <w:rsid w:val="001E5CFD"/>
    <w:rsid w:val="001E5E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456"/>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16D36"/>
    <w:rsid w:val="00217856"/>
    <w:rsid w:val="002206E3"/>
    <w:rsid w:val="00220756"/>
    <w:rsid w:val="002209EF"/>
    <w:rsid w:val="00220FD1"/>
    <w:rsid w:val="0022102C"/>
    <w:rsid w:val="00221C31"/>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347"/>
    <w:rsid w:val="002339F2"/>
    <w:rsid w:val="00233C12"/>
    <w:rsid w:val="0023430A"/>
    <w:rsid w:val="0023462B"/>
    <w:rsid w:val="00234F5C"/>
    <w:rsid w:val="002355E7"/>
    <w:rsid w:val="0023573C"/>
    <w:rsid w:val="00236877"/>
    <w:rsid w:val="00236971"/>
    <w:rsid w:val="0023714D"/>
    <w:rsid w:val="002374F5"/>
    <w:rsid w:val="00237BCB"/>
    <w:rsid w:val="0024002B"/>
    <w:rsid w:val="002401F1"/>
    <w:rsid w:val="00240BC8"/>
    <w:rsid w:val="00240DAE"/>
    <w:rsid w:val="00240F57"/>
    <w:rsid w:val="00241349"/>
    <w:rsid w:val="00242247"/>
    <w:rsid w:val="002424FF"/>
    <w:rsid w:val="00242698"/>
    <w:rsid w:val="00243320"/>
    <w:rsid w:val="00243385"/>
    <w:rsid w:val="0024353C"/>
    <w:rsid w:val="00243B15"/>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103"/>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4DB1"/>
    <w:rsid w:val="002B56D0"/>
    <w:rsid w:val="002B673D"/>
    <w:rsid w:val="002B6B9D"/>
    <w:rsid w:val="002B6DE9"/>
    <w:rsid w:val="002B6E6D"/>
    <w:rsid w:val="002B6EE4"/>
    <w:rsid w:val="002B76EC"/>
    <w:rsid w:val="002B79A2"/>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5822"/>
    <w:rsid w:val="002C618F"/>
    <w:rsid w:val="002C77DC"/>
    <w:rsid w:val="002C7C7C"/>
    <w:rsid w:val="002C7D58"/>
    <w:rsid w:val="002D0529"/>
    <w:rsid w:val="002D05B2"/>
    <w:rsid w:val="002D06BC"/>
    <w:rsid w:val="002D09F4"/>
    <w:rsid w:val="002D0C46"/>
    <w:rsid w:val="002D1AC2"/>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6A4"/>
    <w:rsid w:val="002D57A4"/>
    <w:rsid w:val="002D58A8"/>
    <w:rsid w:val="002D6261"/>
    <w:rsid w:val="002D6703"/>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9A6"/>
    <w:rsid w:val="002E3AF1"/>
    <w:rsid w:val="002E3CBB"/>
    <w:rsid w:val="002E43A7"/>
    <w:rsid w:val="002E4427"/>
    <w:rsid w:val="002E48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412"/>
    <w:rsid w:val="00303450"/>
    <w:rsid w:val="0030381D"/>
    <w:rsid w:val="00304B00"/>
    <w:rsid w:val="00305480"/>
    <w:rsid w:val="0030564B"/>
    <w:rsid w:val="00305899"/>
    <w:rsid w:val="003058EA"/>
    <w:rsid w:val="003063E6"/>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4DE3"/>
    <w:rsid w:val="0032518F"/>
    <w:rsid w:val="00326169"/>
    <w:rsid w:val="00326334"/>
    <w:rsid w:val="00326C10"/>
    <w:rsid w:val="00326D6E"/>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719"/>
    <w:rsid w:val="00354125"/>
    <w:rsid w:val="00354138"/>
    <w:rsid w:val="00354D4D"/>
    <w:rsid w:val="00354FCD"/>
    <w:rsid w:val="003553FF"/>
    <w:rsid w:val="00355A23"/>
    <w:rsid w:val="00355C73"/>
    <w:rsid w:val="00355D51"/>
    <w:rsid w:val="00355F35"/>
    <w:rsid w:val="003568B3"/>
    <w:rsid w:val="003568BE"/>
    <w:rsid w:val="00356B2C"/>
    <w:rsid w:val="00356F74"/>
    <w:rsid w:val="003570A6"/>
    <w:rsid w:val="0035735A"/>
    <w:rsid w:val="003578F9"/>
    <w:rsid w:val="00357A0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0EA0"/>
    <w:rsid w:val="00391352"/>
    <w:rsid w:val="00391BD2"/>
    <w:rsid w:val="00392078"/>
    <w:rsid w:val="00392D21"/>
    <w:rsid w:val="00393787"/>
    <w:rsid w:val="003939CD"/>
    <w:rsid w:val="00394ABE"/>
    <w:rsid w:val="00395158"/>
    <w:rsid w:val="00395887"/>
    <w:rsid w:val="00395F90"/>
    <w:rsid w:val="0039706B"/>
    <w:rsid w:val="0039774F"/>
    <w:rsid w:val="003977E0"/>
    <w:rsid w:val="0039790B"/>
    <w:rsid w:val="003979D7"/>
    <w:rsid w:val="003A00AF"/>
    <w:rsid w:val="003A043B"/>
    <w:rsid w:val="003A04CC"/>
    <w:rsid w:val="003A12BD"/>
    <w:rsid w:val="003A1984"/>
    <w:rsid w:val="003A227D"/>
    <w:rsid w:val="003A246A"/>
    <w:rsid w:val="003A32BA"/>
    <w:rsid w:val="003A3EAB"/>
    <w:rsid w:val="003A471E"/>
    <w:rsid w:val="003A63E9"/>
    <w:rsid w:val="003A6CB6"/>
    <w:rsid w:val="003A6E4C"/>
    <w:rsid w:val="003A74ED"/>
    <w:rsid w:val="003A75C0"/>
    <w:rsid w:val="003B01B8"/>
    <w:rsid w:val="003B0C6E"/>
    <w:rsid w:val="003B0E96"/>
    <w:rsid w:val="003B11E3"/>
    <w:rsid w:val="003B1467"/>
    <w:rsid w:val="003B1B10"/>
    <w:rsid w:val="003B2340"/>
    <w:rsid w:val="003B28E6"/>
    <w:rsid w:val="003B2B8C"/>
    <w:rsid w:val="003B2EBF"/>
    <w:rsid w:val="003B3206"/>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587"/>
    <w:rsid w:val="003C17C3"/>
    <w:rsid w:val="003C2AB1"/>
    <w:rsid w:val="003C2EAE"/>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E78"/>
    <w:rsid w:val="003E6A8E"/>
    <w:rsid w:val="003E70EB"/>
    <w:rsid w:val="003E7584"/>
    <w:rsid w:val="003F0341"/>
    <w:rsid w:val="003F09E3"/>
    <w:rsid w:val="003F11DF"/>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A5B"/>
    <w:rsid w:val="00417F83"/>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C26"/>
    <w:rsid w:val="00427E4A"/>
    <w:rsid w:val="004301D8"/>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F3"/>
    <w:rsid w:val="00435F98"/>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242B"/>
    <w:rsid w:val="004534AC"/>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62C"/>
    <w:rsid w:val="00481852"/>
    <w:rsid w:val="00481D7D"/>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67D"/>
    <w:rsid w:val="004B1C28"/>
    <w:rsid w:val="004B1DC3"/>
    <w:rsid w:val="004B1E13"/>
    <w:rsid w:val="004B208F"/>
    <w:rsid w:val="004B214C"/>
    <w:rsid w:val="004B27C9"/>
    <w:rsid w:val="004B3845"/>
    <w:rsid w:val="004B3885"/>
    <w:rsid w:val="004B3B30"/>
    <w:rsid w:val="004B3E55"/>
    <w:rsid w:val="004B43CA"/>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9C"/>
    <w:rsid w:val="004C725F"/>
    <w:rsid w:val="004C7577"/>
    <w:rsid w:val="004C7A6D"/>
    <w:rsid w:val="004D05D3"/>
    <w:rsid w:val="004D12CB"/>
    <w:rsid w:val="004D1E3E"/>
    <w:rsid w:val="004D2328"/>
    <w:rsid w:val="004D2A50"/>
    <w:rsid w:val="004D2B4B"/>
    <w:rsid w:val="004D3651"/>
    <w:rsid w:val="004D3AAA"/>
    <w:rsid w:val="004D3BE8"/>
    <w:rsid w:val="004D3FB7"/>
    <w:rsid w:val="004D42F3"/>
    <w:rsid w:val="004D470A"/>
    <w:rsid w:val="004D4A4D"/>
    <w:rsid w:val="004D4D92"/>
    <w:rsid w:val="004D51AE"/>
    <w:rsid w:val="004D5294"/>
    <w:rsid w:val="004D570A"/>
    <w:rsid w:val="004D5EFD"/>
    <w:rsid w:val="004D720F"/>
    <w:rsid w:val="004D78E0"/>
    <w:rsid w:val="004D7BC8"/>
    <w:rsid w:val="004D7E59"/>
    <w:rsid w:val="004E01B2"/>
    <w:rsid w:val="004E03A8"/>
    <w:rsid w:val="004E0594"/>
    <w:rsid w:val="004E0805"/>
    <w:rsid w:val="004E158A"/>
    <w:rsid w:val="004E1A20"/>
    <w:rsid w:val="004E1BFD"/>
    <w:rsid w:val="004E1CF6"/>
    <w:rsid w:val="004E2713"/>
    <w:rsid w:val="004E29E7"/>
    <w:rsid w:val="004E2C59"/>
    <w:rsid w:val="004E32C3"/>
    <w:rsid w:val="004E32C6"/>
    <w:rsid w:val="004E36E3"/>
    <w:rsid w:val="004E41C5"/>
    <w:rsid w:val="004E4A50"/>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2E8"/>
    <w:rsid w:val="00500391"/>
    <w:rsid w:val="005008F6"/>
    <w:rsid w:val="0050135C"/>
    <w:rsid w:val="0050165D"/>
    <w:rsid w:val="00501F41"/>
    <w:rsid w:val="00502694"/>
    <w:rsid w:val="005026A6"/>
    <w:rsid w:val="005028B6"/>
    <w:rsid w:val="00502F78"/>
    <w:rsid w:val="00503FFB"/>
    <w:rsid w:val="00504189"/>
    <w:rsid w:val="00504C01"/>
    <w:rsid w:val="00504CED"/>
    <w:rsid w:val="00504E16"/>
    <w:rsid w:val="00505504"/>
    <w:rsid w:val="005055F5"/>
    <w:rsid w:val="00505D9D"/>
    <w:rsid w:val="005065F6"/>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4AA"/>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2551"/>
    <w:rsid w:val="005730D6"/>
    <w:rsid w:val="005735C9"/>
    <w:rsid w:val="00574444"/>
    <w:rsid w:val="00574686"/>
    <w:rsid w:val="00575C78"/>
    <w:rsid w:val="00575E03"/>
    <w:rsid w:val="00576386"/>
    <w:rsid w:val="005764AE"/>
    <w:rsid w:val="00576777"/>
    <w:rsid w:val="00576F19"/>
    <w:rsid w:val="00576FE9"/>
    <w:rsid w:val="00577591"/>
    <w:rsid w:val="00577893"/>
    <w:rsid w:val="00577AD5"/>
    <w:rsid w:val="0058013D"/>
    <w:rsid w:val="005804B3"/>
    <w:rsid w:val="005804EC"/>
    <w:rsid w:val="00580CF1"/>
    <w:rsid w:val="00580D17"/>
    <w:rsid w:val="0058110B"/>
    <w:rsid w:val="00581172"/>
    <w:rsid w:val="00581180"/>
    <w:rsid w:val="00581336"/>
    <w:rsid w:val="005814E9"/>
    <w:rsid w:val="00581903"/>
    <w:rsid w:val="00581BAF"/>
    <w:rsid w:val="0058325A"/>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D3F"/>
    <w:rsid w:val="005B1276"/>
    <w:rsid w:val="005B215D"/>
    <w:rsid w:val="005B237D"/>
    <w:rsid w:val="005B24DA"/>
    <w:rsid w:val="005B2ACF"/>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551E"/>
    <w:rsid w:val="005C6260"/>
    <w:rsid w:val="005C6318"/>
    <w:rsid w:val="005C693F"/>
    <w:rsid w:val="005C6D21"/>
    <w:rsid w:val="005C6F44"/>
    <w:rsid w:val="005C7139"/>
    <w:rsid w:val="005C73C5"/>
    <w:rsid w:val="005C7832"/>
    <w:rsid w:val="005C7E7C"/>
    <w:rsid w:val="005D03D1"/>
    <w:rsid w:val="005D0C2E"/>
    <w:rsid w:val="005D0F96"/>
    <w:rsid w:val="005D1630"/>
    <w:rsid w:val="005D28EA"/>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6828"/>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6F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29E"/>
    <w:rsid w:val="006247DC"/>
    <w:rsid w:val="00624C43"/>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3AE"/>
    <w:rsid w:val="00631664"/>
    <w:rsid w:val="00631C34"/>
    <w:rsid w:val="0063237D"/>
    <w:rsid w:val="0063251A"/>
    <w:rsid w:val="006327EA"/>
    <w:rsid w:val="00633C23"/>
    <w:rsid w:val="00634109"/>
    <w:rsid w:val="0063499C"/>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51A"/>
    <w:rsid w:val="006458DE"/>
    <w:rsid w:val="006467C4"/>
    <w:rsid w:val="0064681D"/>
    <w:rsid w:val="00646A1F"/>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5ABD"/>
    <w:rsid w:val="00655D7D"/>
    <w:rsid w:val="006560BC"/>
    <w:rsid w:val="00656C1A"/>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693"/>
    <w:rsid w:val="00667F01"/>
    <w:rsid w:val="006700A8"/>
    <w:rsid w:val="0067010C"/>
    <w:rsid w:val="00670309"/>
    <w:rsid w:val="00670AF9"/>
    <w:rsid w:val="00670D19"/>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239A"/>
    <w:rsid w:val="006A28A7"/>
    <w:rsid w:val="006A29E3"/>
    <w:rsid w:val="006A3751"/>
    <w:rsid w:val="006A37C9"/>
    <w:rsid w:val="006A3BC4"/>
    <w:rsid w:val="006A3FF5"/>
    <w:rsid w:val="006A46F2"/>
    <w:rsid w:val="006A493C"/>
    <w:rsid w:val="006A5781"/>
    <w:rsid w:val="006A5C9D"/>
    <w:rsid w:val="006A5F6F"/>
    <w:rsid w:val="006A6A8D"/>
    <w:rsid w:val="006A74F4"/>
    <w:rsid w:val="006B0161"/>
    <w:rsid w:val="006B0631"/>
    <w:rsid w:val="006B0A58"/>
    <w:rsid w:val="006B0FDD"/>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A91"/>
    <w:rsid w:val="006C2F41"/>
    <w:rsid w:val="006C3D7B"/>
    <w:rsid w:val="006C42E9"/>
    <w:rsid w:val="006C538E"/>
    <w:rsid w:val="006C599E"/>
    <w:rsid w:val="006C61E5"/>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744"/>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E7F33"/>
    <w:rsid w:val="006F0097"/>
    <w:rsid w:val="006F0FA2"/>
    <w:rsid w:val="006F105D"/>
    <w:rsid w:val="006F125C"/>
    <w:rsid w:val="006F1517"/>
    <w:rsid w:val="006F158D"/>
    <w:rsid w:val="006F1927"/>
    <w:rsid w:val="006F1D47"/>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33A"/>
    <w:rsid w:val="00700B33"/>
    <w:rsid w:val="00700B3F"/>
    <w:rsid w:val="00701399"/>
    <w:rsid w:val="007013DC"/>
    <w:rsid w:val="00701CC9"/>
    <w:rsid w:val="00701FFD"/>
    <w:rsid w:val="00702112"/>
    <w:rsid w:val="00702316"/>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D7C"/>
    <w:rsid w:val="00707F55"/>
    <w:rsid w:val="00710118"/>
    <w:rsid w:val="0071052F"/>
    <w:rsid w:val="00710DFC"/>
    <w:rsid w:val="007111AC"/>
    <w:rsid w:val="007111CA"/>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513A"/>
    <w:rsid w:val="00726351"/>
    <w:rsid w:val="00726B99"/>
    <w:rsid w:val="0072718B"/>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8C9"/>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2C"/>
    <w:rsid w:val="007435CE"/>
    <w:rsid w:val="00743C95"/>
    <w:rsid w:val="00744723"/>
    <w:rsid w:val="00744C4B"/>
    <w:rsid w:val="00745791"/>
    <w:rsid w:val="0074667E"/>
    <w:rsid w:val="00746E08"/>
    <w:rsid w:val="0074713C"/>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D15"/>
    <w:rsid w:val="00753668"/>
    <w:rsid w:val="00753F18"/>
    <w:rsid w:val="0075439B"/>
    <w:rsid w:val="00754657"/>
    <w:rsid w:val="007546BB"/>
    <w:rsid w:val="00754D48"/>
    <w:rsid w:val="00754E6C"/>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A73"/>
    <w:rsid w:val="00762C9A"/>
    <w:rsid w:val="00763368"/>
    <w:rsid w:val="007636C4"/>
    <w:rsid w:val="0076393A"/>
    <w:rsid w:val="00764AC6"/>
    <w:rsid w:val="00764CE9"/>
    <w:rsid w:val="0076517A"/>
    <w:rsid w:val="0076549A"/>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8D2"/>
    <w:rsid w:val="00781B4F"/>
    <w:rsid w:val="00781C28"/>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19AA"/>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A57"/>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27F8"/>
    <w:rsid w:val="007C3781"/>
    <w:rsid w:val="007C379C"/>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D34"/>
    <w:rsid w:val="00807051"/>
    <w:rsid w:val="0080708B"/>
    <w:rsid w:val="0080786C"/>
    <w:rsid w:val="00807D4B"/>
    <w:rsid w:val="00807DA9"/>
    <w:rsid w:val="00807F3E"/>
    <w:rsid w:val="0081006E"/>
    <w:rsid w:val="00810655"/>
    <w:rsid w:val="00810DEF"/>
    <w:rsid w:val="00810E60"/>
    <w:rsid w:val="00811171"/>
    <w:rsid w:val="0081236D"/>
    <w:rsid w:val="00812791"/>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8C1"/>
    <w:rsid w:val="00820FB1"/>
    <w:rsid w:val="0082134E"/>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559A"/>
    <w:rsid w:val="00825769"/>
    <w:rsid w:val="008258C5"/>
    <w:rsid w:val="008260DB"/>
    <w:rsid w:val="0082660B"/>
    <w:rsid w:val="00826AA2"/>
    <w:rsid w:val="00826AFD"/>
    <w:rsid w:val="00826CE8"/>
    <w:rsid w:val="00830675"/>
    <w:rsid w:val="00830FC3"/>
    <w:rsid w:val="008314C4"/>
    <w:rsid w:val="0083194B"/>
    <w:rsid w:val="00831E38"/>
    <w:rsid w:val="00831F4D"/>
    <w:rsid w:val="00832701"/>
    <w:rsid w:val="008327DC"/>
    <w:rsid w:val="00832A31"/>
    <w:rsid w:val="008330E4"/>
    <w:rsid w:val="008332D7"/>
    <w:rsid w:val="008336FC"/>
    <w:rsid w:val="0083374A"/>
    <w:rsid w:val="00833BBE"/>
    <w:rsid w:val="00833C74"/>
    <w:rsid w:val="00833E29"/>
    <w:rsid w:val="00833F0E"/>
    <w:rsid w:val="0083413D"/>
    <w:rsid w:val="008343ED"/>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555"/>
    <w:rsid w:val="008625FA"/>
    <w:rsid w:val="008629ED"/>
    <w:rsid w:val="00862D33"/>
    <w:rsid w:val="00862F40"/>
    <w:rsid w:val="008632B9"/>
    <w:rsid w:val="008632F3"/>
    <w:rsid w:val="008635A6"/>
    <w:rsid w:val="00863FED"/>
    <w:rsid w:val="008640C3"/>
    <w:rsid w:val="00864395"/>
    <w:rsid w:val="0086504E"/>
    <w:rsid w:val="0086518A"/>
    <w:rsid w:val="008656B5"/>
    <w:rsid w:val="00866042"/>
    <w:rsid w:val="0086612A"/>
    <w:rsid w:val="008665E6"/>
    <w:rsid w:val="00866620"/>
    <w:rsid w:val="0086691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B7A"/>
    <w:rsid w:val="008773F2"/>
    <w:rsid w:val="00880330"/>
    <w:rsid w:val="0088069C"/>
    <w:rsid w:val="00880B61"/>
    <w:rsid w:val="00880E2B"/>
    <w:rsid w:val="00881141"/>
    <w:rsid w:val="008820EE"/>
    <w:rsid w:val="008821AF"/>
    <w:rsid w:val="008821D7"/>
    <w:rsid w:val="0088252A"/>
    <w:rsid w:val="00882723"/>
    <w:rsid w:val="0088278B"/>
    <w:rsid w:val="00882EBE"/>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FD"/>
    <w:rsid w:val="00894301"/>
    <w:rsid w:val="0089475C"/>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42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A"/>
    <w:rsid w:val="008E5C2E"/>
    <w:rsid w:val="008E5FF2"/>
    <w:rsid w:val="008E6DEF"/>
    <w:rsid w:val="008E757D"/>
    <w:rsid w:val="008E77C8"/>
    <w:rsid w:val="008E780D"/>
    <w:rsid w:val="008F0823"/>
    <w:rsid w:val="008F21D9"/>
    <w:rsid w:val="008F2355"/>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62"/>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5FC5"/>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6FB"/>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39E"/>
    <w:rsid w:val="00947453"/>
    <w:rsid w:val="009474A5"/>
    <w:rsid w:val="00947B34"/>
    <w:rsid w:val="00947B3D"/>
    <w:rsid w:val="00950040"/>
    <w:rsid w:val="00950181"/>
    <w:rsid w:val="00950705"/>
    <w:rsid w:val="00950D75"/>
    <w:rsid w:val="00950D7F"/>
    <w:rsid w:val="0095169E"/>
    <w:rsid w:val="00951D59"/>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1D90"/>
    <w:rsid w:val="00972F00"/>
    <w:rsid w:val="00973318"/>
    <w:rsid w:val="00973C93"/>
    <w:rsid w:val="00973D50"/>
    <w:rsid w:val="00973DB9"/>
    <w:rsid w:val="00973FCE"/>
    <w:rsid w:val="009747B5"/>
    <w:rsid w:val="0097482D"/>
    <w:rsid w:val="0097508E"/>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52"/>
    <w:rsid w:val="009824EC"/>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12D3"/>
    <w:rsid w:val="00991BD1"/>
    <w:rsid w:val="00992431"/>
    <w:rsid w:val="009936C9"/>
    <w:rsid w:val="00993898"/>
    <w:rsid w:val="00993AE1"/>
    <w:rsid w:val="00993F36"/>
    <w:rsid w:val="009944EE"/>
    <w:rsid w:val="00994846"/>
    <w:rsid w:val="009948FF"/>
    <w:rsid w:val="009949CE"/>
    <w:rsid w:val="00994CB7"/>
    <w:rsid w:val="00995510"/>
    <w:rsid w:val="00995633"/>
    <w:rsid w:val="00995876"/>
    <w:rsid w:val="00995C12"/>
    <w:rsid w:val="00995ED6"/>
    <w:rsid w:val="0099622D"/>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6F00"/>
    <w:rsid w:val="009B7537"/>
    <w:rsid w:val="009B7917"/>
    <w:rsid w:val="009B7A05"/>
    <w:rsid w:val="009B7E53"/>
    <w:rsid w:val="009C0C17"/>
    <w:rsid w:val="009C1D04"/>
    <w:rsid w:val="009C2A74"/>
    <w:rsid w:val="009C2CA8"/>
    <w:rsid w:val="009C358B"/>
    <w:rsid w:val="009C37D5"/>
    <w:rsid w:val="009C4511"/>
    <w:rsid w:val="009C47DA"/>
    <w:rsid w:val="009C48F3"/>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8ED"/>
    <w:rsid w:val="009E3B27"/>
    <w:rsid w:val="009E3F63"/>
    <w:rsid w:val="009E474A"/>
    <w:rsid w:val="009E4787"/>
    <w:rsid w:val="009E4BA4"/>
    <w:rsid w:val="009E4DF1"/>
    <w:rsid w:val="009E52EC"/>
    <w:rsid w:val="009E5648"/>
    <w:rsid w:val="009E61DF"/>
    <w:rsid w:val="009E6221"/>
    <w:rsid w:val="009E632D"/>
    <w:rsid w:val="009E7107"/>
    <w:rsid w:val="009E760E"/>
    <w:rsid w:val="009E7614"/>
    <w:rsid w:val="009E7862"/>
    <w:rsid w:val="009E7CD6"/>
    <w:rsid w:val="009F00A0"/>
    <w:rsid w:val="009F01BB"/>
    <w:rsid w:val="009F08D2"/>
    <w:rsid w:val="009F0AC7"/>
    <w:rsid w:val="009F0AEE"/>
    <w:rsid w:val="009F133B"/>
    <w:rsid w:val="009F148A"/>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3B65"/>
    <w:rsid w:val="00A03BE5"/>
    <w:rsid w:val="00A03D57"/>
    <w:rsid w:val="00A044C6"/>
    <w:rsid w:val="00A0468E"/>
    <w:rsid w:val="00A06029"/>
    <w:rsid w:val="00A06746"/>
    <w:rsid w:val="00A06954"/>
    <w:rsid w:val="00A06C7C"/>
    <w:rsid w:val="00A071E5"/>
    <w:rsid w:val="00A10A3C"/>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058A"/>
    <w:rsid w:val="00A409A8"/>
    <w:rsid w:val="00A40E45"/>
    <w:rsid w:val="00A41084"/>
    <w:rsid w:val="00A4109D"/>
    <w:rsid w:val="00A417A2"/>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20"/>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48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3F"/>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B7EAD"/>
    <w:rsid w:val="00AC0610"/>
    <w:rsid w:val="00AC102E"/>
    <w:rsid w:val="00AC11D1"/>
    <w:rsid w:val="00AC16BE"/>
    <w:rsid w:val="00AC1988"/>
    <w:rsid w:val="00AC223A"/>
    <w:rsid w:val="00AC2333"/>
    <w:rsid w:val="00AC2548"/>
    <w:rsid w:val="00AC2AA8"/>
    <w:rsid w:val="00AC2C34"/>
    <w:rsid w:val="00AC2D33"/>
    <w:rsid w:val="00AC2DA1"/>
    <w:rsid w:val="00AC2F32"/>
    <w:rsid w:val="00AC361D"/>
    <w:rsid w:val="00AC4BC4"/>
    <w:rsid w:val="00AC5035"/>
    <w:rsid w:val="00AC5403"/>
    <w:rsid w:val="00AC6562"/>
    <w:rsid w:val="00AC679B"/>
    <w:rsid w:val="00AC73BB"/>
    <w:rsid w:val="00AC7DB4"/>
    <w:rsid w:val="00AD080D"/>
    <w:rsid w:val="00AD0AF3"/>
    <w:rsid w:val="00AD0C61"/>
    <w:rsid w:val="00AD0FB5"/>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0C0"/>
    <w:rsid w:val="00AE37D4"/>
    <w:rsid w:val="00AE39AF"/>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2CB"/>
    <w:rsid w:val="00AF0346"/>
    <w:rsid w:val="00AF07F8"/>
    <w:rsid w:val="00AF12EA"/>
    <w:rsid w:val="00AF178F"/>
    <w:rsid w:val="00AF1D1C"/>
    <w:rsid w:val="00AF1E4E"/>
    <w:rsid w:val="00AF2A2E"/>
    <w:rsid w:val="00AF378B"/>
    <w:rsid w:val="00AF3936"/>
    <w:rsid w:val="00AF4059"/>
    <w:rsid w:val="00AF44CD"/>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DB2"/>
    <w:rsid w:val="00B062EF"/>
    <w:rsid w:val="00B0676C"/>
    <w:rsid w:val="00B06AEE"/>
    <w:rsid w:val="00B06D17"/>
    <w:rsid w:val="00B07257"/>
    <w:rsid w:val="00B07426"/>
    <w:rsid w:val="00B106E0"/>
    <w:rsid w:val="00B1073E"/>
    <w:rsid w:val="00B10939"/>
    <w:rsid w:val="00B10ADC"/>
    <w:rsid w:val="00B115C5"/>
    <w:rsid w:val="00B1163F"/>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089F"/>
    <w:rsid w:val="00B320DC"/>
    <w:rsid w:val="00B32454"/>
    <w:rsid w:val="00B3259D"/>
    <w:rsid w:val="00B327C9"/>
    <w:rsid w:val="00B328CB"/>
    <w:rsid w:val="00B3290B"/>
    <w:rsid w:val="00B331B6"/>
    <w:rsid w:val="00B331BA"/>
    <w:rsid w:val="00B332B7"/>
    <w:rsid w:val="00B3359D"/>
    <w:rsid w:val="00B3362F"/>
    <w:rsid w:val="00B34182"/>
    <w:rsid w:val="00B34BED"/>
    <w:rsid w:val="00B3616F"/>
    <w:rsid w:val="00B3684F"/>
    <w:rsid w:val="00B373EC"/>
    <w:rsid w:val="00B40B66"/>
    <w:rsid w:val="00B40D78"/>
    <w:rsid w:val="00B40E7F"/>
    <w:rsid w:val="00B413B7"/>
    <w:rsid w:val="00B4174B"/>
    <w:rsid w:val="00B41943"/>
    <w:rsid w:val="00B426AA"/>
    <w:rsid w:val="00B42912"/>
    <w:rsid w:val="00B429DE"/>
    <w:rsid w:val="00B42A63"/>
    <w:rsid w:val="00B43142"/>
    <w:rsid w:val="00B43780"/>
    <w:rsid w:val="00B4425D"/>
    <w:rsid w:val="00B453D6"/>
    <w:rsid w:val="00B4584D"/>
    <w:rsid w:val="00B45C55"/>
    <w:rsid w:val="00B46ABF"/>
    <w:rsid w:val="00B475F7"/>
    <w:rsid w:val="00B476A8"/>
    <w:rsid w:val="00B502B2"/>
    <w:rsid w:val="00B503DD"/>
    <w:rsid w:val="00B504C9"/>
    <w:rsid w:val="00B50600"/>
    <w:rsid w:val="00B50655"/>
    <w:rsid w:val="00B50D1A"/>
    <w:rsid w:val="00B51AF8"/>
    <w:rsid w:val="00B525DA"/>
    <w:rsid w:val="00B527A9"/>
    <w:rsid w:val="00B531FF"/>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4B09"/>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6E"/>
    <w:rsid w:val="00B81BE8"/>
    <w:rsid w:val="00B81DD3"/>
    <w:rsid w:val="00B82079"/>
    <w:rsid w:val="00B821EF"/>
    <w:rsid w:val="00B8280F"/>
    <w:rsid w:val="00B82A9E"/>
    <w:rsid w:val="00B82B3B"/>
    <w:rsid w:val="00B83186"/>
    <w:rsid w:val="00B83A3A"/>
    <w:rsid w:val="00B83FE0"/>
    <w:rsid w:val="00B84A94"/>
    <w:rsid w:val="00B84D0C"/>
    <w:rsid w:val="00B84E08"/>
    <w:rsid w:val="00B851A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0B0F"/>
    <w:rsid w:val="00BB1154"/>
    <w:rsid w:val="00BB1487"/>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F6F"/>
    <w:rsid w:val="00BD18DA"/>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71F6"/>
    <w:rsid w:val="00BD730F"/>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E5"/>
    <w:rsid w:val="00BF3D09"/>
    <w:rsid w:val="00BF3E44"/>
    <w:rsid w:val="00BF43C7"/>
    <w:rsid w:val="00BF4F46"/>
    <w:rsid w:val="00BF5A58"/>
    <w:rsid w:val="00BF62D8"/>
    <w:rsid w:val="00BF6D0A"/>
    <w:rsid w:val="00BF6F06"/>
    <w:rsid w:val="00BF720D"/>
    <w:rsid w:val="00BF7783"/>
    <w:rsid w:val="00C00040"/>
    <w:rsid w:val="00C00719"/>
    <w:rsid w:val="00C0072E"/>
    <w:rsid w:val="00C00AF2"/>
    <w:rsid w:val="00C00BF6"/>
    <w:rsid w:val="00C012FA"/>
    <w:rsid w:val="00C0146B"/>
    <w:rsid w:val="00C017EA"/>
    <w:rsid w:val="00C01995"/>
    <w:rsid w:val="00C01B21"/>
    <w:rsid w:val="00C01D3B"/>
    <w:rsid w:val="00C027C1"/>
    <w:rsid w:val="00C02847"/>
    <w:rsid w:val="00C03533"/>
    <w:rsid w:val="00C03C4E"/>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997"/>
    <w:rsid w:val="00C51880"/>
    <w:rsid w:val="00C51A1D"/>
    <w:rsid w:val="00C51D72"/>
    <w:rsid w:val="00C51E66"/>
    <w:rsid w:val="00C52676"/>
    <w:rsid w:val="00C529BC"/>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293C"/>
    <w:rsid w:val="00C729B5"/>
    <w:rsid w:val="00C73418"/>
    <w:rsid w:val="00C74477"/>
    <w:rsid w:val="00C747D4"/>
    <w:rsid w:val="00C74A56"/>
    <w:rsid w:val="00C74FE0"/>
    <w:rsid w:val="00C75C97"/>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413"/>
    <w:rsid w:val="00CA0631"/>
    <w:rsid w:val="00CA1B17"/>
    <w:rsid w:val="00CA22DA"/>
    <w:rsid w:val="00CA23C4"/>
    <w:rsid w:val="00CA24EF"/>
    <w:rsid w:val="00CA2948"/>
    <w:rsid w:val="00CA29DE"/>
    <w:rsid w:val="00CA2EEE"/>
    <w:rsid w:val="00CA3213"/>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BB5"/>
    <w:rsid w:val="00CB0CC1"/>
    <w:rsid w:val="00CB1095"/>
    <w:rsid w:val="00CB211A"/>
    <w:rsid w:val="00CB211E"/>
    <w:rsid w:val="00CB223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F08"/>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3A5"/>
    <w:rsid w:val="00D12529"/>
    <w:rsid w:val="00D12DD9"/>
    <w:rsid w:val="00D13AD9"/>
    <w:rsid w:val="00D13C2A"/>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1434"/>
    <w:rsid w:val="00D217F4"/>
    <w:rsid w:val="00D219F7"/>
    <w:rsid w:val="00D21EFD"/>
    <w:rsid w:val="00D22164"/>
    <w:rsid w:val="00D223CA"/>
    <w:rsid w:val="00D22917"/>
    <w:rsid w:val="00D23472"/>
    <w:rsid w:val="00D2479E"/>
    <w:rsid w:val="00D24C38"/>
    <w:rsid w:val="00D25180"/>
    <w:rsid w:val="00D256F0"/>
    <w:rsid w:val="00D26176"/>
    <w:rsid w:val="00D26908"/>
    <w:rsid w:val="00D26D52"/>
    <w:rsid w:val="00D277B5"/>
    <w:rsid w:val="00D304C1"/>
    <w:rsid w:val="00D30A39"/>
    <w:rsid w:val="00D30C12"/>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0521"/>
    <w:rsid w:val="00D52193"/>
    <w:rsid w:val="00D522ED"/>
    <w:rsid w:val="00D5266A"/>
    <w:rsid w:val="00D53508"/>
    <w:rsid w:val="00D53FC2"/>
    <w:rsid w:val="00D54C9E"/>
    <w:rsid w:val="00D54F60"/>
    <w:rsid w:val="00D554D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FC9"/>
    <w:rsid w:val="00D754C4"/>
    <w:rsid w:val="00D757FC"/>
    <w:rsid w:val="00D75DA5"/>
    <w:rsid w:val="00D76088"/>
    <w:rsid w:val="00D7609E"/>
    <w:rsid w:val="00D76CD7"/>
    <w:rsid w:val="00D76D16"/>
    <w:rsid w:val="00D76E4F"/>
    <w:rsid w:val="00D7735D"/>
    <w:rsid w:val="00D7751A"/>
    <w:rsid w:val="00D8003B"/>
    <w:rsid w:val="00D80C75"/>
    <w:rsid w:val="00D8112F"/>
    <w:rsid w:val="00D81811"/>
    <w:rsid w:val="00D82179"/>
    <w:rsid w:val="00D827CA"/>
    <w:rsid w:val="00D831F8"/>
    <w:rsid w:val="00D8393F"/>
    <w:rsid w:val="00D83BA2"/>
    <w:rsid w:val="00D83EFE"/>
    <w:rsid w:val="00D83FF9"/>
    <w:rsid w:val="00D84007"/>
    <w:rsid w:val="00D84CBA"/>
    <w:rsid w:val="00D8556F"/>
    <w:rsid w:val="00D855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45A4"/>
    <w:rsid w:val="00D94ABD"/>
    <w:rsid w:val="00D94F49"/>
    <w:rsid w:val="00D9604D"/>
    <w:rsid w:val="00D960F8"/>
    <w:rsid w:val="00D96595"/>
    <w:rsid w:val="00D96D5D"/>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C05BB"/>
    <w:rsid w:val="00DC0C55"/>
    <w:rsid w:val="00DC0D9F"/>
    <w:rsid w:val="00DC1619"/>
    <w:rsid w:val="00DC16E4"/>
    <w:rsid w:val="00DC1B3A"/>
    <w:rsid w:val="00DC1E4F"/>
    <w:rsid w:val="00DC1F45"/>
    <w:rsid w:val="00DC252E"/>
    <w:rsid w:val="00DC2CBE"/>
    <w:rsid w:val="00DC2D72"/>
    <w:rsid w:val="00DC3325"/>
    <w:rsid w:val="00DC3724"/>
    <w:rsid w:val="00DC3D0A"/>
    <w:rsid w:val="00DC3F5A"/>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E04"/>
    <w:rsid w:val="00DE1EF9"/>
    <w:rsid w:val="00DE21F6"/>
    <w:rsid w:val="00DE22B9"/>
    <w:rsid w:val="00DE2619"/>
    <w:rsid w:val="00DE29CF"/>
    <w:rsid w:val="00DE2E63"/>
    <w:rsid w:val="00DE3390"/>
    <w:rsid w:val="00DE34C0"/>
    <w:rsid w:val="00DE4056"/>
    <w:rsid w:val="00DE446D"/>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80C"/>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E4D"/>
    <w:rsid w:val="00E4508D"/>
    <w:rsid w:val="00E4509D"/>
    <w:rsid w:val="00E4577B"/>
    <w:rsid w:val="00E45968"/>
    <w:rsid w:val="00E45D7A"/>
    <w:rsid w:val="00E45D8C"/>
    <w:rsid w:val="00E463BD"/>
    <w:rsid w:val="00E46465"/>
    <w:rsid w:val="00E46538"/>
    <w:rsid w:val="00E465AF"/>
    <w:rsid w:val="00E46B61"/>
    <w:rsid w:val="00E46E1A"/>
    <w:rsid w:val="00E473B2"/>
    <w:rsid w:val="00E503D6"/>
    <w:rsid w:val="00E50477"/>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A8F"/>
    <w:rsid w:val="00E77FDF"/>
    <w:rsid w:val="00E80020"/>
    <w:rsid w:val="00E80027"/>
    <w:rsid w:val="00E8034D"/>
    <w:rsid w:val="00E81A89"/>
    <w:rsid w:val="00E81CEA"/>
    <w:rsid w:val="00E82475"/>
    <w:rsid w:val="00E82AFE"/>
    <w:rsid w:val="00E83150"/>
    <w:rsid w:val="00E832AF"/>
    <w:rsid w:val="00E83955"/>
    <w:rsid w:val="00E83F2E"/>
    <w:rsid w:val="00E844F5"/>
    <w:rsid w:val="00E849EC"/>
    <w:rsid w:val="00E85773"/>
    <w:rsid w:val="00E8580D"/>
    <w:rsid w:val="00E858C5"/>
    <w:rsid w:val="00E85930"/>
    <w:rsid w:val="00E85E2A"/>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62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EF7891"/>
    <w:rsid w:val="00F0007C"/>
    <w:rsid w:val="00F00E23"/>
    <w:rsid w:val="00F0268C"/>
    <w:rsid w:val="00F0274C"/>
    <w:rsid w:val="00F02D35"/>
    <w:rsid w:val="00F03351"/>
    <w:rsid w:val="00F0414D"/>
    <w:rsid w:val="00F0435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434"/>
    <w:rsid w:val="00F37403"/>
    <w:rsid w:val="00F37453"/>
    <w:rsid w:val="00F376E0"/>
    <w:rsid w:val="00F37CCE"/>
    <w:rsid w:val="00F401B7"/>
    <w:rsid w:val="00F4036F"/>
    <w:rsid w:val="00F4066E"/>
    <w:rsid w:val="00F40B05"/>
    <w:rsid w:val="00F40E1E"/>
    <w:rsid w:val="00F41398"/>
    <w:rsid w:val="00F4163D"/>
    <w:rsid w:val="00F41F73"/>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D48"/>
    <w:rsid w:val="00F47FE0"/>
    <w:rsid w:val="00F505A5"/>
    <w:rsid w:val="00F505EC"/>
    <w:rsid w:val="00F50C47"/>
    <w:rsid w:val="00F51181"/>
    <w:rsid w:val="00F51224"/>
    <w:rsid w:val="00F521CD"/>
    <w:rsid w:val="00F52260"/>
    <w:rsid w:val="00F52524"/>
    <w:rsid w:val="00F52883"/>
    <w:rsid w:val="00F538D8"/>
    <w:rsid w:val="00F54092"/>
    <w:rsid w:val="00F540A5"/>
    <w:rsid w:val="00F54268"/>
    <w:rsid w:val="00F54C76"/>
    <w:rsid w:val="00F55383"/>
    <w:rsid w:val="00F55787"/>
    <w:rsid w:val="00F55ED5"/>
    <w:rsid w:val="00F5649C"/>
    <w:rsid w:val="00F56F0E"/>
    <w:rsid w:val="00F57A4D"/>
    <w:rsid w:val="00F57C6C"/>
    <w:rsid w:val="00F57D1B"/>
    <w:rsid w:val="00F60DF4"/>
    <w:rsid w:val="00F612AA"/>
    <w:rsid w:val="00F6150A"/>
    <w:rsid w:val="00F615F7"/>
    <w:rsid w:val="00F61EB9"/>
    <w:rsid w:val="00F623ED"/>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C70"/>
    <w:rsid w:val="00F741CE"/>
    <w:rsid w:val="00F7466B"/>
    <w:rsid w:val="00F74C5A"/>
    <w:rsid w:val="00F7540A"/>
    <w:rsid w:val="00F760DB"/>
    <w:rsid w:val="00F762BC"/>
    <w:rsid w:val="00F7678A"/>
    <w:rsid w:val="00F7752D"/>
    <w:rsid w:val="00F77644"/>
    <w:rsid w:val="00F77FE6"/>
    <w:rsid w:val="00F80370"/>
    <w:rsid w:val="00F80997"/>
    <w:rsid w:val="00F80B9D"/>
    <w:rsid w:val="00F80CB4"/>
    <w:rsid w:val="00F811DB"/>
    <w:rsid w:val="00F81203"/>
    <w:rsid w:val="00F81CBD"/>
    <w:rsid w:val="00F821B2"/>
    <w:rsid w:val="00F825FF"/>
    <w:rsid w:val="00F82BF1"/>
    <w:rsid w:val="00F8306B"/>
    <w:rsid w:val="00F8316D"/>
    <w:rsid w:val="00F8383E"/>
    <w:rsid w:val="00F8460F"/>
    <w:rsid w:val="00F846F3"/>
    <w:rsid w:val="00F84777"/>
    <w:rsid w:val="00F84ABB"/>
    <w:rsid w:val="00F84B55"/>
    <w:rsid w:val="00F84E04"/>
    <w:rsid w:val="00F8544D"/>
    <w:rsid w:val="00F854DE"/>
    <w:rsid w:val="00F85CA5"/>
    <w:rsid w:val="00F85E7A"/>
    <w:rsid w:val="00F85F21"/>
    <w:rsid w:val="00F8625D"/>
    <w:rsid w:val="00F86457"/>
    <w:rsid w:val="00F86A87"/>
    <w:rsid w:val="00F86B7D"/>
    <w:rsid w:val="00F87902"/>
    <w:rsid w:val="00F87D3F"/>
    <w:rsid w:val="00F90482"/>
    <w:rsid w:val="00F90833"/>
    <w:rsid w:val="00F908C9"/>
    <w:rsid w:val="00F912A9"/>
    <w:rsid w:val="00F914A5"/>
    <w:rsid w:val="00F917C9"/>
    <w:rsid w:val="00F917EC"/>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E78"/>
    <w:rsid w:val="00FA61E0"/>
    <w:rsid w:val="00FA6B41"/>
    <w:rsid w:val="00FA7AD1"/>
    <w:rsid w:val="00FA7BDB"/>
    <w:rsid w:val="00FB0240"/>
    <w:rsid w:val="00FB03AB"/>
    <w:rsid w:val="00FB096E"/>
    <w:rsid w:val="00FB0B23"/>
    <w:rsid w:val="00FB0FA4"/>
    <w:rsid w:val="00FB13CC"/>
    <w:rsid w:val="00FB144A"/>
    <w:rsid w:val="00FB1A9C"/>
    <w:rsid w:val="00FB1B85"/>
    <w:rsid w:val="00FB21B0"/>
    <w:rsid w:val="00FB25D2"/>
    <w:rsid w:val="00FB27A3"/>
    <w:rsid w:val="00FB2FC1"/>
    <w:rsid w:val="00FB30F0"/>
    <w:rsid w:val="00FB361A"/>
    <w:rsid w:val="00FB372E"/>
    <w:rsid w:val="00FB3942"/>
    <w:rsid w:val="00FB4697"/>
    <w:rsid w:val="00FB4775"/>
    <w:rsid w:val="00FB5D11"/>
    <w:rsid w:val="00FB61F4"/>
    <w:rsid w:val="00FB6218"/>
    <w:rsid w:val="00FB6330"/>
    <w:rsid w:val="00FB668E"/>
    <w:rsid w:val="00FB673E"/>
    <w:rsid w:val="00FB6828"/>
    <w:rsid w:val="00FB6839"/>
    <w:rsid w:val="00FB6D6B"/>
    <w:rsid w:val="00FB6E46"/>
    <w:rsid w:val="00FC0549"/>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contrapartida/Contrapartida1000.docx" TargetMode="External"/><Relationship Id="rId18" Type="http://schemas.openxmlformats.org/officeDocument/2006/relationships/hyperlink" Target="http://www.iso.org/iso/iso_26000_and_ir_international_integrated_reporting_en_-_lr.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javeriana.edu.co/personales/hbermude/contrapartida/Contrapartida997.docx" TargetMode="External"/><Relationship Id="rId17" Type="http://schemas.openxmlformats.org/officeDocument/2006/relationships/hyperlink" Target="http://www.iso.org/iso/home.html" TargetMode="External"/><Relationship Id="rId2" Type="http://schemas.openxmlformats.org/officeDocument/2006/relationships/numbering" Target="numbering.xml"/><Relationship Id="rId16" Type="http://schemas.openxmlformats.org/officeDocument/2006/relationships/hyperlink" Target="http://us4.campaign-archive2.com/?u=b36f6aeef75cea67e62812844&amp;id=f0344cc894&amp;e=aa433ddabb"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contrapartida/Contrapartida627.docx" TargetMode="External"/><Relationship Id="rId5" Type="http://schemas.openxmlformats.org/officeDocument/2006/relationships/settings" Target="settings.xml"/><Relationship Id="rId15" Type="http://schemas.openxmlformats.org/officeDocument/2006/relationships/hyperlink" Target="http://www.javeriana.edu.co/personales/hbermude/contrapartida/Contrapartida1133.docx" TargetMode="External"/><Relationship Id="rId10" Type="http://schemas.openxmlformats.org/officeDocument/2006/relationships/hyperlink" Target="http://www.javeriana.edu.co/personales/hbermude/contrapartida/contrapartida199.doc" TargetMode="External"/><Relationship Id="rId19" Type="http://schemas.openxmlformats.org/officeDocument/2006/relationships/hyperlink" Target="http://www.iso.org/iso/iso_26000_project_overview-es.pdf" TargetMode="External"/><Relationship Id="rId4" Type="http://schemas.microsoft.com/office/2007/relationships/stylesWithEffects" Target="stylesWithEffects.xml"/><Relationship Id="rId9" Type="http://schemas.openxmlformats.org/officeDocument/2006/relationships/hyperlink" Target="http://www.theiirc.org/" TargetMode="External"/><Relationship Id="rId14" Type="http://schemas.openxmlformats.org/officeDocument/2006/relationships/hyperlink" Target="http://www.javeriana.edu.co/personales/hbermude/contrapartida/Contrapartida1107.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CC002673-3916-4BE8-B873-AD0FD18D5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3260</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2015-02-07T20:54:00Z</dcterms:created>
  <dcterms:modified xsi:type="dcterms:W3CDTF">2015-02-07T20:54:00Z</dcterms:modified>
</cp:coreProperties>
</file>