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047" w:rsidRPr="001F7047" w:rsidRDefault="001F7047" w:rsidP="001F7047">
      <w:pPr>
        <w:keepNext/>
        <w:framePr w:dropCap="drop" w:lines="3" w:wrap="around" w:vAnchor="text" w:hAnchor="text"/>
        <w:spacing w:after="0" w:line="926" w:lineRule="exact"/>
        <w:textAlignment w:val="baseline"/>
        <w:rPr>
          <w:position w:val="-8"/>
          <w:sz w:val="122"/>
        </w:rPr>
      </w:pPr>
      <w:bookmarkStart w:id="0" w:name="_GoBack"/>
      <w:bookmarkEnd w:id="0"/>
      <w:r w:rsidRPr="001F7047">
        <w:rPr>
          <w:position w:val="-8"/>
          <w:sz w:val="122"/>
        </w:rPr>
        <w:t>H</w:t>
      </w:r>
    </w:p>
    <w:p w:rsidR="00781212" w:rsidRDefault="001F7047" w:rsidP="001F7047">
      <w:r>
        <w:t>asta el cansancio habrá que reprochar la posición asumida por las autoridades de regulación, de normalización y de supervisión</w:t>
      </w:r>
      <w:r w:rsidR="00E90987">
        <w:t>,</w:t>
      </w:r>
      <w:r>
        <w:t xml:space="preserve"> de derogar los planes únicos de cuentas sin reemplazarlos por una taxonomía única, que para nosotros debe ser la expedida por </w:t>
      </w:r>
      <w:proofErr w:type="spellStart"/>
      <w:r w:rsidRPr="001F7047">
        <w:rPr>
          <w:smallCaps/>
        </w:rPr>
        <w:t>Iasb</w:t>
      </w:r>
      <w:proofErr w:type="spellEnd"/>
      <w:r>
        <w:t xml:space="preserve"> (</w:t>
      </w:r>
      <w:r w:rsidRPr="00E90987">
        <w:t>Contrapartida</w:t>
      </w:r>
      <w:r w:rsidR="00E90987">
        <w:t xml:space="preserve"> </w:t>
      </w:r>
      <w:hyperlink r:id="rId9" w:history="1">
        <w:r w:rsidR="00E90987" w:rsidRPr="00E90987">
          <w:rPr>
            <w:rStyle w:val="Hyperlink"/>
          </w:rPr>
          <w:t>1036</w:t>
        </w:r>
      </w:hyperlink>
      <w:r w:rsidR="00E90987">
        <w:t>,</w:t>
      </w:r>
      <w:r w:rsidR="00E90987" w:rsidRPr="00E90987">
        <w:t xml:space="preserve"> </w:t>
      </w:r>
      <w:hyperlink r:id="rId10" w:history="1">
        <w:r w:rsidR="00E90987" w:rsidRPr="00E90987">
          <w:rPr>
            <w:rStyle w:val="Hyperlink"/>
          </w:rPr>
          <w:t>1118</w:t>
        </w:r>
      </w:hyperlink>
      <w:r w:rsidR="00E90987" w:rsidRPr="00E90987">
        <w:t xml:space="preserve">, </w:t>
      </w:r>
      <w:hyperlink r:id="rId11" w:history="1">
        <w:r w:rsidRPr="00E90987">
          <w:rPr>
            <w:rStyle w:val="Hyperlink"/>
          </w:rPr>
          <w:t>1135</w:t>
        </w:r>
      </w:hyperlink>
      <w:r w:rsidR="00E90987">
        <w:t xml:space="preserve">, </w:t>
      </w:r>
      <w:hyperlink r:id="rId12" w:history="1">
        <w:r w:rsidR="00E90987" w:rsidRPr="00E90987">
          <w:rPr>
            <w:rStyle w:val="Hyperlink"/>
          </w:rPr>
          <w:t>1151</w:t>
        </w:r>
      </w:hyperlink>
      <w:r>
        <w:t xml:space="preserve">). La situación se agravó con el rompimiento del compromiso entre las superintendencias de acoger un plan único de reporte, como nos lo hizo saber Richard Gasca (Contrapartida </w:t>
      </w:r>
      <w:hyperlink r:id="rId13" w:history="1">
        <w:r w:rsidR="00A643C2" w:rsidRPr="00A643C2">
          <w:rPr>
            <w:rStyle w:val="Hyperlink"/>
          </w:rPr>
          <w:t>1152</w:t>
        </w:r>
      </w:hyperlink>
      <w:r w:rsidR="00A643C2">
        <w:t>).</w:t>
      </w:r>
    </w:p>
    <w:p w:rsidR="00A643C2" w:rsidRDefault="00A643C2" w:rsidP="001F7047">
      <w:r>
        <w:t xml:space="preserve">Mientras tanto avanza la expedición de catálogos de cuentas por cada </w:t>
      </w:r>
      <w:hyperlink r:id="rId14" w:history="1">
        <w:r w:rsidRPr="0032078F">
          <w:rPr>
            <w:rStyle w:val="Hyperlink"/>
          </w:rPr>
          <w:t>entidad supervisora</w:t>
        </w:r>
      </w:hyperlink>
      <w:r>
        <w:t xml:space="preserve">, se ordena la expedición de un plan de cuentas para el sector de </w:t>
      </w:r>
      <w:hyperlink r:id="rId15" w:history="1">
        <w:r w:rsidRPr="0032078F">
          <w:rPr>
            <w:rStyle w:val="Hyperlink"/>
          </w:rPr>
          <w:t>educación superior</w:t>
        </w:r>
      </w:hyperlink>
      <w:r>
        <w:t xml:space="preserve"> y se proyecta la reforma del plan de cuentas </w:t>
      </w:r>
      <w:hyperlink r:id="rId16" w:history="1">
        <w:r w:rsidR="0032078F" w:rsidRPr="0032078F">
          <w:rPr>
            <w:rStyle w:val="Hyperlink"/>
          </w:rPr>
          <w:t>presupuestario</w:t>
        </w:r>
      </w:hyperlink>
      <w:r w:rsidR="0032078F">
        <w:t xml:space="preserve"> </w:t>
      </w:r>
      <w:r>
        <w:t xml:space="preserve">del sector público. Una verdadera Torre de Babel, como hemos calificado lo que se está construyendo, en una involución rechazada por los autores de </w:t>
      </w:r>
      <w:r w:rsidR="00AE3BBE">
        <w:t xml:space="preserve">la </w:t>
      </w:r>
      <w:hyperlink r:id="rId17" w:history="1">
        <w:r w:rsidR="00AE3BBE">
          <w:rPr>
            <w:rStyle w:val="Hyperlink"/>
          </w:rPr>
          <w:t>Ley 1314 de 2009</w:t>
        </w:r>
      </w:hyperlink>
      <w:r>
        <w:t>.</w:t>
      </w:r>
    </w:p>
    <w:p w:rsidR="00C10509" w:rsidRDefault="00C10509" w:rsidP="001F7047">
      <w:r>
        <w:t xml:space="preserve">El alejamiento injustificado y erróneo de la intención del Congreso de lograr una taxonomía única, trae consigo muchos problemas. En su editorial del 28 de febrero de 2015, titulado </w:t>
      </w:r>
      <w:hyperlink r:id="rId18" w:history="1">
        <w:r w:rsidR="00030CA9" w:rsidRPr="00030CA9">
          <w:rPr>
            <w:rStyle w:val="Hyperlink"/>
          </w:rPr>
          <w:t>Cuentas y datos caóticos</w:t>
        </w:r>
      </w:hyperlink>
      <w:r>
        <w:t xml:space="preserve">, El Tiempo sostiene: </w:t>
      </w:r>
      <w:r w:rsidR="00B05C6F">
        <w:t xml:space="preserve">“(…) </w:t>
      </w:r>
      <w:r w:rsidR="00B05C6F" w:rsidRPr="001A3900">
        <w:rPr>
          <w:i/>
        </w:rPr>
        <w:t xml:space="preserve">Intereses que, al parecer, son un estímulo para que, en lo contable, cada quien baile a su propio ritmo y se consoliden unas prácticas que nublan este panorama. Por ejemplo, el Plan Único de Cuentas (PUC) no lo aplican todos los hospitales y las aseguradoras, cada EPS tiene su propia nota técnica y la usa a su manera; la gestión del riesgo financiero se hace en función de los servicios y no del enfermo, se </w:t>
      </w:r>
      <w:r w:rsidR="00B05C6F" w:rsidRPr="001A3900">
        <w:rPr>
          <w:i/>
        </w:rPr>
        <w:lastRenderedPageBreak/>
        <w:t>cruzan internamente subsidios que distorsionan los costos en muchas entidades, se hacen transferencias indebidas de costos del POS al no POS y hasta se compensan tarifas bajas elevando el precio de los insumos y los medicamentos en muchos hospitales.</w:t>
      </w:r>
      <w:r w:rsidR="00B05C6F">
        <w:t xml:space="preserve"> </w:t>
      </w:r>
      <w:r w:rsidR="00E55681">
        <w:t>«</w:t>
      </w:r>
      <w:r w:rsidR="00B05C6F">
        <w:t>…</w:t>
      </w:r>
      <w:r w:rsidR="00E55681">
        <w:t xml:space="preserve">» </w:t>
      </w:r>
      <w:r w:rsidR="00E55681" w:rsidRPr="00E55681">
        <w:rPr>
          <w:i/>
        </w:rPr>
        <w:t>El resultado es el caos en los números que proyectan los dineros de la salud en el país</w:t>
      </w:r>
      <w:r w:rsidR="00E55681">
        <w:t xml:space="preserve"> (…)</w:t>
      </w:r>
      <w:r w:rsidR="00B05C6F">
        <w:t>”</w:t>
      </w:r>
      <w:r w:rsidR="00E55681">
        <w:t>.</w:t>
      </w:r>
    </w:p>
    <w:p w:rsidR="001A3900" w:rsidRDefault="001A3900" w:rsidP="001F7047">
      <w:r>
        <w:t>Si el “</w:t>
      </w:r>
      <w:r w:rsidRPr="00150CE4">
        <w:rPr>
          <w:i/>
        </w:rPr>
        <w:t>baile a su propio ritmo</w:t>
      </w:r>
      <w:r>
        <w:t>” es reprochable respecto de un sector, no quisiéramos imaginarnos lo que con el tiempo sucederá a lo largo y ancho del empresariado colombiano.</w:t>
      </w:r>
    </w:p>
    <w:p w:rsidR="005257C6" w:rsidRDefault="005257C6" w:rsidP="001F7047">
      <w:r>
        <w:t xml:space="preserve">Eso nos pasa por improvisar. Las autoridades no conocían la taxonomía </w:t>
      </w:r>
      <w:proofErr w:type="spellStart"/>
      <w:r w:rsidRPr="005257C6">
        <w:rPr>
          <w:smallCaps/>
        </w:rPr>
        <w:t>Xbrl</w:t>
      </w:r>
      <w:proofErr w:type="spellEnd"/>
      <w:r>
        <w:t>. No leyeron las ponencias dentro del debate legislativo que dio lugar a la Ley 1314 de 2009. No se inmutaron.</w:t>
      </w:r>
      <w:r w:rsidR="00D95327">
        <w:t xml:space="preserve"> Se les vino el mundo encima. Se refugiaron en las ideas de los impulsores de la libertad de los mercados (cuya peligrosidad es evidente fácticamente, por lo cual ya no se necesitan discursos para censurarla). Se inventaron la errónea tesis de la falta de competencia.</w:t>
      </w:r>
      <w:r w:rsidR="004C6F07">
        <w:t xml:space="preserve"> Y nos lanzaron al despiporre. Seguramente su </w:t>
      </w:r>
      <w:r w:rsidR="00DB7DEC">
        <w:t>fatuidad</w:t>
      </w:r>
      <w:r w:rsidR="004C6F07">
        <w:t xml:space="preserve"> les impedirá corregir, al menos en el corto lapso.</w:t>
      </w:r>
      <w:r w:rsidR="00AE3BBE">
        <w:t xml:space="preserve"> Algunas están estudiando y acercándose a la taxonomía de </w:t>
      </w:r>
      <w:proofErr w:type="spellStart"/>
      <w:r w:rsidR="00AE3BBE" w:rsidRPr="00AE3BBE">
        <w:rPr>
          <w:smallCaps/>
        </w:rPr>
        <w:t>Iasb</w:t>
      </w:r>
      <w:proofErr w:type="spellEnd"/>
      <w:r w:rsidR="00AE3BBE">
        <w:t>, pero cada cual por su lado, lo cual no remediará la situación</w:t>
      </w:r>
    </w:p>
    <w:p w:rsidR="00DB7DEC" w:rsidRDefault="0082162B" w:rsidP="001F7047">
      <w:r>
        <w:t>Se aduce la comparabilidad como la principal (¿?) ventaja de acoger los estándares internacionales. Y luego se acoge la individualidad en la definición de las cuentas. Es un discurso incoherente y, por tanto, insostenible.</w:t>
      </w:r>
    </w:p>
    <w:p w:rsidR="0082162B" w:rsidRPr="0082162B" w:rsidRDefault="0082162B" w:rsidP="0082162B">
      <w:pPr>
        <w:jc w:val="right"/>
        <w:rPr>
          <w:i/>
        </w:rPr>
      </w:pPr>
      <w:r w:rsidRPr="0082162B">
        <w:rPr>
          <w:i/>
        </w:rPr>
        <w:t>Hernando Bermúdez Gómez</w:t>
      </w:r>
    </w:p>
    <w:sectPr w:rsidR="0082162B" w:rsidRPr="0082162B" w:rsidSect="007F1D21">
      <w:headerReference w:type="default" r:id="rId1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427" w:rsidRDefault="00507427" w:rsidP="00EE7812">
      <w:pPr>
        <w:spacing w:after="0" w:line="240" w:lineRule="auto"/>
      </w:pPr>
      <w:r>
        <w:separator/>
      </w:r>
    </w:p>
  </w:endnote>
  <w:endnote w:type="continuationSeparator" w:id="0">
    <w:p w:rsidR="00507427" w:rsidRDefault="005074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427" w:rsidRDefault="00507427" w:rsidP="00EE7812">
      <w:pPr>
        <w:spacing w:after="0" w:line="240" w:lineRule="auto"/>
      </w:pPr>
      <w:r>
        <w:separator/>
      </w:r>
    </w:p>
  </w:footnote>
  <w:footnote w:type="continuationSeparator" w:id="0">
    <w:p w:rsidR="00507427" w:rsidRDefault="0050742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F7047">
      <w:t>1204</w:t>
    </w:r>
    <w:r>
      <w:t xml:space="preserve">, </w:t>
    </w:r>
    <w:r w:rsidR="004845D0">
      <w:t>marzo</w:t>
    </w:r>
    <w:r w:rsidR="000C1253">
      <w:t xml:space="preserve"> </w:t>
    </w:r>
    <w:r w:rsidR="00E82D6E">
      <w:t>2</w:t>
    </w:r>
    <w:r w:rsidR="0015507D">
      <w:t xml:space="preserve"> </w:t>
    </w:r>
    <w:r w:rsidR="007D018A">
      <w:t>de 2015</w:t>
    </w:r>
  </w:p>
  <w:p w:rsidR="00D945A4" w:rsidRDefault="00507427"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2AAC"/>
    <w:rsid w:val="00003287"/>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4AB"/>
    <w:rsid w:val="00022572"/>
    <w:rsid w:val="00022A3C"/>
    <w:rsid w:val="00022C55"/>
    <w:rsid w:val="00023576"/>
    <w:rsid w:val="00023B4D"/>
    <w:rsid w:val="000246E8"/>
    <w:rsid w:val="000246FA"/>
    <w:rsid w:val="00024C9A"/>
    <w:rsid w:val="0002582E"/>
    <w:rsid w:val="000259F6"/>
    <w:rsid w:val="00026035"/>
    <w:rsid w:val="00026352"/>
    <w:rsid w:val="00026414"/>
    <w:rsid w:val="00026B0C"/>
    <w:rsid w:val="0002707A"/>
    <w:rsid w:val="000272E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3E5E"/>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7CC"/>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881"/>
    <w:rsid w:val="000C577F"/>
    <w:rsid w:val="000C5C15"/>
    <w:rsid w:val="000C6292"/>
    <w:rsid w:val="000C66FC"/>
    <w:rsid w:val="000C7184"/>
    <w:rsid w:val="000C718C"/>
    <w:rsid w:val="000C735D"/>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36B"/>
    <w:rsid w:val="000E4385"/>
    <w:rsid w:val="000E48C6"/>
    <w:rsid w:val="000E49F2"/>
    <w:rsid w:val="000E4E83"/>
    <w:rsid w:val="000E4EE8"/>
    <w:rsid w:val="000E532F"/>
    <w:rsid w:val="000E5A9B"/>
    <w:rsid w:val="000E602A"/>
    <w:rsid w:val="000E6B6A"/>
    <w:rsid w:val="000E6E0E"/>
    <w:rsid w:val="000E6FF8"/>
    <w:rsid w:val="000E751A"/>
    <w:rsid w:val="000F00BD"/>
    <w:rsid w:val="000F11DF"/>
    <w:rsid w:val="000F1A16"/>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35DE"/>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1CA"/>
    <w:rsid w:val="0013166E"/>
    <w:rsid w:val="00131A5F"/>
    <w:rsid w:val="00131AED"/>
    <w:rsid w:val="001322A1"/>
    <w:rsid w:val="0013238E"/>
    <w:rsid w:val="00132B20"/>
    <w:rsid w:val="00132B2E"/>
    <w:rsid w:val="00132E05"/>
    <w:rsid w:val="001335EF"/>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23E4"/>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0CE4"/>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F16"/>
    <w:rsid w:val="0016142B"/>
    <w:rsid w:val="00161527"/>
    <w:rsid w:val="00161827"/>
    <w:rsid w:val="0016207A"/>
    <w:rsid w:val="001621F4"/>
    <w:rsid w:val="00162EEC"/>
    <w:rsid w:val="00163104"/>
    <w:rsid w:val="0016325B"/>
    <w:rsid w:val="00163346"/>
    <w:rsid w:val="001635A4"/>
    <w:rsid w:val="00163A79"/>
    <w:rsid w:val="00163E66"/>
    <w:rsid w:val="00164694"/>
    <w:rsid w:val="00164840"/>
    <w:rsid w:val="00164D83"/>
    <w:rsid w:val="00164F50"/>
    <w:rsid w:val="00165031"/>
    <w:rsid w:val="0016516A"/>
    <w:rsid w:val="00165667"/>
    <w:rsid w:val="00165DBD"/>
    <w:rsid w:val="00166BF4"/>
    <w:rsid w:val="00166DEA"/>
    <w:rsid w:val="00167091"/>
    <w:rsid w:val="001674B7"/>
    <w:rsid w:val="00167B47"/>
    <w:rsid w:val="00167CA9"/>
    <w:rsid w:val="00167E2B"/>
    <w:rsid w:val="001708DF"/>
    <w:rsid w:val="00170D09"/>
    <w:rsid w:val="00170DDB"/>
    <w:rsid w:val="0017102C"/>
    <w:rsid w:val="00171161"/>
    <w:rsid w:val="00171461"/>
    <w:rsid w:val="001714DE"/>
    <w:rsid w:val="001715AE"/>
    <w:rsid w:val="00171667"/>
    <w:rsid w:val="001717A0"/>
    <w:rsid w:val="00171AF0"/>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4E9"/>
    <w:rsid w:val="001A0D48"/>
    <w:rsid w:val="001A0EB5"/>
    <w:rsid w:val="001A1553"/>
    <w:rsid w:val="001A310F"/>
    <w:rsid w:val="001A3900"/>
    <w:rsid w:val="001A39BE"/>
    <w:rsid w:val="001A3F05"/>
    <w:rsid w:val="001A42F2"/>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5D1"/>
    <w:rsid w:val="001B3759"/>
    <w:rsid w:val="001B37CE"/>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1997"/>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D7A9D"/>
    <w:rsid w:val="001E0106"/>
    <w:rsid w:val="001E0409"/>
    <w:rsid w:val="001E16B5"/>
    <w:rsid w:val="001E191F"/>
    <w:rsid w:val="001E28B2"/>
    <w:rsid w:val="001E2A48"/>
    <w:rsid w:val="001E2D9E"/>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75"/>
    <w:rsid w:val="001F4CA6"/>
    <w:rsid w:val="001F583A"/>
    <w:rsid w:val="001F5CED"/>
    <w:rsid w:val="001F5D91"/>
    <w:rsid w:val="001F6456"/>
    <w:rsid w:val="001F6830"/>
    <w:rsid w:val="001F7047"/>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3DD"/>
    <w:rsid w:val="00254751"/>
    <w:rsid w:val="00254D0E"/>
    <w:rsid w:val="00255108"/>
    <w:rsid w:val="00255198"/>
    <w:rsid w:val="0025536E"/>
    <w:rsid w:val="00255410"/>
    <w:rsid w:val="00255AAE"/>
    <w:rsid w:val="00255B25"/>
    <w:rsid w:val="00255D82"/>
    <w:rsid w:val="00255DBF"/>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480"/>
    <w:rsid w:val="00262510"/>
    <w:rsid w:val="002625A3"/>
    <w:rsid w:val="002626EC"/>
    <w:rsid w:val="002639D2"/>
    <w:rsid w:val="002639EC"/>
    <w:rsid w:val="00263B48"/>
    <w:rsid w:val="00264186"/>
    <w:rsid w:val="002642B3"/>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B82"/>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D83"/>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4DB1"/>
    <w:rsid w:val="002B56D0"/>
    <w:rsid w:val="002B673D"/>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24"/>
    <w:rsid w:val="002D4B00"/>
    <w:rsid w:val="002D51AE"/>
    <w:rsid w:val="002D524A"/>
    <w:rsid w:val="002D56A4"/>
    <w:rsid w:val="002D57A4"/>
    <w:rsid w:val="002D58A8"/>
    <w:rsid w:val="002D6261"/>
    <w:rsid w:val="002D6703"/>
    <w:rsid w:val="002D6A7C"/>
    <w:rsid w:val="002D7065"/>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63E6"/>
    <w:rsid w:val="003067F8"/>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242F"/>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787"/>
    <w:rsid w:val="003939CD"/>
    <w:rsid w:val="00394ABE"/>
    <w:rsid w:val="00395158"/>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55E"/>
    <w:rsid w:val="003B4D77"/>
    <w:rsid w:val="003B4FE1"/>
    <w:rsid w:val="003B53C6"/>
    <w:rsid w:val="003B5445"/>
    <w:rsid w:val="003B5A05"/>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37F"/>
    <w:rsid w:val="003C7407"/>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6C"/>
    <w:rsid w:val="003F1671"/>
    <w:rsid w:val="003F176B"/>
    <w:rsid w:val="003F1878"/>
    <w:rsid w:val="003F2037"/>
    <w:rsid w:val="003F20A9"/>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9B"/>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4D9"/>
    <w:rsid w:val="0048162C"/>
    <w:rsid w:val="00481852"/>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07"/>
    <w:rsid w:val="004C6F9C"/>
    <w:rsid w:val="004C725F"/>
    <w:rsid w:val="004C7577"/>
    <w:rsid w:val="004C7A6D"/>
    <w:rsid w:val="004D05D3"/>
    <w:rsid w:val="004D1287"/>
    <w:rsid w:val="004D12CB"/>
    <w:rsid w:val="004D1E3E"/>
    <w:rsid w:val="004D2328"/>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D9D"/>
    <w:rsid w:val="005065F6"/>
    <w:rsid w:val="00506AD7"/>
    <w:rsid w:val="00506CC2"/>
    <w:rsid w:val="00507338"/>
    <w:rsid w:val="00507427"/>
    <w:rsid w:val="005076E6"/>
    <w:rsid w:val="0050785B"/>
    <w:rsid w:val="005102F0"/>
    <w:rsid w:val="00510612"/>
    <w:rsid w:val="00512DDE"/>
    <w:rsid w:val="00513711"/>
    <w:rsid w:val="005137FD"/>
    <w:rsid w:val="00513A61"/>
    <w:rsid w:val="00513C52"/>
    <w:rsid w:val="00513F76"/>
    <w:rsid w:val="00514060"/>
    <w:rsid w:val="00514203"/>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E7A"/>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4E3"/>
    <w:rsid w:val="00554A08"/>
    <w:rsid w:val="0055514A"/>
    <w:rsid w:val="0055540F"/>
    <w:rsid w:val="005554DB"/>
    <w:rsid w:val="0055679A"/>
    <w:rsid w:val="00556991"/>
    <w:rsid w:val="00557485"/>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95"/>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3A7D"/>
    <w:rsid w:val="005846BC"/>
    <w:rsid w:val="0058499F"/>
    <w:rsid w:val="00584DD4"/>
    <w:rsid w:val="00584E5F"/>
    <w:rsid w:val="00584FBA"/>
    <w:rsid w:val="005851C6"/>
    <w:rsid w:val="00585D67"/>
    <w:rsid w:val="00585EE2"/>
    <w:rsid w:val="00586191"/>
    <w:rsid w:val="005861CE"/>
    <w:rsid w:val="00586476"/>
    <w:rsid w:val="00586736"/>
    <w:rsid w:val="00586958"/>
    <w:rsid w:val="00586FC6"/>
    <w:rsid w:val="00587579"/>
    <w:rsid w:val="005877DF"/>
    <w:rsid w:val="0059080E"/>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ACF"/>
    <w:rsid w:val="005B2BC3"/>
    <w:rsid w:val="005B2D19"/>
    <w:rsid w:val="005B3376"/>
    <w:rsid w:val="005B36B5"/>
    <w:rsid w:val="005B3BEB"/>
    <w:rsid w:val="005B3BF5"/>
    <w:rsid w:val="005B3C0D"/>
    <w:rsid w:val="005B3DC1"/>
    <w:rsid w:val="005B452A"/>
    <w:rsid w:val="005B4683"/>
    <w:rsid w:val="005B57FB"/>
    <w:rsid w:val="005B5DE5"/>
    <w:rsid w:val="005B63FB"/>
    <w:rsid w:val="005B68F0"/>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2C67"/>
    <w:rsid w:val="005D2F21"/>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0C40"/>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5FB7"/>
    <w:rsid w:val="005E6828"/>
    <w:rsid w:val="005E6CA2"/>
    <w:rsid w:val="005E6CD2"/>
    <w:rsid w:val="005F0C42"/>
    <w:rsid w:val="005F115B"/>
    <w:rsid w:val="005F11A0"/>
    <w:rsid w:val="005F11A5"/>
    <w:rsid w:val="005F175F"/>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623"/>
    <w:rsid w:val="00642709"/>
    <w:rsid w:val="00642A59"/>
    <w:rsid w:val="00642D5E"/>
    <w:rsid w:val="00642E6C"/>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AB9"/>
    <w:rsid w:val="006D6C86"/>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A76"/>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33A"/>
    <w:rsid w:val="00700B33"/>
    <w:rsid w:val="00700B3F"/>
    <w:rsid w:val="0070126C"/>
    <w:rsid w:val="00701399"/>
    <w:rsid w:val="007013DC"/>
    <w:rsid w:val="00701CC9"/>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1A00"/>
    <w:rsid w:val="0076257E"/>
    <w:rsid w:val="007626A1"/>
    <w:rsid w:val="007626E8"/>
    <w:rsid w:val="00762A73"/>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AD6"/>
    <w:rsid w:val="00790F5A"/>
    <w:rsid w:val="0079119B"/>
    <w:rsid w:val="00791607"/>
    <w:rsid w:val="007919AA"/>
    <w:rsid w:val="0079265C"/>
    <w:rsid w:val="0079287E"/>
    <w:rsid w:val="0079287F"/>
    <w:rsid w:val="0079296F"/>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5AEE"/>
    <w:rsid w:val="007B632B"/>
    <w:rsid w:val="007B6459"/>
    <w:rsid w:val="007B72DC"/>
    <w:rsid w:val="007C0031"/>
    <w:rsid w:val="007C1368"/>
    <w:rsid w:val="007C27F8"/>
    <w:rsid w:val="007C3305"/>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D7AEF"/>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86C"/>
    <w:rsid w:val="00807890"/>
    <w:rsid w:val="00807D4B"/>
    <w:rsid w:val="00807DA9"/>
    <w:rsid w:val="00807F3E"/>
    <w:rsid w:val="0081006E"/>
    <w:rsid w:val="00810655"/>
    <w:rsid w:val="00810DEF"/>
    <w:rsid w:val="00810E60"/>
    <w:rsid w:val="00811171"/>
    <w:rsid w:val="0081236D"/>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62B"/>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4E5A"/>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572"/>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94E"/>
    <w:rsid w:val="0086504E"/>
    <w:rsid w:val="0086518A"/>
    <w:rsid w:val="00865362"/>
    <w:rsid w:val="008656B5"/>
    <w:rsid w:val="00866042"/>
    <w:rsid w:val="0086612A"/>
    <w:rsid w:val="008665E6"/>
    <w:rsid w:val="00866620"/>
    <w:rsid w:val="00866913"/>
    <w:rsid w:val="008676E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0E2B"/>
    <w:rsid w:val="00881141"/>
    <w:rsid w:val="008820EE"/>
    <w:rsid w:val="00882197"/>
    <w:rsid w:val="008821AF"/>
    <w:rsid w:val="008821D7"/>
    <w:rsid w:val="0088252A"/>
    <w:rsid w:val="00882723"/>
    <w:rsid w:val="0088278B"/>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71F4"/>
    <w:rsid w:val="008D730B"/>
    <w:rsid w:val="008D772E"/>
    <w:rsid w:val="008D77C8"/>
    <w:rsid w:val="008D784D"/>
    <w:rsid w:val="008D7D4E"/>
    <w:rsid w:val="008E0807"/>
    <w:rsid w:val="008E2897"/>
    <w:rsid w:val="008E2A05"/>
    <w:rsid w:val="008E3056"/>
    <w:rsid w:val="008E39C1"/>
    <w:rsid w:val="008E3CEF"/>
    <w:rsid w:val="008E5313"/>
    <w:rsid w:val="008E536B"/>
    <w:rsid w:val="008E5834"/>
    <w:rsid w:val="008E5C2A"/>
    <w:rsid w:val="008E5C2E"/>
    <w:rsid w:val="008E5FF2"/>
    <w:rsid w:val="008E6DB3"/>
    <w:rsid w:val="008E6DEF"/>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3F52"/>
    <w:rsid w:val="009040B6"/>
    <w:rsid w:val="00904279"/>
    <w:rsid w:val="0090447E"/>
    <w:rsid w:val="00904803"/>
    <w:rsid w:val="009051DD"/>
    <w:rsid w:val="009054CB"/>
    <w:rsid w:val="00905BC5"/>
    <w:rsid w:val="00905D5C"/>
    <w:rsid w:val="00905F8A"/>
    <w:rsid w:val="009064B0"/>
    <w:rsid w:val="00906663"/>
    <w:rsid w:val="0090674D"/>
    <w:rsid w:val="009072A4"/>
    <w:rsid w:val="00907C61"/>
    <w:rsid w:val="0091069D"/>
    <w:rsid w:val="00910765"/>
    <w:rsid w:val="009108ED"/>
    <w:rsid w:val="00910D2C"/>
    <w:rsid w:val="009116A7"/>
    <w:rsid w:val="00911D16"/>
    <w:rsid w:val="00911F36"/>
    <w:rsid w:val="00911FB3"/>
    <w:rsid w:val="00912853"/>
    <w:rsid w:val="009129B4"/>
    <w:rsid w:val="0091348F"/>
    <w:rsid w:val="00913900"/>
    <w:rsid w:val="00913C6B"/>
    <w:rsid w:val="00913CD2"/>
    <w:rsid w:val="00914723"/>
    <w:rsid w:val="00914FCB"/>
    <w:rsid w:val="00915524"/>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B2B"/>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63A"/>
    <w:rsid w:val="00965802"/>
    <w:rsid w:val="00965EF2"/>
    <w:rsid w:val="009660FE"/>
    <w:rsid w:val="009664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917"/>
    <w:rsid w:val="009B7A05"/>
    <w:rsid w:val="009B7E53"/>
    <w:rsid w:val="009C0C17"/>
    <w:rsid w:val="009C12E4"/>
    <w:rsid w:val="009C1307"/>
    <w:rsid w:val="009C1D04"/>
    <w:rsid w:val="009C2A74"/>
    <w:rsid w:val="009C2CA8"/>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61DF"/>
    <w:rsid w:val="009E6221"/>
    <w:rsid w:val="009E632D"/>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F6E"/>
    <w:rsid w:val="00A03B65"/>
    <w:rsid w:val="00A03BE5"/>
    <w:rsid w:val="00A03D57"/>
    <w:rsid w:val="00A044C6"/>
    <w:rsid w:val="00A0468E"/>
    <w:rsid w:val="00A049D2"/>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959"/>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8C"/>
    <w:rsid w:val="00A317F3"/>
    <w:rsid w:val="00A32208"/>
    <w:rsid w:val="00A32AD1"/>
    <w:rsid w:val="00A32E07"/>
    <w:rsid w:val="00A32E37"/>
    <w:rsid w:val="00A33BAE"/>
    <w:rsid w:val="00A33E7E"/>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C6F"/>
    <w:rsid w:val="00A47FEE"/>
    <w:rsid w:val="00A503A9"/>
    <w:rsid w:val="00A503DF"/>
    <w:rsid w:val="00A50669"/>
    <w:rsid w:val="00A50A39"/>
    <w:rsid w:val="00A51278"/>
    <w:rsid w:val="00A51E9C"/>
    <w:rsid w:val="00A52196"/>
    <w:rsid w:val="00A523CA"/>
    <w:rsid w:val="00A52620"/>
    <w:rsid w:val="00A52686"/>
    <w:rsid w:val="00A5269B"/>
    <w:rsid w:val="00A534D3"/>
    <w:rsid w:val="00A53BCF"/>
    <w:rsid w:val="00A53D98"/>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3C2"/>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0A0"/>
    <w:rsid w:val="00AC5403"/>
    <w:rsid w:val="00AC5D44"/>
    <w:rsid w:val="00AC5DC0"/>
    <w:rsid w:val="00AC6562"/>
    <w:rsid w:val="00AC679B"/>
    <w:rsid w:val="00AC73BB"/>
    <w:rsid w:val="00AC7DB4"/>
    <w:rsid w:val="00AD080D"/>
    <w:rsid w:val="00AD0AF3"/>
    <w:rsid w:val="00AD0C61"/>
    <w:rsid w:val="00AD0FB5"/>
    <w:rsid w:val="00AD117B"/>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EC4"/>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3BBE"/>
    <w:rsid w:val="00AE3E95"/>
    <w:rsid w:val="00AE447B"/>
    <w:rsid w:val="00AE4573"/>
    <w:rsid w:val="00AE472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F02CB"/>
    <w:rsid w:val="00AF0346"/>
    <w:rsid w:val="00AF07F8"/>
    <w:rsid w:val="00AF12EA"/>
    <w:rsid w:val="00AF178F"/>
    <w:rsid w:val="00AF1D1C"/>
    <w:rsid w:val="00AF1E4E"/>
    <w:rsid w:val="00AF1F2B"/>
    <w:rsid w:val="00AF2A2E"/>
    <w:rsid w:val="00AF378B"/>
    <w:rsid w:val="00AF3936"/>
    <w:rsid w:val="00AF4059"/>
    <w:rsid w:val="00AF44CD"/>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E14"/>
    <w:rsid w:val="00B13938"/>
    <w:rsid w:val="00B13CC0"/>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2251"/>
    <w:rsid w:val="00B2280F"/>
    <w:rsid w:val="00B22C0D"/>
    <w:rsid w:val="00B2317C"/>
    <w:rsid w:val="00B23822"/>
    <w:rsid w:val="00B241C9"/>
    <w:rsid w:val="00B244FA"/>
    <w:rsid w:val="00B244FE"/>
    <w:rsid w:val="00B2477D"/>
    <w:rsid w:val="00B2495A"/>
    <w:rsid w:val="00B24DE7"/>
    <w:rsid w:val="00B2591C"/>
    <w:rsid w:val="00B25DFC"/>
    <w:rsid w:val="00B26134"/>
    <w:rsid w:val="00B26A93"/>
    <w:rsid w:val="00B26ADA"/>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616F"/>
    <w:rsid w:val="00B3684F"/>
    <w:rsid w:val="00B373EC"/>
    <w:rsid w:val="00B3789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ABF"/>
    <w:rsid w:val="00B475F7"/>
    <w:rsid w:val="00B476A8"/>
    <w:rsid w:val="00B502B2"/>
    <w:rsid w:val="00B503DD"/>
    <w:rsid w:val="00B504C9"/>
    <w:rsid w:val="00B50600"/>
    <w:rsid w:val="00B50655"/>
    <w:rsid w:val="00B50858"/>
    <w:rsid w:val="00B50D1A"/>
    <w:rsid w:val="00B51AF8"/>
    <w:rsid w:val="00B51CE6"/>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BF2"/>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1FDC"/>
    <w:rsid w:val="00B82079"/>
    <w:rsid w:val="00B821EF"/>
    <w:rsid w:val="00B8280F"/>
    <w:rsid w:val="00B82A9E"/>
    <w:rsid w:val="00B82B3B"/>
    <w:rsid w:val="00B83186"/>
    <w:rsid w:val="00B83A3A"/>
    <w:rsid w:val="00B83FE0"/>
    <w:rsid w:val="00B84A94"/>
    <w:rsid w:val="00B84D0C"/>
    <w:rsid w:val="00B84E08"/>
    <w:rsid w:val="00B851A8"/>
    <w:rsid w:val="00B85577"/>
    <w:rsid w:val="00B85600"/>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2BA"/>
    <w:rsid w:val="00BA1A9A"/>
    <w:rsid w:val="00BA1ABA"/>
    <w:rsid w:val="00BA1E20"/>
    <w:rsid w:val="00BA21D3"/>
    <w:rsid w:val="00BA3103"/>
    <w:rsid w:val="00BA4E08"/>
    <w:rsid w:val="00BA57B9"/>
    <w:rsid w:val="00BA58E8"/>
    <w:rsid w:val="00BA5D53"/>
    <w:rsid w:val="00BA637A"/>
    <w:rsid w:val="00BA642F"/>
    <w:rsid w:val="00BA6918"/>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0D"/>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18"/>
    <w:rsid w:val="00BF3CE5"/>
    <w:rsid w:val="00BF3D09"/>
    <w:rsid w:val="00BF3E44"/>
    <w:rsid w:val="00BF43C7"/>
    <w:rsid w:val="00BF4401"/>
    <w:rsid w:val="00BF4F46"/>
    <w:rsid w:val="00BF5A58"/>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09"/>
    <w:rsid w:val="00C105FA"/>
    <w:rsid w:val="00C109B9"/>
    <w:rsid w:val="00C10BAE"/>
    <w:rsid w:val="00C111E5"/>
    <w:rsid w:val="00C11C2D"/>
    <w:rsid w:val="00C11D20"/>
    <w:rsid w:val="00C128F1"/>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343"/>
    <w:rsid w:val="00C26DD2"/>
    <w:rsid w:val="00C2729D"/>
    <w:rsid w:val="00C27964"/>
    <w:rsid w:val="00C27B46"/>
    <w:rsid w:val="00C27D9B"/>
    <w:rsid w:val="00C303C1"/>
    <w:rsid w:val="00C306B0"/>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62DD"/>
    <w:rsid w:val="00C9678C"/>
    <w:rsid w:val="00C96848"/>
    <w:rsid w:val="00C96948"/>
    <w:rsid w:val="00C97020"/>
    <w:rsid w:val="00CA0413"/>
    <w:rsid w:val="00CA0631"/>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D8D"/>
    <w:rsid w:val="00CA3D98"/>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BE1"/>
    <w:rsid w:val="00CC1F1E"/>
    <w:rsid w:val="00CC23C7"/>
    <w:rsid w:val="00CC2A3F"/>
    <w:rsid w:val="00CC312D"/>
    <w:rsid w:val="00CC48AC"/>
    <w:rsid w:val="00CC4C50"/>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2AF7"/>
    <w:rsid w:val="00CD3C28"/>
    <w:rsid w:val="00CD42A4"/>
    <w:rsid w:val="00CD4356"/>
    <w:rsid w:val="00CD4938"/>
    <w:rsid w:val="00CD49CE"/>
    <w:rsid w:val="00CD5439"/>
    <w:rsid w:val="00CD5485"/>
    <w:rsid w:val="00CD55B5"/>
    <w:rsid w:val="00CD56B3"/>
    <w:rsid w:val="00CD582E"/>
    <w:rsid w:val="00CD5A99"/>
    <w:rsid w:val="00CD5EE3"/>
    <w:rsid w:val="00CD61B0"/>
    <w:rsid w:val="00CD6DFE"/>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AD9"/>
    <w:rsid w:val="00D13C2A"/>
    <w:rsid w:val="00D144B4"/>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B49"/>
    <w:rsid w:val="00D32179"/>
    <w:rsid w:val="00D322CB"/>
    <w:rsid w:val="00D32359"/>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2193"/>
    <w:rsid w:val="00D522ED"/>
    <w:rsid w:val="00D5266A"/>
    <w:rsid w:val="00D53508"/>
    <w:rsid w:val="00D53FC2"/>
    <w:rsid w:val="00D546AC"/>
    <w:rsid w:val="00D54C9E"/>
    <w:rsid w:val="00D54F60"/>
    <w:rsid w:val="00D554D3"/>
    <w:rsid w:val="00D5572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5327"/>
    <w:rsid w:val="00D9604D"/>
    <w:rsid w:val="00D960F8"/>
    <w:rsid w:val="00D96595"/>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619"/>
    <w:rsid w:val="00DC16E4"/>
    <w:rsid w:val="00DC1B3A"/>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45F"/>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4CF"/>
    <w:rsid w:val="00E32704"/>
    <w:rsid w:val="00E32B67"/>
    <w:rsid w:val="00E32EB3"/>
    <w:rsid w:val="00E3305A"/>
    <w:rsid w:val="00E33AAD"/>
    <w:rsid w:val="00E341C9"/>
    <w:rsid w:val="00E34314"/>
    <w:rsid w:val="00E344E1"/>
    <w:rsid w:val="00E346D0"/>
    <w:rsid w:val="00E347DC"/>
    <w:rsid w:val="00E348D4"/>
    <w:rsid w:val="00E349BF"/>
    <w:rsid w:val="00E34FD7"/>
    <w:rsid w:val="00E35B19"/>
    <w:rsid w:val="00E3699C"/>
    <w:rsid w:val="00E36BA8"/>
    <w:rsid w:val="00E36C6B"/>
    <w:rsid w:val="00E37616"/>
    <w:rsid w:val="00E37C7C"/>
    <w:rsid w:val="00E4034E"/>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71B"/>
    <w:rsid w:val="00E668D3"/>
    <w:rsid w:val="00E669B8"/>
    <w:rsid w:val="00E66DB4"/>
    <w:rsid w:val="00E67431"/>
    <w:rsid w:val="00E67A6A"/>
    <w:rsid w:val="00E702C8"/>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7C6"/>
    <w:rsid w:val="00E82AFE"/>
    <w:rsid w:val="00E82D6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3FDB"/>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70CF"/>
    <w:rsid w:val="00EC72BD"/>
    <w:rsid w:val="00EC7560"/>
    <w:rsid w:val="00EC7A10"/>
    <w:rsid w:val="00ED00B1"/>
    <w:rsid w:val="00ED011D"/>
    <w:rsid w:val="00ED063F"/>
    <w:rsid w:val="00ED0823"/>
    <w:rsid w:val="00ED0854"/>
    <w:rsid w:val="00ED08D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B86"/>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05A"/>
    <w:rsid w:val="00F36434"/>
    <w:rsid w:val="00F37403"/>
    <w:rsid w:val="00F37453"/>
    <w:rsid w:val="00F376E0"/>
    <w:rsid w:val="00F37CCE"/>
    <w:rsid w:val="00F401B7"/>
    <w:rsid w:val="00F4036F"/>
    <w:rsid w:val="00F4066E"/>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4FF3"/>
    <w:rsid w:val="00F55383"/>
    <w:rsid w:val="00F55787"/>
    <w:rsid w:val="00F55ED5"/>
    <w:rsid w:val="00F5649C"/>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66B"/>
    <w:rsid w:val="00F7468E"/>
    <w:rsid w:val="00F749C2"/>
    <w:rsid w:val="00F74C5A"/>
    <w:rsid w:val="00F7540A"/>
    <w:rsid w:val="00F760DB"/>
    <w:rsid w:val="00F762BC"/>
    <w:rsid w:val="00F7636B"/>
    <w:rsid w:val="00F763BF"/>
    <w:rsid w:val="00F765F0"/>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3E8B"/>
    <w:rsid w:val="00F8460F"/>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693"/>
    <w:rsid w:val="00F93922"/>
    <w:rsid w:val="00F93CA0"/>
    <w:rsid w:val="00F9478A"/>
    <w:rsid w:val="00F94ADF"/>
    <w:rsid w:val="00F94DB6"/>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651"/>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contrapartida/Contrapartida1152.docx" TargetMode="External"/><Relationship Id="rId18" Type="http://schemas.openxmlformats.org/officeDocument/2006/relationships/hyperlink" Target="http://www.eltiempo.com/opinion/editorial/cuentas-y-datos-caoticos-editorial-el-tiempo-febrero-28/1531383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javeriana.edu.co/personales/hbermude/contrapartida/Contrapartida1151.docx" TargetMode="External"/><Relationship Id="rId17" Type="http://schemas.openxmlformats.org/officeDocument/2006/relationships/hyperlink" Target="http://www.javeriana.edu.co/personales/hbermude/leycontable/contadores/2009-ley-1314.pdf" TargetMode="External"/><Relationship Id="rId2" Type="http://schemas.openxmlformats.org/officeDocument/2006/relationships/numbering" Target="numbering.xml"/><Relationship Id="rId16" Type="http://schemas.openxmlformats.org/officeDocument/2006/relationships/hyperlink" Target="http://servoaspr.imprenta.gov.co/gacetap/gaceta.nivel_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Contrapartida1135.docx" TargetMode="External"/><Relationship Id="rId5" Type="http://schemas.openxmlformats.org/officeDocument/2006/relationships/settings" Target="settings.xml"/><Relationship Id="rId15" Type="http://schemas.openxmlformats.org/officeDocument/2006/relationships/hyperlink" Target="http://wp.presidencia.gov.co/sitios/normativa/leyes/Documents/LEY%201740%20DEL%2023%20DE%20DICIEMBRE%20DE%202014.pdf" TargetMode="External"/><Relationship Id="rId10" Type="http://schemas.openxmlformats.org/officeDocument/2006/relationships/hyperlink" Target="http://www.javeriana.edu.co/personales/hbermude/contrapartida/Contrapartida1118.doc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contrapartida/Contrapartida1036.docx" TargetMode="External"/><Relationship Id="rId14" Type="http://schemas.openxmlformats.org/officeDocument/2006/relationships/hyperlink" Target="https://www.superfinanciera.gov.co/descargas?com=institucional&amp;name=pubFile1011029&amp;downloadname=catalogounico.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2A9F45B7-6F60-419B-AECD-4D968B3E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3427</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2015-02-28T16:21:00Z</dcterms:created>
  <dcterms:modified xsi:type="dcterms:W3CDTF">2015-02-28T16:21:00Z</dcterms:modified>
</cp:coreProperties>
</file>