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02D" w:rsidRPr="008E502D" w:rsidRDefault="008E502D" w:rsidP="008E502D">
      <w:pPr>
        <w:keepNext/>
        <w:framePr w:dropCap="drop" w:lines="3" w:wrap="around" w:vAnchor="text" w:hAnchor="text"/>
        <w:spacing w:after="0" w:line="926" w:lineRule="exact"/>
        <w:textAlignment w:val="baseline"/>
        <w:rPr>
          <w:position w:val="-8"/>
          <w:sz w:val="123"/>
        </w:rPr>
      </w:pPr>
      <w:bookmarkStart w:id="0" w:name="_GoBack"/>
      <w:bookmarkEnd w:id="0"/>
      <w:r w:rsidRPr="008E502D">
        <w:rPr>
          <w:position w:val="-8"/>
          <w:sz w:val="123"/>
        </w:rPr>
        <w:t>T</w:t>
      </w:r>
    </w:p>
    <w:p w:rsidR="00D13851" w:rsidRDefault="008E502D" w:rsidP="000F4882">
      <w:r>
        <w:t xml:space="preserve">anto el Código de Ética para Profesionales de la Contabilidad, incorporado por el </w:t>
      </w:r>
      <w:hyperlink r:id="rId9" w:history="1">
        <w:r w:rsidRPr="008E502D">
          <w:rPr>
            <w:rStyle w:val="Hyperlink"/>
          </w:rPr>
          <w:t>Decreto reglamentario 0302 de 2015</w:t>
        </w:r>
      </w:hyperlink>
      <w:r>
        <w:t xml:space="preserve">, como la </w:t>
      </w:r>
      <w:hyperlink r:id="rId10" w:history="1">
        <w:r w:rsidRPr="008E502D">
          <w:rPr>
            <w:rStyle w:val="Hyperlink"/>
          </w:rPr>
          <w:t>Ley 43 de 1990</w:t>
        </w:r>
      </w:hyperlink>
      <w:r w:rsidR="00237AB9">
        <w:t>,</w:t>
      </w:r>
      <w:r>
        <w:t xml:space="preserve"> exigen del contador competencia profesional.</w:t>
      </w:r>
    </w:p>
    <w:p w:rsidR="008E502D" w:rsidRDefault="00237AB9" w:rsidP="00237AB9">
      <w:r>
        <w:t xml:space="preserve">Para el primero, el profesional debe “(…) </w:t>
      </w:r>
      <w:r w:rsidRPr="00237AB9">
        <w:rPr>
          <w:i/>
        </w:rPr>
        <w:t>mantener el conocimiento y la aptitud profesionales al nivel necesario para asegurar que el cliente o la entidad para la que trabaja reciben servicios profesionales competentes basados en los últimos avances de la práctica, de la legislación y de las técnicas</w:t>
      </w:r>
      <w:r>
        <w:t xml:space="preserve"> (…)”</w:t>
      </w:r>
      <w:r w:rsidR="00820DE2">
        <w:t xml:space="preserve"> –párrafo 100.5- </w:t>
      </w:r>
      <w:r>
        <w:t xml:space="preserve"> y para la segunda “(…) </w:t>
      </w:r>
      <w:r w:rsidRPr="00237AB9">
        <w:rPr>
          <w:i/>
        </w:rPr>
        <w:t>El Contador Público sólo deberá contratar trabajos para lo cual él o sus asociados o colaboradores cuenten con las capacidades e idoneidad necesaria para que los servicios comprometidos se realicen en forma eficaz y satisfactoria.</w:t>
      </w:r>
      <w:r>
        <w:t xml:space="preserve"> (…)”</w:t>
      </w:r>
      <w:r w:rsidR="00820DE2">
        <w:t>-artículo 37.7-</w:t>
      </w:r>
      <w:r>
        <w:t>.</w:t>
      </w:r>
    </w:p>
    <w:p w:rsidR="00237AB9" w:rsidRDefault="00237AB9" w:rsidP="00237AB9">
      <w:r>
        <w:t>Algunos han planteado que el enfoque de competencias es nuevo. Como se ve, ello no es así.</w:t>
      </w:r>
      <w:r w:rsidR="002E2CD2">
        <w:t xml:space="preserve"> Ciertamente es necesario que los profesionales sepan usar los conocimientos en la resolución o tratamiento de asuntos concretos. La competencia supone la interacción, simultánea</w:t>
      </w:r>
      <w:r w:rsidR="00AB457C">
        <w:t>,</w:t>
      </w:r>
      <w:r w:rsidR="002E2CD2">
        <w:t xml:space="preserve"> de conocimientos, actitudes y habilidades.</w:t>
      </w:r>
    </w:p>
    <w:p w:rsidR="00AB457C" w:rsidRDefault="00AB457C" w:rsidP="00237AB9">
      <w:r>
        <w:t>Cuando una persona egresa de la universidad está al principio del camino para llegar a ser un profesional competente. Se supone que lleva dentro de sí los fundamentos necesarios para afrontar los retos de la vida profesional y desarrollarse como practicante.</w:t>
      </w:r>
    </w:p>
    <w:p w:rsidR="00AB457C" w:rsidRDefault="00AB457C" w:rsidP="00237AB9">
      <w:r>
        <w:t xml:space="preserve">Con el paso del tiempo, el contable debe asumir el cambio. En nuestro país muchos </w:t>
      </w:r>
      <w:r>
        <w:lastRenderedPageBreak/>
        <w:t>profesionales aprenden los nuevos procedimientos que se derivan de las disposiciones legales emergentes.</w:t>
      </w:r>
      <w:r w:rsidR="00B828C2">
        <w:t xml:space="preserve"> Asisten a varias conferencias y, algunos, a cursos más o menos largos, usualmente llamados seminarios y diplomados. Pocos logran participar en eventos de la profesión, como foros, simposios, congresos y cumbres.</w:t>
      </w:r>
      <w:r w:rsidR="00693498">
        <w:t xml:space="preserve"> Es claro que en todas estas actividades se aprende. En unas más que en otras, puesto que la mayoría no implican exámenes para evidenciar el aprendizaje.</w:t>
      </w:r>
    </w:p>
    <w:p w:rsidR="00AE7D5E" w:rsidRDefault="00AE7D5E" w:rsidP="00237AB9">
      <w:r>
        <w:t>Sin embargo, son escasísimos los contadores que se mantienen al tanto de los últimos avances de la ciencia contable. Casi no hay lectores de las revistas científicas, mientras muchos se sienten muy atraídos por las publicaciones que orientan sobre cómo innovar los servicios ofrecidos a la clientela. Esto es lo que los distancia, cada vez más, de la academia. Mientras esta especula, aquellos son pragmáticos.</w:t>
      </w:r>
    </w:p>
    <w:p w:rsidR="00A72AFE" w:rsidRDefault="00A34E0B" w:rsidP="00237AB9">
      <w:r>
        <w:t>Creemos que, como en varios países, el legislador debe disponer medios concretos de demostración de la competencia profesional, a los cuales haya que recurrir en forma periódica.</w:t>
      </w:r>
      <w:r w:rsidR="00267997">
        <w:t xml:space="preserve"> Esta idea es rechazada por muchos profesionales en ejercicio que ven un riesgo de descalificación, que podría llevarlos a no poder ejercer.</w:t>
      </w:r>
      <w:r w:rsidR="0036135D">
        <w:t xml:space="preserve"> En parte tienen razón. Quienes han elaborado exámenes han planteado escrutinios generales cuando en la realidad los profesionales trabajan en forma especializada. Así puede haber un contador con muy bajo conocimiento de los impuestos por estar dedicado a menesteres diferentes.</w:t>
      </w:r>
    </w:p>
    <w:p w:rsidR="0036135D" w:rsidRPr="0036135D" w:rsidRDefault="0036135D" w:rsidP="0036135D">
      <w:pPr>
        <w:jc w:val="right"/>
        <w:rPr>
          <w:i/>
        </w:rPr>
      </w:pPr>
      <w:r w:rsidRPr="0036135D">
        <w:rPr>
          <w:i/>
        </w:rPr>
        <w:t>Hernando Bermúdez Gómez</w:t>
      </w:r>
    </w:p>
    <w:sectPr w:rsidR="0036135D" w:rsidRPr="0036135D" w:rsidSect="007F1D21">
      <w:head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BF4" w:rsidRDefault="00B14BF4" w:rsidP="00EE7812">
      <w:pPr>
        <w:spacing w:after="0" w:line="240" w:lineRule="auto"/>
      </w:pPr>
      <w:r>
        <w:separator/>
      </w:r>
    </w:p>
  </w:endnote>
  <w:endnote w:type="continuationSeparator" w:id="0">
    <w:p w:rsidR="00B14BF4" w:rsidRDefault="00B14B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BF4" w:rsidRDefault="00B14BF4" w:rsidP="00EE7812">
      <w:pPr>
        <w:spacing w:after="0" w:line="240" w:lineRule="auto"/>
      </w:pPr>
      <w:r>
        <w:separator/>
      </w:r>
    </w:p>
  </w:footnote>
  <w:footnote w:type="continuationSeparator" w:id="0">
    <w:p w:rsidR="00B14BF4" w:rsidRDefault="00B14BF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AB5783">
      <w:t>211</w:t>
    </w:r>
    <w:r>
      <w:t xml:space="preserve">, </w:t>
    </w:r>
    <w:r w:rsidR="004845D0">
      <w:t>marzo</w:t>
    </w:r>
    <w:r w:rsidR="000C1253">
      <w:t xml:space="preserve"> </w:t>
    </w:r>
    <w:r w:rsidR="006F54FF">
      <w:t>9</w:t>
    </w:r>
    <w:r w:rsidR="0015507D">
      <w:t xml:space="preserve"> </w:t>
    </w:r>
    <w:r w:rsidR="007D018A">
      <w:t>de 2015</w:t>
    </w:r>
  </w:p>
  <w:p w:rsidR="00D945A4" w:rsidRDefault="00B14BF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4AB"/>
    <w:rsid w:val="00022572"/>
    <w:rsid w:val="00022A3C"/>
    <w:rsid w:val="00022C55"/>
    <w:rsid w:val="00023576"/>
    <w:rsid w:val="00023B4D"/>
    <w:rsid w:val="000246E8"/>
    <w:rsid w:val="000246FA"/>
    <w:rsid w:val="00024C9A"/>
    <w:rsid w:val="0002582E"/>
    <w:rsid w:val="000259F6"/>
    <w:rsid w:val="00025B71"/>
    <w:rsid w:val="00026035"/>
    <w:rsid w:val="00026352"/>
    <w:rsid w:val="00026414"/>
    <w:rsid w:val="00026B0C"/>
    <w:rsid w:val="0002707A"/>
    <w:rsid w:val="000272E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881"/>
    <w:rsid w:val="000C577F"/>
    <w:rsid w:val="000C5C15"/>
    <w:rsid w:val="000C6292"/>
    <w:rsid w:val="000C66FC"/>
    <w:rsid w:val="000C7184"/>
    <w:rsid w:val="000C718C"/>
    <w:rsid w:val="000C735D"/>
    <w:rsid w:val="000C7547"/>
    <w:rsid w:val="000D08C1"/>
    <w:rsid w:val="000D0B29"/>
    <w:rsid w:val="000D1458"/>
    <w:rsid w:val="000D149B"/>
    <w:rsid w:val="000D1AC9"/>
    <w:rsid w:val="000D1D06"/>
    <w:rsid w:val="000D25CC"/>
    <w:rsid w:val="000D2C6E"/>
    <w:rsid w:val="000D3AF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35DE"/>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1CA"/>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E85"/>
    <w:rsid w:val="00140973"/>
    <w:rsid w:val="00141058"/>
    <w:rsid w:val="00141114"/>
    <w:rsid w:val="001411F0"/>
    <w:rsid w:val="0014135E"/>
    <w:rsid w:val="001413E9"/>
    <w:rsid w:val="0014159A"/>
    <w:rsid w:val="001423E4"/>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0CE4"/>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F16"/>
    <w:rsid w:val="0016142B"/>
    <w:rsid w:val="00161527"/>
    <w:rsid w:val="00161827"/>
    <w:rsid w:val="0016207A"/>
    <w:rsid w:val="001621F4"/>
    <w:rsid w:val="001623DA"/>
    <w:rsid w:val="00162EEC"/>
    <w:rsid w:val="00163104"/>
    <w:rsid w:val="0016325B"/>
    <w:rsid w:val="00163346"/>
    <w:rsid w:val="001635A4"/>
    <w:rsid w:val="00163A79"/>
    <w:rsid w:val="00163E66"/>
    <w:rsid w:val="00164694"/>
    <w:rsid w:val="00164840"/>
    <w:rsid w:val="00164D83"/>
    <w:rsid w:val="00164F50"/>
    <w:rsid w:val="00165031"/>
    <w:rsid w:val="0016516A"/>
    <w:rsid w:val="00165667"/>
    <w:rsid w:val="00165DBD"/>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27D4"/>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4E9"/>
    <w:rsid w:val="001A0D48"/>
    <w:rsid w:val="001A0EB5"/>
    <w:rsid w:val="001A1553"/>
    <w:rsid w:val="001A310F"/>
    <w:rsid w:val="001A32BE"/>
    <w:rsid w:val="001A3900"/>
    <w:rsid w:val="001A39BE"/>
    <w:rsid w:val="001A3F05"/>
    <w:rsid w:val="001A42F2"/>
    <w:rsid w:val="001A52AD"/>
    <w:rsid w:val="001A539F"/>
    <w:rsid w:val="001A5952"/>
    <w:rsid w:val="001A59AF"/>
    <w:rsid w:val="001A59F4"/>
    <w:rsid w:val="001A618D"/>
    <w:rsid w:val="001A68CC"/>
    <w:rsid w:val="001A6BEB"/>
    <w:rsid w:val="001A7185"/>
    <w:rsid w:val="001A767F"/>
    <w:rsid w:val="001A7DE5"/>
    <w:rsid w:val="001B026D"/>
    <w:rsid w:val="001B0A1A"/>
    <w:rsid w:val="001B138B"/>
    <w:rsid w:val="001B1D3D"/>
    <w:rsid w:val="001B1E3D"/>
    <w:rsid w:val="001B1FA8"/>
    <w:rsid w:val="001B2008"/>
    <w:rsid w:val="001B22A2"/>
    <w:rsid w:val="001B2958"/>
    <w:rsid w:val="001B2C21"/>
    <w:rsid w:val="001B2E35"/>
    <w:rsid w:val="001B35D1"/>
    <w:rsid w:val="001B3759"/>
    <w:rsid w:val="001B37CE"/>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1997"/>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D7A9D"/>
    <w:rsid w:val="001E0106"/>
    <w:rsid w:val="001E0409"/>
    <w:rsid w:val="001E16B5"/>
    <w:rsid w:val="001E191F"/>
    <w:rsid w:val="001E28B2"/>
    <w:rsid w:val="001E2A48"/>
    <w:rsid w:val="001E2D9E"/>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75"/>
    <w:rsid w:val="001F4CA6"/>
    <w:rsid w:val="001F583A"/>
    <w:rsid w:val="001F5CED"/>
    <w:rsid w:val="001F5D91"/>
    <w:rsid w:val="001F6456"/>
    <w:rsid w:val="001F6830"/>
    <w:rsid w:val="001F7047"/>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3DD"/>
    <w:rsid w:val="00254751"/>
    <w:rsid w:val="00254D0E"/>
    <w:rsid w:val="00255108"/>
    <w:rsid w:val="00255198"/>
    <w:rsid w:val="0025536E"/>
    <w:rsid w:val="00255410"/>
    <w:rsid w:val="00255AAE"/>
    <w:rsid w:val="00255B25"/>
    <w:rsid w:val="00255D82"/>
    <w:rsid w:val="00255DBF"/>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480"/>
    <w:rsid w:val="00262510"/>
    <w:rsid w:val="002625A3"/>
    <w:rsid w:val="002626EC"/>
    <w:rsid w:val="002639D2"/>
    <w:rsid w:val="002639EC"/>
    <w:rsid w:val="00263B48"/>
    <w:rsid w:val="00264186"/>
    <w:rsid w:val="002642B3"/>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997"/>
    <w:rsid w:val="00267B82"/>
    <w:rsid w:val="00267DDB"/>
    <w:rsid w:val="0027042F"/>
    <w:rsid w:val="002707D9"/>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D83"/>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4DB1"/>
    <w:rsid w:val="002B56D0"/>
    <w:rsid w:val="002B673D"/>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3F55"/>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24"/>
    <w:rsid w:val="002D4B00"/>
    <w:rsid w:val="002D51AE"/>
    <w:rsid w:val="002D524A"/>
    <w:rsid w:val="002D56A4"/>
    <w:rsid w:val="002D57A4"/>
    <w:rsid w:val="002D58A8"/>
    <w:rsid w:val="002D6261"/>
    <w:rsid w:val="002D6703"/>
    <w:rsid w:val="002D6A7C"/>
    <w:rsid w:val="002D7065"/>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62F7"/>
    <w:rsid w:val="003063E6"/>
    <w:rsid w:val="003067F8"/>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35D"/>
    <w:rsid w:val="003616D3"/>
    <w:rsid w:val="003619D7"/>
    <w:rsid w:val="00361F57"/>
    <w:rsid w:val="0036242F"/>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42C"/>
    <w:rsid w:val="00375A4A"/>
    <w:rsid w:val="00375B32"/>
    <w:rsid w:val="0037649F"/>
    <w:rsid w:val="00376A7A"/>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787"/>
    <w:rsid w:val="003939CD"/>
    <w:rsid w:val="00394ABE"/>
    <w:rsid w:val="00395158"/>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55E"/>
    <w:rsid w:val="003B4D77"/>
    <w:rsid w:val="003B4FE1"/>
    <w:rsid w:val="003B53C6"/>
    <w:rsid w:val="003B5445"/>
    <w:rsid w:val="003B5A05"/>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37F"/>
    <w:rsid w:val="003C7407"/>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6C"/>
    <w:rsid w:val="003F1671"/>
    <w:rsid w:val="003F176B"/>
    <w:rsid w:val="003F1878"/>
    <w:rsid w:val="003F2037"/>
    <w:rsid w:val="003F20A9"/>
    <w:rsid w:val="003F2452"/>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9B"/>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4D9"/>
    <w:rsid w:val="0048162C"/>
    <w:rsid w:val="00481852"/>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07"/>
    <w:rsid w:val="004C6F9C"/>
    <w:rsid w:val="004C725F"/>
    <w:rsid w:val="004C7577"/>
    <w:rsid w:val="004C7A6D"/>
    <w:rsid w:val="004D05D3"/>
    <w:rsid w:val="004D1287"/>
    <w:rsid w:val="004D12CB"/>
    <w:rsid w:val="004D1E3E"/>
    <w:rsid w:val="004D2328"/>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D9D"/>
    <w:rsid w:val="005065F6"/>
    <w:rsid w:val="00506AD7"/>
    <w:rsid w:val="00506CC2"/>
    <w:rsid w:val="00507338"/>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029"/>
    <w:rsid w:val="00550836"/>
    <w:rsid w:val="00550EDF"/>
    <w:rsid w:val="00552209"/>
    <w:rsid w:val="00552247"/>
    <w:rsid w:val="00552258"/>
    <w:rsid w:val="00552419"/>
    <w:rsid w:val="00552859"/>
    <w:rsid w:val="00552E16"/>
    <w:rsid w:val="00552F41"/>
    <w:rsid w:val="00553440"/>
    <w:rsid w:val="005536D5"/>
    <w:rsid w:val="0055443F"/>
    <w:rsid w:val="005544E3"/>
    <w:rsid w:val="00554A08"/>
    <w:rsid w:val="0055514A"/>
    <w:rsid w:val="0055540F"/>
    <w:rsid w:val="005554DB"/>
    <w:rsid w:val="0055679A"/>
    <w:rsid w:val="00556991"/>
    <w:rsid w:val="00557485"/>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325A"/>
    <w:rsid w:val="00583A7D"/>
    <w:rsid w:val="005846BC"/>
    <w:rsid w:val="0058499F"/>
    <w:rsid w:val="00584DD4"/>
    <w:rsid w:val="00584E5F"/>
    <w:rsid w:val="00584FBA"/>
    <w:rsid w:val="005851C6"/>
    <w:rsid w:val="00585D67"/>
    <w:rsid w:val="00585EE2"/>
    <w:rsid w:val="00586191"/>
    <w:rsid w:val="005861CE"/>
    <w:rsid w:val="00586476"/>
    <w:rsid w:val="00586736"/>
    <w:rsid w:val="00586958"/>
    <w:rsid w:val="00586FC6"/>
    <w:rsid w:val="00587579"/>
    <w:rsid w:val="005877DF"/>
    <w:rsid w:val="0059080E"/>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ACF"/>
    <w:rsid w:val="005B2BC3"/>
    <w:rsid w:val="005B2D19"/>
    <w:rsid w:val="005B3376"/>
    <w:rsid w:val="005B36B5"/>
    <w:rsid w:val="005B3BEB"/>
    <w:rsid w:val="005B3BF5"/>
    <w:rsid w:val="005B3C0D"/>
    <w:rsid w:val="005B3DC1"/>
    <w:rsid w:val="005B452A"/>
    <w:rsid w:val="005B4683"/>
    <w:rsid w:val="005B57FB"/>
    <w:rsid w:val="005B5DE5"/>
    <w:rsid w:val="005B63FB"/>
    <w:rsid w:val="005B68F0"/>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25C"/>
    <w:rsid w:val="005D28EA"/>
    <w:rsid w:val="005D2C67"/>
    <w:rsid w:val="005D2F21"/>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FB7"/>
    <w:rsid w:val="005E6828"/>
    <w:rsid w:val="005E6CA2"/>
    <w:rsid w:val="005E6CD2"/>
    <w:rsid w:val="005F0C42"/>
    <w:rsid w:val="005F115B"/>
    <w:rsid w:val="005F11A0"/>
    <w:rsid w:val="005F11A5"/>
    <w:rsid w:val="005F175F"/>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623"/>
    <w:rsid w:val="00642709"/>
    <w:rsid w:val="00642A59"/>
    <w:rsid w:val="00642D5E"/>
    <w:rsid w:val="00642E6C"/>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3498"/>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A6"/>
    <w:rsid w:val="006D3E1F"/>
    <w:rsid w:val="006D5550"/>
    <w:rsid w:val="006D58DD"/>
    <w:rsid w:val="006D5FCD"/>
    <w:rsid w:val="006D6188"/>
    <w:rsid w:val="006D6AB9"/>
    <w:rsid w:val="006D6C86"/>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A76"/>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B08"/>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FE5"/>
    <w:rsid w:val="0076003F"/>
    <w:rsid w:val="00761134"/>
    <w:rsid w:val="00761A00"/>
    <w:rsid w:val="0076257E"/>
    <w:rsid w:val="007626A1"/>
    <w:rsid w:val="007626E8"/>
    <w:rsid w:val="00762A73"/>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AD6"/>
    <w:rsid w:val="00790F5A"/>
    <w:rsid w:val="00791195"/>
    <w:rsid w:val="0079119B"/>
    <w:rsid w:val="00791607"/>
    <w:rsid w:val="007919AA"/>
    <w:rsid w:val="0079265C"/>
    <w:rsid w:val="0079287E"/>
    <w:rsid w:val="0079287F"/>
    <w:rsid w:val="0079296F"/>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5AEE"/>
    <w:rsid w:val="007B632B"/>
    <w:rsid w:val="007B6459"/>
    <w:rsid w:val="007B72DC"/>
    <w:rsid w:val="007C0031"/>
    <w:rsid w:val="007C1327"/>
    <w:rsid w:val="007C1368"/>
    <w:rsid w:val="007C27F8"/>
    <w:rsid w:val="007C3305"/>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62F"/>
    <w:rsid w:val="007D5941"/>
    <w:rsid w:val="007D5D88"/>
    <w:rsid w:val="007D68AC"/>
    <w:rsid w:val="007D7448"/>
    <w:rsid w:val="007D7AEF"/>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86C"/>
    <w:rsid w:val="00807890"/>
    <w:rsid w:val="00807D4B"/>
    <w:rsid w:val="00807DA9"/>
    <w:rsid w:val="00807F3E"/>
    <w:rsid w:val="0081006E"/>
    <w:rsid w:val="00810655"/>
    <w:rsid w:val="00810DEF"/>
    <w:rsid w:val="00810E60"/>
    <w:rsid w:val="00811171"/>
    <w:rsid w:val="0081236D"/>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4E5A"/>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572"/>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94E"/>
    <w:rsid w:val="0086504E"/>
    <w:rsid w:val="0086518A"/>
    <w:rsid w:val="00865362"/>
    <w:rsid w:val="008656B5"/>
    <w:rsid w:val="00866042"/>
    <w:rsid w:val="0086612A"/>
    <w:rsid w:val="008665E6"/>
    <w:rsid w:val="00866620"/>
    <w:rsid w:val="00866913"/>
    <w:rsid w:val="008676E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3F2"/>
    <w:rsid w:val="00880330"/>
    <w:rsid w:val="0088069C"/>
    <w:rsid w:val="00880B61"/>
    <w:rsid w:val="00880E2B"/>
    <w:rsid w:val="00881141"/>
    <w:rsid w:val="008820EE"/>
    <w:rsid w:val="00882197"/>
    <w:rsid w:val="008821AF"/>
    <w:rsid w:val="008821D7"/>
    <w:rsid w:val="0088252A"/>
    <w:rsid w:val="00882723"/>
    <w:rsid w:val="0088278B"/>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71F4"/>
    <w:rsid w:val="008D730B"/>
    <w:rsid w:val="008D772E"/>
    <w:rsid w:val="008D77C8"/>
    <w:rsid w:val="008D784D"/>
    <w:rsid w:val="008D7D4E"/>
    <w:rsid w:val="008E0807"/>
    <w:rsid w:val="008E2897"/>
    <w:rsid w:val="008E2A05"/>
    <w:rsid w:val="008E3056"/>
    <w:rsid w:val="008E39C1"/>
    <w:rsid w:val="008E3CEF"/>
    <w:rsid w:val="008E502D"/>
    <w:rsid w:val="008E5313"/>
    <w:rsid w:val="008E536B"/>
    <w:rsid w:val="008E5834"/>
    <w:rsid w:val="008E5C2A"/>
    <w:rsid w:val="008E5C2E"/>
    <w:rsid w:val="008E5FF2"/>
    <w:rsid w:val="008E6DB3"/>
    <w:rsid w:val="008E6DEF"/>
    <w:rsid w:val="008E73B9"/>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3F52"/>
    <w:rsid w:val="009040B6"/>
    <w:rsid w:val="00904279"/>
    <w:rsid w:val="0090447E"/>
    <w:rsid w:val="00904803"/>
    <w:rsid w:val="009051DD"/>
    <w:rsid w:val="009054CB"/>
    <w:rsid w:val="00905BC5"/>
    <w:rsid w:val="00905D5C"/>
    <w:rsid w:val="00905F8A"/>
    <w:rsid w:val="009064B0"/>
    <w:rsid w:val="00906663"/>
    <w:rsid w:val="0090674D"/>
    <w:rsid w:val="009072A4"/>
    <w:rsid w:val="00907C61"/>
    <w:rsid w:val="0091069D"/>
    <w:rsid w:val="00910765"/>
    <w:rsid w:val="009108ED"/>
    <w:rsid w:val="00910D2C"/>
    <w:rsid w:val="009116A7"/>
    <w:rsid w:val="00911D16"/>
    <w:rsid w:val="00911F36"/>
    <w:rsid w:val="00911FB3"/>
    <w:rsid w:val="00912853"/>
    <w:rsid w:val="009129B4"/>
    <w:rsid w:val="0091348F"/>
    <w:rsid w:val="00913900"/>
    <w:rsid w:val="00913C6B"/>
    <w:rsid w:val="00913CD2"/>
    <w:rsid w:val="00914723"/>
    <w:rsid w:val="00914FCB"/>
    <w:rsid w:val="00915524"/>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63A"/>
    <w:rsid w:val="00965802"/>
    <w:rsid w:val="00965EF2"/>
    <w:rsid w:val="009660FE"/>
    <w:rsid w:val="009664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917"/>
    <w:rsid w:val="009B7A05"/>
    <w:rsid w:val="009B7E53"/>
    <w:rsid w:val="009C0C17"/>
    <w:rsid w:val="009C12E4"/>
    <w:rsid w:val="009C1307"/>
    <w:rsid w:val="009C1D04"/>
    <w:rsid w:val="009C2A74"/>
    <w:rsid w:val="009C2CA8"/>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82C"/>
    <w:rsid w:val="00A02F6E"/>
    <w:rsid w:val="00A03B65"/>
    <w:rsid w:val="00A03BE5"/>
    <w:rsid w:val="00A03D57"/>
    <w:rsid w:val="00A044C6"/>
    <w:rsid w:val="00A0468E"/>
    <w:rsid w:val="00A049D2"/>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959"/>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8C"/>
    <w:rsid w:val="00A317F3"/>
    <w:rsid w:val="00A32208"/>
    <w:rsid w:val="00A32AD1"/>
    <w:rsid w:val="00A32E07"/>
    <w:rsid w:val="00A32E37"/>
    <w:rsid w:val="00A33BAE"/>
    <w:rsid w:val="00A33E7E"/>
    <w:rsid w:val="00A34E0B"/>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C6F"/>
    <w:rsid w:val="00A47FEE"/>
    <w:rsid w:val="00A503A9"/>
    <w:rsid w:val="00A503DF"/>
    <w:rsid w:val="00A50669"/>
    <w:rsid w:val="00A50A39"/>
    <w:rsid w:val="00A51278"/>
    <w:rsid w:val="00A51E9C"/>
    <w:rsid w:val="00A52196"/>
    <w:rsid w:val="00A523CA"/>
    <w:rsid w:val="00A52620"/>
    <w:rsid w:val="00A52686"/>
    <w:rsid w:val="00A5269B"/>
    <w:rsid w:val="00A534D3"/>
    <w:rsid w:val="00A53BCF"/>
    <w:rsid w:val="00A53D98"/>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3C2"/>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69F0"/>
    <w:rsid w:val="00AB769F"/>
    <w:rsid w:val="00AB7EAD"/>
    <w:rsid w:val="00AC0610"/>
    <w:rsid w:val="00AC102E"/>
    <w:rsid w:val="00AC11D1"/>
    <w:rsid w:val="00AC16BE"/>
    <w:rsid w:val="00AC1988"/>
    <w:rsid w:val="00AC223A"/>
    <w:rsid w:val="00AC2333"/>
    <w:rsid w:val="00AC2548"/>
    <w:rsid w:val="00AC2A27"/>
    <w:rsid w:val="00AC2AA8"/>
    <w:rsid w:val="00AC2C34"/>
    <w:rsid w:val="00AC2D33"/>
    <w:rsid w:val="00AC2DA1"/>
    <w:rsid w:val="00AC2F32"/>
    <w:rsid w:val="00AC361D"/>
    <w:rsid w:val="00AC4BC4"/>
    <w:rsid w:val="00AC5035"/>
    <w:rsid w:val="00AC50A0"/>
    <w:rsid w:val="00AC5403"/>
    <w:rsid w:val="00AC5D44"/>
    <w:rsid w:val="00AC5DC0"/>
    <w:rsid w:val="00AC5E52"/>
    <w:rsid w:val="00AC6562"/>
    <w:rsid w:val="00AC679B"/>
    <w:rsid w:val="00AC73BB"/>
    <w:rsid w:val="00AC7DB4"/>
    <w:rsid w:val="00AD080D"/>
    <w:rsid w:val="00AD0AF3"/>
    <w:rsid w:val="00AD0C61"/>
    <w:rsid w:val="00AD0FB5"/>
    <w:rsid w:val="00AD117B"/>
    <w:rsid w:val="00AD12F9"/>
    <w:rsid w:val="00AD16A8"/>
    <w:rsid w:val="00AD1F94"/>
    <w:rsid w:val="00AD2191"/>
    <w:rsid w:val="00AD2436"/>
    <w:rsid w:val="00AD2A6C"/>
    <w:rsid w:val="00AD2C51"/>
    <w:rsid w:val="00AD2D01"/>
    <w:rsid w:val="00AD3416"/>
    <w:rsid w:val="00AD3562"/>
    <w:rsid w:val="00AD38CA"/>
    <w:rsid w:val="00AD4045"/>
    <w:rsid w:val="00AD44CC"/>
    <w:rsid w:val="00AD4589"/>
    <w:rsid w:val="00AD461C"/>
    <w:rsid w:val="00AD4827"/>
    <w:rsid w:val="00AD4896"/>
    <w:rsid w:val="00AD49E0"/>
    <w:rsid w:val="00AD4E75"/>
    <w:rsid w:val="00AD4EC4"/>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3BBE"/>
    <w:rsid w:val="00AE3E95"/>
    <w:rsid w:val="00AE447B"/>
    <w:rsid w:val="00AE4573"/>
    <w:rsid w:val="00AE472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A2E"/>
    <w:rsid w:val="00AF378B"/>
    <w:rsid w:val="00AF3936"/>
    <w:rsid w:val="00AF4059"/>
    <w:rsid w:val="00AF44CD"/>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E14"/>
    <w:rsid w:val="00B13938"/>
    <w:rsid w:val="00B13CC0"/>
    <w:rsid w:val="00B13E21"/>
    <w:rsid w:val="00B13EDC"/>
    <w:rsid w:val="00B1419C"/>
    <w:rsid w:val="00B14458"/>
    <w:rsid w:val="00B1491B"/>
    <w:rsid w:val="00B14BF4"/>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2251"/>
    <w:rsid w:val="00B2280F"/>
    <w:rsid w:val="00B22C0D"/>
    <w:rsid w:val="00B2317C"/>
    <w:rsid w:val="00B23822"/>
    <w:rsid w:val="00B241C9"/>
    <w:rsid w:val="00B244FA"/>
    <w:rsid w:val="00B244FE"/>
    <w:rsid w:val="00B2477D"/>
    <w:rsid w:val="00B2495A"/>
    <w:rsid w:val="00B24DE7"/>
    <w:rsid w:val="00B2591C"/>
    <w:rsid w:val="00B25DFC"/>
    <w:rsid w:val="00B26134"/>
    <w:rsid w:val="00B26A93"/>
    <w:rsid w:val="00B26ADA"/>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616F"/>
    <w:rsid w:val="00B3684F"/>
    <w:rsid w:val="00B373EC"/>
    <w:rsid w:val="00B3789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ABF"/>
    <w:rsid w:val="00B475F7"/>
    <w:rsid w:val="00B476A8"/>
    <w:rsid w:val="00B502B2"/>
    <w:rsid w:val="00B503DD"/>
    <w:rsid w:val="00B504C9"/>
    <w:rsid w:val="00B50600"/>
    <w:rsid w:val="00B50655"/>
    <w:rsid w:val="00B50858"/>
    <w:rsid w:val="00B50D1A"/>
    <w:rsid w:val="00B51AF8"/>
    <w:rsid w:val="00B51CE6"/>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BF2"/>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E0"/>
    <w:rsid w:val="00B84A94"/>
    <w:rsid w:val="00B84D0C"/>
    <w:rsid w:val="00B84E08"/>
    <w:rsid w:val="00B851A8"/>
    <w:rsid w:val="00B85577"/>
    <w:rsid w:val="00B85600"/>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2BA"/>
    <w:rsid w:val="00BA1A9A"/>
    <w:rsid w:val="00BA1ABA"/>
    <w:rsid w:val="00BA1E20"/>
    <w:rsid w:val="00BA21D3"/>
    <w:rsid w:val="00BA3103"/>
    <w:rsid w:val="00BA4E08"/>
    <w:rsid w:val="00BA574E"/>
    <w:rsid w:val="00BA57B9"/>
    <w:rsid w:val="00BA58E8"/>
    <w:rsid w:val="00BA5D53"/>
    <w:rsid w:val="00BA637A"/>
    <w:rsid w:val="00BA642F"/>
    <w:rsid w:val="00BA6918"/>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0D"/>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18"/>
    <w:rsid w:val="00BF3CE5"/>
    <w:rsid w:val="00BF3D09"/>
    <w:rsid w:val="00BF3E44"/>
    <w:rsid w:val="00BF43C7"/>
    <w:rsid w:val="00BF4401"/>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5725"/>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C2D"/>
    <w:rsid w:val="00C11D20"/>
    <w:rsid w:val="00C128F1"/>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343"/>
    <w:rsid w:val="00C26DD2"/>
    <w:rsid w:val="00C2729D"/>
    <w:rsid w:val="00C27964"/>
    <w:rsid w:val="00C27B46"/>
    <w:rsid w:val="00C27D9B"/>
    <w:rsid w:val="00C303C1"/>
    <w:rsid w:val="00C306B0"/>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C43"/>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62DD"/>
    <w:rsid w:val="00C9678C"/>
    <w:rsid w:val="00C96848"/>
    <w:rsid w:val="00C96948"/>
    <w:rsid w:val="00C97020"/>
    <w:rsid w:val="00CA0413"/>
    <w:rsid w:val="00CA0631"/>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A3F"/>
    <w:rsid w:val="00CC312D"/>
    <w:rsid w:val="00CC48AC"/>
    <w:rsid w:val="00CC4C50"/>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2AF7"/>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DFE"/>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851"/>
    <w:rsid w:val="00D13AD9"/>
    <w:rsid w:val="00D13C2A"/>
    <w:rsid w:val="00D144B4"/>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B49"/>
    <w:rsid w:val="00D31EC0"/>
    <w:rsid w:val="00D32179"/>
    <w:rsid w:val="00D322CB"/>
    <w:rsid w:val="00D32359"/>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0715"/>
    <w:rsid w:val="00D52193"/>
    <w:rsid w:val="00D522ED"/>
    <w:rsid w:val="00D5266A"/>
    <w:rsid w:val="00D53508"/>
    <w:rsid w:val="00D53FC2"/>
    <w:rsid w:val="00D546AC"/>
    <w:rsid w:val="00D54C9E"/>
    <w:rsid w:val="00D54F60"/>
    <w:rsid w:val="00D554D3"/>
    <w:rsid w:val="00D5572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5327"/>
    <w:rsid w:val="00D9604D"/>
    <w:rsid w:val="00D960F8"/>
    <w:rsid w:val="00D96595"/>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45F"/>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24CF"/>
    <w:rsid w:val="00E32704"/>
    <w:rsid w:val="00E32B67"/>
    <w:rsid w:val="00E32EB3"/>
    <w:rsid w:val="00E3305A"/>
    <w:rsid w:val="00E33AAD"/>
    <w:rsid w:val="00E341C9"/>
    <w:rsid w:val="00E34314"/>
    <w:rsid w:val="00E344E1"/>
    <w:rsid w:val="00E346D0"/>
    <w:rsid w:val="00E347DC"/>
    <w:rsid w:val="00E348D4"/>
    <w:rsid w:val="00E349BF"/>
    <w:rsid w:val="00E34FD7"/>
    <w:rsid w:val="00E35B19"/>
    <w:rsid w:val="00E3699C"/>
    <w:rsid w:val="00E36BA8"/>
    <w:rsid w:val="00E36C6B"/>
    <w:rsid w:val="00E37616"/>
    <w:rsid w:val="00E37C7C"/>
    <w:rsid w:val="00E4034E"/>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7C6"/>
    <w:rsid w:val="00E82AFE"/>
    <w:rsid w:val="00E82D6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3DDC"/>
    <w:rsid w:val="00EA3FDB"/>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B86"/>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05A"/>
    <w:rsid w:val="00F36434"/>
    <w:rsid w:val="00F37403"/>
    <w:rsid w:val="00F37453"/>
    <w:rsid w:val="00F376E0"/>
    <w:rsid w:val="00F37CCE"/>
    <w:rsid w:val="00F401B7"/>
    <w:rsid w:val="00F4036F"/>
    <w:rsid w:val="00F4066E"/>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4FF3"/>
    <w:rsid w:val="00F55383"/>
    <w:rsid w:val="00F55787"/>
    <w:rsid w:val="00F55ED5"/>
    <w:rsid w:val="00F5649C"/>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38A"/>
    <w:rsid w:val="00F7466B"/>
    <w:rsid w:val="00F7468E"/>
    <w:rsid w:val="00F749C2"/>
    <w:rsid w:val="00F74C5A"/>
    <w:rsid w:val="00F7540A"/>
    <w:rsid w:val="00F760DB"/>
    <w:rsid w:val="00F762BC"/>
    <w:rsid w:val="00F7636B"/>
    <w:rsid w:val="00F763BF"/>
    <w:rsid w:val="00F765F0"/>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3E8B"/>
    <w:rsid w:val="00F8460F"/>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693"/>
    <w:rsid w:val="00F93922"/>
    <w:rsid w:val="00F93CA0"/>
    <w:rsid w:val="00F9478A"/>
    <w:rsid w:val="00F94ADF"/>
    <w:rsid w:val="00F94DB6"/>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651"/>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3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6CDD6396-6F13-4799-8DA4-F63A8140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2670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2015-03-08T18:20:00Z</dcterms:created>
  <dcterms:modified xsi:type="dcterms:W3CDTF">2015-03-08T18:20:00Z</dcterms:modified>
</cp:coreProperties>
</file>