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3DA" w:rsidRPr="001B33DA" w:rsidRDefault="001B33DA" w:rsidP="001B33DA">
      <w:pPr>
        <w:keepNext/>
        <w:framePr w:dropCap="drop" w:lines="3" w:wrap="around" w:vAnchor="text" w:hAnchor="text"/>
        <w:spacing w:after="0" w:line="926" w:lineRule="exact"/>
        <w:textAlignment w:val="baseline"/>
        <w:rPr>
          <w:position w:val="-7"/>
          <w:sz w:val="121"/>
        </w:rPr>
      </w:pPr>
      <w:bookmarkStart w:id="0" w:name="_GoBack"/>
      <w:bookmarkEnd w:id="0"/>
      <w:r w:rsidRPr="001B33DA">
        <w:rPr>
          <w:position w:val="-7"/>
          <w:sz w:val="121"/>
        </w:rPr>
        <w:t>U</w:t>
      </w:r>
    </w:p>
    <w:p w:rsidR="006E1CE7" w:rsidRDefault="001B33DA" w:rsidP="00A468FB">
      <w:r>
        <w:t>n principio básico de la preparación y del examen con propósitos de aseguramiento de la información contable es que ambas actividades deben ser desarrolladas desde la perspectiva de los usuarios de la información.</w:t>
      </w:r>
    </w:p>
    <w:p w:rsidR="00606B11" w:rsidRDefault="00301B28" w:rsidP="003A5159">
      <w:r>
        <w:t>Las normas de contabilidad y de información financiera suponen que el lector es una persona con cierto nivel de conocimientos.</w:t>
      </w:r>
      <w:r w:rsidR="007C24BE">
        <w:t xml:space="preserve"> Según el marco conceptual – que erróneamente las autoridades de regulación no incluyeron en el </w:t>
      </w:r>
      <w:hyperlink r:id="rId9" w:history="1">
        <w:r w:rsidR="007C24BE" w:rsidRPr="000D6519">
          <w:rPr>
            <w:rStyle w:val="Hyperlink"/>
          </w:rPr>
          <w:t xml:space="preserve">Decreto reglamentario </w:t>
        </w:r>
        <w:r w:rsidR="000D6519" w:rsidRPr="000D6519">
          <w:rPr>
            <w:rStyle w:val="Hyperlink"/>
          </w:rPr>
          <w:t xml:space="preserve">2615 </w:t>
        </w:r>
        <w:r w:rsidR="007C24BE" w:rsidRPr="000D6519">
          <w:rPr>
            <w:rStyle w:val="Hyperlink"/>
          </w:rPr>
          <w:t>de 201</w:t>
        </w:r>
        <w:r w:rsidR="000D6519" w:rsidRPr="000D6519">
          <w:rPr>
            <w:rStyle w:val="Hyperlink"/>
          </w:rPr>
          <w:t>4</w:t>
        </w:r>
      </w:hyperlink>
      <w:r w:rsidR="000D6519">
        <w:t xml:space="preserve">- </w:t>
      </w:r>
      <w:r w:rsidR="003A5159">
        <w:t xml:space="preserve">, “(…) </w:t>
      </w:r>
      <w:r w:rsidR="003A5159" w:rsidRPr="003A5159">
        <w:rPr>
          <w:i/>
        </w:rPr>
        <w:t>Los informes financieros se preparan para usuarios que tienen un conocimiento razonable de las actividades económicas y del mundo de los negocios, y que revisan y analizan la información con diligencia.</w:t>
      </w:r>
      <w:r w:rsidR="003A5159">
        <w:t xml:space="preserve"> (…)” «párrafo CC32».</w:t>
      </w:r>
      <w:r w:rsidR="005C5F3B">
        <w:t xml:space="preserve"> Esto puede ser analizado desde diversas perspectivas. De una parte, uno podría asumir que los usuarios de la información son pocos, ya que solo un número reducido tiene tal conocimiento. De otra, </w:t>
      </w:r>
      <w:r w:rsidR="00A412E1">
        <w:t>uno podría pensar que hay muchos usuarios para los cuales la información resulta incomprensible porque no está preparada atendiendo su nivel de conocimientos.</w:t>
      </w:r>
      <w:r w:rsidR="00BC3D91">
        <w:t xml:space="preserve"> Aunque es evidente que la información requiere que el usuario tenga cierta preparación, el deber social de los contadores es alfabetizar a la mayor cantidad de personas y, adicionalmente, procurar que sus informes sean útiles para el mayor número de usuarios.</w:t>
      </w:r>
      <w:r w:rsidR="00150DE1">
        <w:t xml:space="preserve"> No es adecuado que el Estado </w:t>
      </w:r>
      <w:r w:rsidR="00A7433E">
        <w:t xml:space="preserve">colombiano </w:t>
      </w:r>
      <w:r w:rsidR="00150DE1">
        <w:t xml:space="preserve">promueva la participación del público en el mercado de </w:t>
      </w:r>
      <w:r w:rsidR="003D72DB">
        <w:t>valores</w:t>
      </w:r>
      <w:r w:rsidR="00150DE1">
        <w:t xml:space="preserve">, como a través de los fondos pensionales o mediante la compra de acciones de Ecopetrol, para que luego resulte que las comisiones de la fiducia </w:t>
      </w:r>
      <w:r w:rsidR="00150DE1">
        <w:lastRenderedPageBreak/>
        <w:t xml:space="preserve">administradora de </w:t>
      </w:r>
      <w:r w:rsidR="00D52016">
        <w:t>los títulos</w:t>
      </w:r>
      <w:r w:rsidR="00150DE1">
        <w:t xml:space="preserve"> </w:t>
      </w:r>
      <w:r w:rsidR="00A7433E">
        <w:t>sean</w:t>
      </w:r>
      <w:r w:rsidR="00150DE1">
        <w:t xml:space="preserve"> más altas que las utilidades disponibles para el inversionista.</w:t>
      </w:r>
    </w:p>
    <w:p w:rsidR="00C552AF" w:rsidRDefault="00C552AF" w:rsidP="00C552AF">
      <w:r>
        <w:t>Conceptos como los de relevancia y materialidad</w:t>
      </w:r>
      <w:r w:rsidR="0025617B">
        <w:t xml:space="preserve"> son fundamentales</w:t>
      </w:r>
      <w:r>
        <w:t xml:space="preserve">: “(…) </w:t>
      </w:r>
      <w:r w:rsidRPr="00C552AF">
        <w:rPr>
          <w:i/>
        </w:rPr>
        <w:t>la materialidad o la importancia relativa es un aspecto específico de la relevancia de una entidad, basado en la naturaleza o magnitud, o ambas, de las partidas a las que se refiere la información en el contexto del informe financiero de una entidad individual.</w:t>
      </w:r>
      <w:r>
        <w:t xml:space="preserve"> (…)” –marco conceptual, párrafo CC11-.</w:t>
      </w:r>
    </w:p>
    <w:p w:rsidR="0025617B" w:rsidRDefault="0025617B" w:rsidP="00C552AF">
      <w:r>
        <w:t xml:space="preserve">No es adecuado ignorar ni suponer que es relevante o material para los usuarios. Por eso son importantes estudios como el recientemente realizado por el GRI y </w:t>
      </w:r>
      <w:r w:rsidRPr="0025617B">
        <w:t>RobecoSAM</w:t>
      </w:r>
      <w:r>
        <w:t xml:space="preserve">, titulado </w:t>
      </w:r>
      <w:hyperlink r:id="rId10" w:history="1">
        <w:r w:rsidRPr="0025617B">
          <w:rPr>
            <w:rStyle w:val="Hyperlink"/>
            <w:i/>
            <w:iCs/>
          </w:rPr>
          <w:t>Defining Materiality: What Matters to Reporters and Investors</w:t>
        </w:r>
      </w:hyperlink>
      <w:r>
        <w:t>.</w:t>
      </w:r>
    </w:p>
    <w:p w:rsidR="0025617B" w:rsidRDefault="00211F33" w:rsidP="00C552AF">
      <w:r>
        <w:t xml:space="preserve">Varios contradictores del proceso de </w:t>
      </w:r>
      <w:r w:rsidR="004E2083">
        <w:t xml:space="preserve">modernización de la </w:t>
      </w:r>
      <w:r>
        <w:t>información contable op</w:t>
      </w:r>
      <w:r w:rsidR="004E2083">
        <w:t>inan que las nu</w:t>
      </w:r>
      <w:r>
        <w:t xml:space="preserve">evas normas no responden a necesidades de las empresas </w:t>
      </w:r>
      <w:r w:rsidR="00146E92">
        <w:t>y que ellas deberían resolver si usar o no los nuevos estándares.</w:t>
      </w:r>
      <w:r w:rsidR="004E2083">
        <w:t xml:space="preserve"> Hay que responderles que lo importante no son los requerimientos de las empresas sino las necesidades de los usuarios de su información.</w:t>
      </w:r>
      <w:r w:rsidR="00AE4CEB">
        <w:t xml:space="preserve"> Sabido es que algunos preparadores son reacios a suministrar información, que lo hacen en forma lacónica y poco transparente y que procuran mantener a las personas lejos de las verdades de la administración.</w:t>
      </w:r>
      <w:r w:rsidR="00B96C91">
        <w:t xml:space="preserve"> Por ello es necesario obligar a las empresas a informar, acatando estándares que privilegien la construcción de la información desde el punto de vista de los usuarios.</w:t>
      </w:r>
    </w:p>
    <w:p w:rsidR="00B96C91" w:rsidRPr="00B96C91" w:rsidRDefault="00B96C91" w:rsidP="00B96C91">
      <w:pPr>
        <w:jc w:val="right"/>
        <w:rPr>
          <w:i/>
        </w:rPr>
      </w:pPr>
      <w:r w:rsidRPr="00B96C91">
        <w:rPr>
          <w:i/>
        </w:rPr>
        <w:t>Hernando Bermúdez Gómez</w:t>
      </w:r>
    </w:p>
    <w:sectPr w:rsidR="00B96C91" w:rsidRPr="00B96C91" w:rsidSect="007F1D21">
      <w:head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40D" w:rsidRDefault="007C640D" w:rsidP="00EE7812">
      <w:pPr>
        <w:spacing w:after="0" w:line="240" w:lineRule="auto"/>
      </w:pPr>
      <w:r>
        <w:separator/>
      </w:r>
    </w:p>
  </w:endnote>
  <w:endnote w:type="continuationSeparator" w:id="0">
    <w:p w:rsidR="007C640D" w:rsidRDefault="007C640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40D" w:rsidRDefault="007C640D" w:rsidP="00EE7812">
      <w:pPr>
        <w:spacing w:after="0" w:line="240" w:lineRule="auto"/>
      </w:pPr>
      <w:r>
        <w:separator/>
      </w:r>
    </w:p>
  </w:footnote>
  <w:footnote w:type="continuationSeparator" w:id="0">
    <w:p w:rsidR="007C640D" w:rsidRDefault="007C640D"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A468FB">
      <w:t>233</w:t>
    </w:r>
    <w:r>
      <w:t xml:space="preserve">, </w:t>
    </w:r>
    <w:r w:rsidR="004845D0">
      <w:t>marzo</w:t>
    </w:r>
    <w:r w:rsidR="000C1253">
      <w:t xml:space="preserve"> </w:t>
    </w:r>
    <w:r w:rsidR="000342C0">
      <w:t>23</w:t>
    </w:r>
    <w:r w:rsidR="0015507D">
      <w:t xml:space="preserve"> </w:t>
    </w:r>
    <w:r w:rsidR="007D018A">
      <w:t>de 2015</w:t>
    </w:r>
  </w:p>
  <w:p w:rsidR="00D945A4" w:rsidRDefault="007C640D"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979"/>
    <w:rsid w:val="00001B6F"/>
    <w:rsid w:val="00002AAC"/>
    <w:rsid w:val="00003287"/>
    <w:rsid w:val="00003816"/>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07A"/>
    <w:rsid w:val="00022288"/>
    <w:rsid w:val="000224AB"/>
    <w:rsid w:val="00022572"/>
    <w:rsid w:val="00022A3C"/>
    <w:rsid w:val="00022C55"/>
    <w:rsid w:val="00023576"/>
    <w:rsid w:val="00023B4D"/>
    <w:rsid w:val="000246E8"/>
    <w:rsid w:val="000246FA"/>
    <w:rsid w:val="00024C9A"/>
    <w:rsid w:val="00025817"/>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3C72"/>
    <w:rsid w:val="000342C0"/>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2FB6"/>
    <w:rsid w:val="00043130"/>
    <w:rsid w:val="00043718"/>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3CD"/>
    <w:rsid w:val="00070690"/>
    <w:rsid w:val="00071025"/>
    <w:rsid w:val="000712DB"/>
    <w:rsid w:val="0007159C"/>
    <w:rsid w:val="00071912"/>
    <w:rsid w:val="000723E1"/>
    <w:rsid w:val="00072936"/>
    <w:rsid w:val="00072D3F"/>
    <w:rsid w:val="00073475"/>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7E7"/>
    <w:rsid w:val="000828E1"/>
    <w:rsid w:val="00083237"/>
    <w:rsid w:val="00083914"/>
    <w:rsid w:val="00084211"/>
    <w:rsid w:val="0008455F"/>
    <w:rsid w:val="00084970"/>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BCE"/>
    <w:rsid w:val="00094107"/>
    <w:rsid w:val="0009421D"/>
    <w:rsid w:val="000942C9"/>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D2A"/>
    <w:rsid w:val="000A1131"/>
    <w:rsid w:val="000A1525"/>
    <w:rsid w:val="000A16E9"/>
    <w:rsid w:val="000A1B3C"/>
    <w:rsid w:val="000A1BD5"/>
    <w:rsid w:val="000A1DDE"/>
    <w:rsid w:val="000A2391"/>
    <w:rsid w:val="000A25BF"/>
    <w:rsid w:val="000A2F6D"/>
    <w:rsid w:val="000A3251"/>
    <w:rsid w:val="000A3260"/>
    <w:rsid w:val="000A32F5"/>
    <w:rsid w:val="000A347B"/>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6B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B7CD3"/>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547"/>
    <w:rsid w:val="000D074E"/>
    <w:rsid w:val="000D08C1"/>
    <w:rsid w:val="000D0B29"/>
    <w:rsid w:val="000D1458"/>
    <w:rsid w:val="000D149B"/>
    <w:rsid w:val="000D1AC9"/>
    <w:rsid w:val="000D1D06"/>
    <w:rsid w:val="000D25CC"/>
    <w:rsid w:val="000D2C6E"/>
    <w:rsid w:val="000D3AFE"/>
    <w:rsid w:val="000D3E57"/>
    <w:rsid w:val="000D439C"/>
    <w:rsid w:val="000D45AB"/>
    <w:rsid w:val="000D45C6"/>
    <w:rsid w:val="000D47B7"/>
    <w:rsid w:val="000D4990"/>
    <w:rsid w:val="000D49F1"/>
    <w:rsid w:val="000D4C82"/>
    <w:rsid w:val="000D51F2"/>
    <w:rsid w:val="000D52BB"/>
    <w:rsid w:val="000D566B"/>
    <w:rsid w:val="000D5867"/>
    <w:rsid w:val="000D5B84"/>
    <w:rsid w:val="000D5BC0"/>
    <w:rsid w:val="000D5BC7"/>
    <w:rsid w:val="000D5C66"/>
    <w:rsid w:val="000D6134"/>
    <w:rsid w:val="000D6519"/>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EDF"/>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35DE"/>
    <w:rsid w:val="001144C9"/>
    <w:rsid w:val="0011483A"/>
    <w:rsid w:val="0011491F"/>
    <w:rsid w:val="00114B85"/>
    <w:rsid w:val="00114BB6"/>
    <w:rsid w:val="00114E29"/>
    <w:rsid w:val="00115F1A"/>
    <w:rsid w:val="00115F44"/>
    <w:rsid w:val="001163B3"/>
    <w:rsid w:val="001165AD"/>
    <w:rsid w:val="0011702C"/>
    <w:rsid w:val="00117351"/>
    <w:rsid w:val="001177A2"/>
    <w:rsid w:val="00117881"/>
    <w:rsid w:val="00117C4D"/>
    <w:rsid w:val="001201E2"/>
    <w:rsid w:val="00120367"/>
    <w:rsid w:val="00120A65"/>
    <w:rsid w:val="00120FFB"/>
    <w:rsid w:val="00121073"/>
    <w:rsid w:val="001210CE"/>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E85"/>
    <w:rsid w:val="00140973"/>
    <w:rsid w:val="00141058"/>
    <w:rsid w:val="00141114"/>
    <w:rsid w:val="001411F0"/>
    <w:rsid w:val="0014135E"/>
    <w:rsid w:val="001413E9"/>
    <w:rsid w:val="0014159A"/>
    <w:rsid w:val="001423E4"/>
    <w:rsid w:val="001424A9"/>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E92"/>
    <w:rsid w:val="00146FCF"/>
    <w:rsid w:val="00147180"/>
    <w:rsid w:val="00147238"/>
    <w:rsid w:val="00147B17"/>
    <w:rsid w:val="00147CD1"/>
    <w:rsid w:val="00147D95"/>
    <w:rsid w:val="00147E39"/>
    <w:rsid w:val="00147EC9"/>
    <w:rsid w:val="00150145"/>
    <w:rsid w:val="001501AF"/>
    <w:rsid w:val="001507EA"/>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A4B"/>
    <w:rsid w:val="00154E09"/>
    <w:rsid w:val="0015507D"/>
    <w:rsid w:val="001558DE"/>
    <w:rsid w:val="00155AB1"/>
    <w:rsid w:val="00155B44"/>
    <w:rsid w:val="00155D44"/>
    <w:rsid w:val="0015621C"/>
    <w:rsid w:val="001563D9"/>
    <w:rsid w:val="00156CAD"/>
    <w:rsid w:val="00156DB7"/>
    <w:rsid w:val="00157627"/>
    <w:rsid w:val="00157D6E"/>
    <w:rsid w:val="00160571"/>
    <w:rsid w:val="0016073C"/>
    <w:rsid w:val="001608C4"/>
    <w:rsid w:val="00160A0A"/>
    <w:rsid w:val="00160AAC"/>
    <w:rsid w:val="00160F16"/>
    <w:rsid w:val="0016142B"/>
    <w:rsid w:val="00161527"/>
    <w:rsid w:val="00161827"/>
    <w:rsid w:val="0016207A"/>
    <w:rsid w:val="001621F4"/>
    <w:rsid w:val="001623DA"/>
    <w:rsid w:val="00162EEC"/>
    <w:rsid w:val="00163104"/>
    <w:rsid w:val="0016325B"/>
    <w:rsid w:val="00163346"/>
    <w:rsid w:val="001635A4"/>
    <w:rsid w:val="00163A79"/>
    <w:rsid w:val="00163E66"/>
    <w:rsid w:val="00164694"/>
    <w:rsid w:val="00164840"/>
    <w:rsid w:val="00164D83"/>
    <w:rsid w:val="00164F50"/>
    <w:rsid w:val="00165031"/>
    <w:rsid w:val="0016514A"/>
    <w:rsid w:val="0016516A"/>
    <w:rsid w:val="00165667"/>
    <w:rsid w:val="00165DBD"/>
    <w:rsid w:val="001664E7"/>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27D4"/>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3E5"/>
    <w:rsid w:val="0018371D"/>
    <w:rsid w:val="001837DE"/>
    <w:rsid w:val="00183CE3"/>
    <w:rsid w:val="00184179"/>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4E9"/>
    <w:rsid w:val="001A0D48"/>
    <w:rsid w:val="001A0EB5"/>
    <w:rsid w:val="001A1553"/>
    <w:rsid w:val="001A310F"/>
    <w:rsid w:val="001A32BE"/>
    <w:rsid w:val="001A3900"/>
    <w:rsid w:val="001A39BE"/>
    <w:rsid w:val="001A3F05"/>
    <w:rsid w:val="001A42F2"/>
    <w:rsid w:val="001A52AD"/>
    <w:rsid w:val="001A539F"/>
    <w:rsid w:val="001A5952"/>
    <w:rsid w:val="001A59AF"/>
    <w:rsid w:val="001A59F4"/>
    <w:rsid w:val="001A618D"/>
    <w:rsid w:val="001A68CC"/>
    <w:rsid w:val="001A6BEB"/>
    <w:rsid w:val="001A7185"/>
    <w:rsid w:val="001A767F"/>
    <w:rsid w:val="001A7916"/>
    <w:rsid w:val="001A7DE5"/>
    <w:rsid w:val="001B026D"/>
    <w:rsid w:val="001B0A1A"/>
    <w:rsid w:val="001B138B"/>
    <w:rsid w:val="001B1D3D"/>
    <w:rsid w:val="001B1E3D"/>
    <w:rsid w:val="001B1FA8"/>
    <w:rsid w:val="001B2008"/>
    <w:rsid w:val="001B22A2"/>
    <w:rsid w:val="001B2958"/>
    <w:rsid w:val="001B2C21"/>
    <w:rsid w:val="001B2E35"/>
    <w:rsid w:val="001B33DA"/>
    <w:rsid w:val="001B35D1"/>
    <w:rsid w:val="001B3759"/>
    <w:rsid w:val="001B37CE"/>
    <w:rsid w:val="001B3F32"/>
    <w:rsid w:val="001B404D"/>
    <w:rsid w:val="001B413E"/>
    <w:rsid w:val="001B46A6"/>
    <w:rsid w:val="001B4E57"/>
    <w:rsid w:val="001B5134"/>
    <w:rsid w:val="001B5796"/>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1F98"/>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31D"/>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D7A9D"/>
    <w:rsid w:val="001E0106"/>
    <w:rsid w:val="001E0409"/>
    <w:rsid w:val="001E16B5"/>
    <w:rsid w:val="001E191F"/>
    <w:rsid w:val="001E28B2"/>
    <w:rsid w:val="001E2A48"/>
    <w:rsid w:val="001E2D9E"/>
    <w:rsid w:val="001E4397"/>
    <w:rsid w:val="001E4407"/>
    <w:rsid w:val="001E5433"/>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540"/>
    <w:rsid w:val="001F4721"/>
    <w:rsid w:val="001F4C75"/>
    <w:rsid w:val="001F4CA6"/>
    <w:rsid w:val="001F4F72"/>
    <w:rsid w:val="001F583A"/>
    <w:rsid w:val="001F5CED"/>
    <w:rsid w:val="001F5D91"/>
    <w:rsid w:val="001F6456"/>
    <w:rsid w:val="001F6830"/>
    <w:rsid w:val="001F7047"/>
    <w:rsid w:val="001F73EF"/>
    <w:rsid w:val="001F77FD"/>
    <w:rsid w:val="002008AA"/>
    <w:rsid w:val="00200D25"/>
    <w:rsid w:val="00200D8A"/>
    <w:rsid w:val="00200F09"/>
    <w:rsid w:val="002012A8"/>
    <w:rsid w:val="0020188B"/>
    <w:rsid w:val="00201A00"/>
    <w:rsid w:val="00201C4A"/>
    <w:rsid w:val="002026A6"/>
    <w:rsid w:val="00202C13"/>
    <w:rsid w:val="00202D8C"/>
    <w:rsid w:val="00203083"/>
    <w:rsid w:val="00203404"/>
    <w:rsid w:val="0020392E"/>
    <w:rsid w:val="00204202"/>
    <w:rsid w:val="002048CE"/>
    <w:rsid w:val="002049DB"/>
    <w:rsid w:val="00204F73"/>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1F33"/>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1F9C"/>
    <w:rsid w:val="00252043"/>
    <w:rsid w:val="002521F3"/>
    <w:rsid w:val="00252402"/>
    <w:rsid w:val="00253158"/>
    <w:rsid w:val="0025369B"/>
    <w:rsid w:val="00253E93"/>
    <w:rsid w:val="002543DD"/>
    <w:rsid w:val="00254751"/>
    <w:rsid w:val="00254D0E"/>
    <w:rsid w:val="00255108"/>
    <w:rsid w:val="00255198"/>
    <w:rsid w:val="0025536E"/>
    <w:rsid w:val="00255410"/>
    <w:rsid w:val="00255AAE"/>
    <w:rsid w:val="00255B25"/>
    <w:rsid w:val="00255D82"/>
    <w:rsid w:val="00255DBF"/>
    <w:rsid w:val="0025617B"/>
    <w:rsid w:val="0025628F"/>
    <w:rsid w:val="00256449"/>
    <w:rsid w:val="00256784"/>
    <w:rsid w:val="00256B23"/>
    <w:rsid w:val="002570FA"/>
    <w:rsid w:val="00257C66"/>
    <w:rsid w:val="00257F04"/>
    <w:rsid w:val="00257F4B"/>
    <w:rsid w:val="0026022D"/>
    <w:rsid w:val="00260965"/>
    <w:rsid w:val="00260B4E"/>
    <w:rsid w:val="00260E29"/>
    <w:rsid w:val="002613C4"/>
    <w:rsid w:val="002613E6"/>
    <w:rsid w:val="00261E79"/>
    <w:rsid w:val="00262103"/>
    <w:rsid w:val="00262480"/>
    <w:rsid w:val="00262510"/>
    <w:rsid w:val="002625A3"/>
    <w:rsid w:val="002626EC"/>
    <w:rsid w:val="00262F12"/>
    <w:rsid w:val="002639D2"/>
    <w:rsid w:val="002639EC"/>
    <w:rsid w:val="00263B48"/>
    <w:rsid w:val="00264186"/>
    <w:rsid w:val="002642B3"/>
    <w:rsid w:val="00264780"/>
    <w:rsid w:val="00264882"/>
    <w:rsid w:val="00264A68"/>
    <w:rsid w:val="00264AF7"/>
    <w:rsid w:val="00264B06"/>
    <w:rsid w:val="00264C57"/>
    <w:rsid w:val="00264EDB"/>
    <w:rsid w:val="00265125"/>
    <w:rsid w:val="002656FE"/>
    <w:rsid w:val="00265C35"/>
    <w:rsid w:val="00265CE2"/>
    <w:rsid w:val="00265EA6"/>
    <w:rsid w:val="00266624"/>
    <w:rsid w:val="00266A9E"/>
    <w:rsid w:val="002678B4"/>
    <w:rsid w:val="00267997"/>
    <w:rsid w:val="00267B82"/>
    <w:rsid w:val="00267DDB"/>
    <w:rsid w:val="0027042F"/>
    <w:rsid w:val="002707D9"/>
    <w:rsid w:val="00270D2C"/>
    <w:rsid w:val="00270D7F"/>
    <w:rsid w:val="00270E81"/>
    <w:rsid w:val="002712F3"/>
    <w:rsid w:val="00271959"/>
    <w:rsid w:val="00271A29"/>
    <w:rsid w:val="00271B27"/>
    <w:rsid w:val="00271FF5"/>
    <w:rsid w:val="0027216E"/>
    <w:rsid w:val="00272411"/>
    <w:rsid w:val="00272892"/>
    <w:rsid w:val="00272BA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F87"/>
    <w:rsid w:val="00282621"/>
    <w:rsid w:val="00282D83"/>
    <w:rsid w:val="00282EF6"/>
    <w:rsid w:val="002830DE"/>
    <w:rsid w:val="002835A3"/>
    <w:rsid w:val="00283F03"/>
    <w:rsid w:val="00283F82"/>
    <w:rsid w:val="00284177"/>
    <w:rsid w:val="0028481B"/>
    <w:rsid w:val="0028489B"/>
    <w:rsid w:val="00284BA1"/>
    <w:rsid w:val="00285070"/>
    <w:rsid w:val="00285726"/>
    <w:rsid w:val="00286732"/>
    <w:rsid w:val="002879BA"/>
    <w:rsid w:val="00290F9C"/>
    <w:rsid w:val="0029152D"/>
    <w:rsid w:val="00292BEF"/>
    <w:rsid w:val="00292D09"/>
    <w:rsid w:val="0029308A"/>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0DB7"/>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58A"/>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38B4"/>
    <w:rsid w:val="002B4AE3"/>
    <w:rsid w:val="002B4DB1"/>
    <w:rsid w:val="002B56D0"/>
    <w:rsid w:val="002B673D"/>
    <w:rsid w:val="002B67F0"/>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133"/>
    <w:rsid w:val="002C228A"/>
    <w:rsid w:val="002C234D"/>
    <w:rsid w:val="002C2784"/>
    <w:rsid w:val="002C27B4"/>
    <w:rsid w:val="002C3250"/>
    <w:rsid w:val="002C3C5A"/>
    <w:rsid w:val="002C3E8B"/>
    <w:rsid w:val="002C3F55"/>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0A5"/>
    <w:rsid w:val="002D186D"/>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261"/>
    <w:rsid w:val="002D6703"/>
    <w:rsid w:val="002D6A7C"/>
    <w:rsid w:val="002D7065"/>
    <w:rsid w:val="002D74D7"/>
    <w:rsid w:val="002D7634"/>
    <w:rsid w:val="002D77F5"/>
    <w:rsid w:val="002D7924"/>
    <w:rsid w:val="002D7B40"/>
    <w:rsid w:val="002D7F22"/>
    <w:rsid w:val="002E01AD"/>
    <w:rsid w:val="002E07F0"/>
    <w:rsid w:val="002E08FD"/>
    <w:rsid w:val="002E0A90"/>
    <w:rsid w:val="002E0DF9"/>
    <w:rsid w:val="002E0E80"/>
    <w:rsid w:val="002E1039"/>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8B"/>
    <w:rsid w:val="002F5FD1"/>
    <w:rsid w:val="002F601B"/>
    <w:rsid w:val="002F6396"/>
    <w:rsid w:val="002F63BF"/>
    <w:rsid w:val="002F6E8F"/>
    <w:rsid w:val="002F729F"/>
    <w:rsid w:val="002F738D"/>
    <w:rsid w:val="002F79C6"/>
    <w:rsid w:val="00300F6A"/>
    <w:rsid w:val="0030107C"/>
    <w:rsid w:val="003010DB"/>
    <w:rsid w:val="003015B7"/>
    <w:rsid w:val="00301A78"/>
    <w:rsid w:val="00301B28"/>
    <w:rsid w:val="00301B33"/>
    <w:rsid w:val="00301D9F"/>
    <w:rsid w:val="00302407"/>
    <w:rsid w:val="00302510"/>
    <w:rsid w:val="0030290B"/>
    <w:rsid w:val="00302B62"/>
    <w:rsid w:val="00303003"/>
    <w:rsid w:val="00303412"/>
    <w:rsid w:val="00303450"/>
    <w:rsid w:val="0030381D"/>
    <w:rsid w:val="00304B00"/>
    <w:rsid w:val="00305480"/>
    <w:rsid w:val="0030564B"/>
    <w:rsid w:val="00305899"/>
    <w:rsid w:val="003058C5"/>
    <w:rsid w:val="003058EA"/>
    <w:rsid w:val="00305D32"/>
    <w:rsid w:val="003062F7"/>
    <w:rsid w:val="003063E6"/>
    <w:rsid w:val="003067F8"/>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17E32"/>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4D91"/>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66D"/>
    <w:rsid w:val="0034378A"/>
    <w:rsid w:val="00343F32"/>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B96"/>
    <w:rsid w:val="00360C43"/>
    <w:rsid w:val="00360F41"/>
    <w:rsid w:val="0036135D"/>
    <w:rsid w:val="003613BE"/>
    <w:rsid w:val="003616D3"/>
    <w:rsid w:val="003619D7"/>
    <w:rsid w:val="00361F57"/>
    <w:rsid w:val="0036242F"/>
    <w:rsid w:val="003624F0"/>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847"/>
    <w:rsid w:val="00376A7A"/>
    <w:rsid w:val="00376DAC"/>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D21"/>
    <w:rsid w:val="003936DB"/>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2E8A"/>
    <w:rsid w:val="003A32BA"/>
    <w:rsid w:val="003A3EAB"/>
    <w:rsid w:val="003A471E"/>
    <w:rsid w:val="003A5159"/>
    <w:rsid w:val="003A6285"/>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233"/>
    <w:rsid w:val="003B455E"/>
    <w:rsid w:val="003B4995"/>
    <w:rsid w:val="003B4D77"/>
    <w:rsid w:val="003B4FE1"/>
    <w:rsid w:val="003B53C6"/>
    <w:rsid w:val="003B5445"/>
    <w:rsid w:val="003B5A05"/>
    <w:rsid w:val="003B5BB0"/>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6D2"/>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055"/>
    <w:rsid w:val="003C7279"/>
    <w:rsid w:val="003C737F"/>
    <w:rsid w:val="003C7407"/>
    <w:rsid w:val="003C76C6"/>
    <w:rsid w:val="003D00BB"/>
    <w:rsid w:val="003D039C"/>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C0C"/>
    <w:rsid w:val="003D6C4B"/>
    <w:rsid w:val="003D6C64"/>
    <w:rsid w:val="003D7141"/>
    <w:rsid w:val="003D72DB"/>
    <w:rsid w:val="003D77C5"/>
    <w:rsid w:val="003D785C"/>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E7EF4"/>
    <w:rsid w:val="003F0341"/>
    <w:rsid w:val="003F09E3"/>
    <w:rsid w:val="003F11DF"/>
    <w:rsid w:val="003F139E"/>
    <w:rsid w:val="003F166C"/>
    <w:rsid w:val="003F1671"/>
    <w:rsid w:val="003F176B"/>
    <w:rsid w:val="003F1878"/>
    <w:rsid w:val="003F2037"/>
    <w:rsid w:val="003F20A9"/>
    <w:rsid w:val="003F2452"/>
    <w:rsid w:val="003F2836"/>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BCB"/>
    <w:rsid w:val="00431CD4"/>
    <w:rsid w:val="00431E2F"/>
    <w:rsid w:val="00432198"/>
    <w:rsid w:val="00433549"/>
    <w:rsid w:val="00433589"/>
    <w:rsid w:val="004335C9"/>
    <w:rsid w:val="00433AEE"/>
    <w:rsid w:val="00433BFE"/>
    <w:rsid w:val="00434313"/>
    <w:rsid w:val="0043445F"/>
    <w:rsid w:val="0043457F"/>
    <w:rsid w:val="004346C7"/>
    <w:rsid w:val="00434AA6"/>
    <w:rsid w:val="00434D13"/>
    <w:rsid w:val="00434E77"/>
    <w:rsid w:val="00435670"/>
    <w:rsid w:val="00435A9B"/>
    <w:rsid w:val="00435AF3"/>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06E"/>
    <w:rsid w:val="004413FC"/>
    <w:rsid w:val="0044145F"/>
    <w:rsid w:val="00441501"/>
    <w:rsid w:val="0044151A"/>
    <w:rsid w:val="00441604"/>
    <w:rsid w:val="004417CB"/>
    <w:rsid w:val="004417F2"/>
    <w:rsid w:val="004419C2"/>
    <w:rsid w:val="004419DE"/>
    <w:rsid w:val="00441AB3"/>
    <w:rsid w:val="004428ED"/>
    <w:rsid w:val="00442FED"/>
    <w:rsid w:val="0044442D"/>
    <w:rsid w:val="004444CD"/>
    <w:rsid w:val="0044488C"/>
    <w:rsid w:val="004448C3"/>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6A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3DF"/>
    <w:rsid w:val="004814D9"/>
    <w:rsid w:val="0048162C"/>
    <w:rsid w:val="00481852"/>
    <w:rsid w:val="00481B46"/>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980"/>
    <w:rsid w:val="00496F5E"/>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4CC"/>
    <w:rsid w:val="004A355D"/>
    <w:rsid w:val="004A367D"/>
    <w:rsid w:val="004A36E8"/>
    <w:rsid w:val="004A4AA4"/>
    <w:rsid w:val="004A55DD"/>
    <w:rsid w:val="004A5E5F"/>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616"/>
    <w:rsid w:val="004B57C2"/>
    <w:rsid w:val="004B5E77"/>
    <w:rsid w:val="004B5FE7"/>
    <w:rsid w:val="004B6948"/>
    <w:rsid w:val="004B71DC"/>
    <w:rsid w:val="004B76C1"/>
    <w:rsid w:val="004C0183"/>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5D3"/>
    <w:rsid w:val="004D1287"/>
    <w:rsid w:val="004D12CB"/>
    <w:rsid w:val="004D1DCC"/>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DA4"/>
    <w:rsid w:val="004D720F"/>
    <w:rsid w:val="004D78E0"/>
    <w:rsid w:val="004D7BC8"/>
    <w:rsid w:val="004D7E59"/>
    <w:rsid w:val="004E01B2"/>
    <w:rsid w:val="004E03A8"/>
    <w:rsid w:val="004E0594"/>
    <w:rsid w:val="004E0805"/>
    <w:rsid w:val="004E158A"/>
    <w:rsid w:val="004E1A20"/>
    <w:rsid w:val="004E1AB6"/>
    <w:rsid w:val="004E1BFD"/>
    <w:rsid w:val="004E1CF6"/>
    <w:rsid w:val="004E2083"/>
    <w:rsid w:val="004E2713"/>
    <w:rsid w:val="004E29E7"/>
    <w:rsid w:val="004E2C59"/>
    <w:rsid w:val="004E32C3"/>
    <w:rsid w:val="004E32C6"/>
    <w:rsid w:val="004E36E3"/>
    <w:rsid w:val="004E3A07"/>
    <w:rsid w:val="004E41C5"/>
    <w:rsid w:val="004E4A50"/>
    <w:rsid w:val="004E4AB8"/>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2DDE"/>
    <w:rsid w:val="00513711"/>
    <w:rsid w:val="005137FD"/>
    <w:rsid w:val="00513A6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55D"/>
    <w:rsid w:val="0053155F"/>
    <w:rsid w:val="00531C0A"/>
    <w:rsid w:val="00532359"/>
    <w:rsid w:val="005325D9"/>
    <w:rsid w:val="00532BEF"/>
    <w:rsid w:val="00532F23"/>
    <w:rsid w:val="00534ECC"/>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229"/>
    <w:rsid w:val="005464AA"/>
    <w:rsid w:val="0054682A"/>
    <w:rsid w:val="0054736B"/>
    <w:rsid w:val="0054743F"/>
    <w:rsid w:val="00547606"/>
    <w:rsid w:val="005476FF"/>
    <w:rsid w:val="00547FBB"/>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493"/>
    <w:rsid w:val="00571A10"/>
    <w:rsid w:val="005720BA"/>
    <w:rsid w:val="00572551"/>
    <w:rsid w:val="005730D6"/>
    <w:rsid w:val="005733A3"/>
    <w:rsid w:val="005735C9"/>
    <w:rsid w:val="00573B17"/>
    <w:rsid w:val="00574444"/>
    <w:rsid w:val="00574686"/>
    <w:rsid w:val="0057550D"/>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325A"/>
    <w:rsid w:val="00583A7D"/>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FC6"/>
    <w:rsid w:val="00587579"/>
    <w:rsid w:val="005877DF"/>
    <w:rsid w:val="0059080E"/>
    <w:rsid w:val="0059082B"/>
    <w:rsid w:val="00590CC7"/>
    <w:rsid w:val="00590E9E"/>
    <w:rsid w:val="0059122A"/>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5B21"/>
    <w:rsid w:val="005961F0"/>
    <w:rsid w:val="00597157"/>
    <w:rsid w:val="00597262"/>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56E5"/>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5F3B"/>
    <w:rsid w:val="005C6260"/>
    <w:rsid w:val="005C6318"/>
    <w:rsid w:val="005C693F"/>
    <w:rsid w:val="005C6D21"/>
    <w:rsid w:val="005C6F44"/>
    <w:rsid w:val="005C7139"/>
    <w:rsid w:val="005C73C5"/>
    <w:rsid w:val="005C7832"/>
    <w:rsid w:val="005C7E7C"/>
    <w:rsid w:val="005D03D1"/>
    <w:rsid w:val="005D0C2E"/>
    <w:rsid w:val="005D0F96"/>
    <w:rsid w:val="005D1630"/>
    <w:rsid w:val="005D225C"/>
    <w:rsid w:val="005D28EA"/>
    <w:rsid w:val="005D2C67"/>
    <w:rsid w:val="005D2F21"/>
    <w:rsid w:val="005D308F"/>
    <w:rsid w:val="005D323F"/>
    <w:rsid w:val="005D3AB8"/>
    <w:rsid w:val="005D3FC2"/>
    <w:rsid w:val="005D4E1F"/>
    <w:rsid w:val="005D5123"/>
    <w:rsid w:val="005D5208"/>
    <w:rsid w:val="005D5CE6"/>
    <w:rsid w:val="005D60BD"/>
    <w:rsid w:val="005D6123"/>
    <w:rsid w:val="005D6212"/>
    <w:rsid w:val="005D6643"/>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75F"/>
    <w:rsid w:val="005F1899"/>
    <w:rsid w:val="005F1EF3"/>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1FFF"/>
    <w:rsid w:val="006020B7"/>
    <w:rsid w:val="006024EC"/>
    <w:rsid w:val="006025B8"/>
    <w:rsid w:val="006026CB"/>
    <w:rsid w:val="006028E8"/>
    <w:rsid w:val="00603703"/>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06B11"/>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B4F"/>
    <w:rsid w:val="00625D7A"/>
    <w:rsid w:val="0062664F"/>
    <w:rsid w:val="00626B2B"/>
    <w:rsid w:val="00626CF6"/>
    <w:rsid w:val="00626D8C"/>
    <w:rsid w:val="00626EEE"/>
    <w:rsid w:val="0062723A"/>
    <w:rsid w:val="006275E8"/>
    <w:rsid w:val="006277AF"/>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1D52"/>
    <w:rsid w:val="00642623"/>
    <w:rsid w:val="00642709"/>
    <w:rsid w:val="00642A59"/>
    <w:rsid w:val="00642D5E"/>
    <w:rsid w:val="00642E6C"/>
    <w:rsid w:val="00642EA5"/>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903"/>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4A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6FF"/>
    <w:rsid w:val="00691AA6"/>
    <w:rsid w:val="00691CE3"/>
    <w:rsid w:val="006927F2"/>
    <w:rsid w:val="006928DD"/>
    <w:rsid w:val="00692CF1"/>
    <w:rsid w:val="00693066"/>
    <w:rsid w:val="00693498"/>
    <w:rsid w:val="00694199"/>
    <w:rsid w:val="006942F5"/>
    <w:rsid w:val="0069448C"/>
    <w:rsid w:val="006951EA"/>
    <w:rsid w:val="006954B8"/>
    <w:rsid w:val="00695C25"/>
    <w:rsid w:val="00695FF3"/>
    <w:rsid w:val="00696355"/>
    <w:rsid w:val="00696A92"/>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30E5"/>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538E"/>
    <w:rsid w:val="006C5521"/>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C01"/>
    <w:rsid w:val="006D3CA6"/>
    <w:rsid w:val="006D3E1F"/>
    <w:rsid w:val="006D5184"/>
    <w:rsid w:val="006D5550"/>
    <w:rsid w:val="006D58DD"/>
    <w:rsid w:val="006D5FCD"/>
    <w:rsid w:val="006D6188"/>
    <w:rsid w:val="006D6AB9"/>
    <w:rsid w:val="006D6C86"/>
    <w:rsid w:val="006D6E02"/>
    <w:rsid w:val="006D6FF2"/>
    <w:rsid w:val="006D751E"/>
    <w:rsid w:val="006D77AE"/>
    <w:rsid w:val="006D7C62"/>
    <w:rsid w:val="006D7E62"/>
    <w:rsid w:val="006E0165"/>
    <w:rsid w:val="006E01AE"/>
    <w:rsid w:val="006E08E5"/>
    <w:rsid w:val="006E14A7"/>
    <w:rsid w:val="006E14FD"/>
    <w:rsid w:val="006E1AE0"/>
    <w:rsid w:val="006E1B05"/>
    <w:rsid w:val="006E1BBD"/>
    <w:rsid w:val="006E1CE7"/>
    <w:rsid w:val="006E2160"/>
    <w:rsid w:val="006E253E"/>
    <w:rsid w:val="006E2733"/>
    <w:rsid w:val="006E2A83"/>
    <w:rsid w:val="006E2D12"/>
    <w:rsid w:val="006E3884"/>
    <w:rsid w:val="006E3A76"/>
    <w:rsid w:val="006E3C4F"/>
    <w:rsid w:val="006E3CE6"/>
    <w:rsid w:val="006E3EE4"/>
    <w:rsid w:val="006E421F"/>
    <w:rsid w:val="006E513C"/>
    <w:rsid w:val="006E5740"/>
    <w:rsid w:val="006E5B6B"/>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4FF"/>
    <w:rsid w:val="006F5EF5"/>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2AC"/>
    <w:rsid w:val="0071052F"/>
    <w:rsid w:val="00710D70"/>
    <w:rsid w:val="00710DFC"/>
    <w:rsid w:val="00710F5F"/>
    <w:rsid w:val="007111AC"/>
    <w:rsid w:val="007111CA"/>
    <w:rsid w:val="0071125B"/>
    <w:rsid w:val="007119BB"/>
    <w:rsid w:val="00711FCD"/>
    <w:rsid w:val="00712268"/>
    <w:rsid w:val="00712A8F"/>
    <w:rsid w:val="00713224"/>
    <w:rsid w:val="0071350E"/>
    <w:rsid w:val="0071416B"/>
    <w:rsid w:val="007143F8"/>
    <w:rsid w:val="00714A08"/>
    <w:rsid w:val="00714C3F"/>
    <w:rsid w:val="0071505D"/>
    <w:rsid w:val="00715172"/>
    <w:rsid w:val="0071519C"/>
    <w:rsid w:val="0071560B"/>
    <w:rsid w:val="00716047"/>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27B08"/>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2C1"/>
    <w:rsid w:val="007574C6"/>
    <w:rsid w:val="007574CF"/>
    <w:rsid w:val="00757FE5"/>
    <w:rsid w:val="0076003F"/>
    <w:rsid w:val="00761134"/>
    <w:rsid w:val="00761A00"/>
    <w:rsid w:val="00761F60"/>
    <w:rsid w:val="00762343"/>
    <w:rsid w:val="0076257E"/>
    <w:rsid w:val="007626A1"/>
    <w:rsid w:val="007626E8"/>
    <w:rsid w:val="00762A73"/>
    <w:rsid w:val="00762BBF"/>
    <w:rsid w:val="00762C59"/>
    <w:rsid w:val="00762C9A"/>
    <w:rsid w:val="00763368"/>
    <w:rsid w:val="007636C4"/>
    <w:rsid w:val="0076393A"/>
    <w:rsid w:val="00764083"/>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EE6"/>
    <w:rsid w:val="00785B6E"/>
    <w:rsid w:val="00785D8F"/>
    <w:rsid w:val="00785E0C"/>
    <w:rsid w:val="00786032"/>
    <w:rsid w:val="00786295"/>
    <w:rsid w:val="007863A0"/>
    <w:rsid w:val="007864C4"/>
    <w:rsid w:val="00787264"/>
    <w:rsid w:val="0078767A"/>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928"/>
    <w:rsid w:val="00797BF2"/>
    <w:rsid w:val="007A0049"/>
    <w:rsid w:val="007A01CB"/>
    <w:rsid w:val="007A027F"/>
    <w:rsid w:val="007A03A1"/>
    <w:rsid w:val="007A1555"/>
    <w:rsid w:val="007A15A0"/>
    <w:rsid w:val="007A1CA7"/>
    <w:rsid w:val="007A1DEF"/>
    <w:rsid w:val="007A28B3"/>
    <w:rsid w:val="007A3043"/>
    <w:rsid w:val="007A4136"/>
    <w:rsid w:val="007A4165"/>
    <w:rsid w:val="007A45DF"/>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8A3"/>
    <w:rsid w:val="007B18C5"/>
    <w:rsid w:val="007B3445"/>
    <w:rsid w:val="007B374D"/>
    <w:rsid w:val="007B39DC"/>
    <w:rsid w:val="007B3B2F"/>
    <w:rsid w:val="007B447A"/>
    <w:rsid w:val="007B44FD"/>
    <w:rsid w:val="007B4C4D"/>
    <w:rsid w:val="007B4DEE"/>
    <w:rsid w:val="007B5599"/>
    <w:rsid w:val="007B5AEE"/>
    <w:rsid w:val="007B5B0D"/>
    <w:rsid w:val="007B632B"/>
    <w:rsid w:val="007B6459"/>
    <w:rsid w:val="007B72DC"/>
    <w:rsid w:val="007C0031"/>
    <w:rsid w:val="007C1327"/>
    <w:rsid w:val="007C1368"/>
    <w:rsid w:val="007C24BE"/>
    <w:rsid w:val="007C27F8"/>
    <w:rsid w:val="007C3305"/>
    <w:rsid w:val="007C3781"/>
    <w:rsid w:val="007C379C"/>
    <w:rsid w:val="007C4279"/>
    <w:rsid w:val="007C4B4A"/>
    <w:rsid w:val="007C5172"/>
    <w:rsid w:val="007C524C"/>
    <w:rsid w:val="007C53FC"/>
    <w:rsid w:val="007C542D"/>
    <w:rsid w:val="007C5CEC"/>
    <w:rsid w:val="007C61C5"/>
    <w:rsid w:val="007C633B"/>
    <w:rsid w:val="007C640D"/>
    <w:rsid w:val="007C65F7"/>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506F"/>
    <w:rsid w:val="007D52F4"/>
    <w:rsid w:val="007D5342"/>
    <w:rsid w:val="007D562F"/>
    <w:rsid w:val="007D5941"/>
    <w:rsid w:val="007D5D88"/>
    <w:rsid w:val="007D68AC"/>
    <w:rsid w:val="007D7448"/>
    <w:rsid w:val="007D7AEF"/>
    <w:rsid w:val="007E071A"/>
    <w:rsid w:val="007E087B"/>
    <w:rsid w:val="007E0FB3"/>
    <w:rsid w:val="007E147C"/>
    <w:rsid w:val="007E1535"/>
    <w:rsid w:val="007E2847"/>
    <w:rsid w:val="007E2C15"/>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DB6"/>
    <w:rsid w:val="00822E91"/>
    <w:rsid w:val="00822F41"/>
    <w:rsid w:val="008231EC"/>
    <w:rsid w:val="00823263"/>
    <w:rsid w:val="00823416"/>
    <w:rsid w:val="008236D6"/>
    <w:rsid w:val="008236F4"/>
    <w:rsid w:val="00823CBC"/>
    <w:rsid w:val="008240E0"/>
    <w:rsid w:val="0082436B"/>
    <w:rsid w:val="00824C06"/>
    <w:rsid w:val="00824D39"/>
    <w:rsid w:val="00824E5A"/>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6CFC"/>
    <w:rsid w:val="00847012"/>
    <w:rsid w:val="0084709D"/>
    <w:rsid w:val="00847406"/>
    <w:rsid w:val="00847572"/>
    <w:rsid w:val="008478F4"/>
    <w:rsid w:val="00847DD1"/>
    <w:rsid w:val="00847F69"/>
    <w:rsid w:val="00850614"/>
    <w:rsid w:val="00850925"/>
    <w:rsid w:val="00850F69"/>
    <w:rsid w:val="00851528"/>
    <w:rsid w:val="00851D5E"/>
    <w:rsid w:val="0085230D"/>
    <w:rsid w:val="00852393"/>
    <w:rsid w:val="008530A5"/>
    <w:rsid w:val="0085374F"/>
    <w:rsid w:val="00853781"/>
    <w:rsid w:val="00853954"/>
    <w:rsid w:val="00853BC8"/>
    <w:rsid w:val="0085400A"/>
    <w:rsid w:val="008542D9"/>
    <w:rsid w:val="00854543"/>
    <w:rsid w:val="00854648"/>
    <w:rsid w:val="0085568E"/>
    <w:rsid w:val="00855B2C"/>
    <w:rsid w:val="00855BB0"/>
    <w:rsid w:val="00855C4B"/>
    <w:rsid w:val="00856490"/>
    <w:rsid w:val="00856BAA"/>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4770"/>
    <w:rsid w:val="0086494E"/>
    <w:rsid w:val="0086504E"/>
    <w:rsid w:val="0086518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3F2"/>
    <w:rsid w:val="00880330"/>
    <w:rsid w:val="0088069C"/>
    <w:rsid w:val="00880B61"/>
    <w:rsid w:val="00880E2B"/>
    <w:rsid w:val="00880ED7"/>
    <w:rsid w:val="00881141"/>
    <w:rsid w:val="00881D1D"/>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A03"/>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3E"/>
    <w:rsid w:val="008C7380"/>
    <w:rsid w:val="008C7719"/>
    <w:rsid w:val="008C7970"/>
    <w:rsid w:val="008C79A3"/>
    <w:rsid w:val="008D0908"/>
    <w:rsid w:val="008D09AC"/>
    <w:rsid w:val="008D0F2B"/>
    <w:rsid w:val="008D1064"/>
    <w:rsid w:val="008D112D"/>
    <w:rsid w:val="008D15C3"/>
    <w:rsid w:val="008D1A62"/>
    <w:rsid w:val="008D21DF"/>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6B0E"/>
    <w:rsid w:val="008D71F4"/>
    <w:rsid w:val="008D730B"/>
    <w:rsid w:val="008D772E"/>
    <w:rsid w:val="008D77C8"/>
    <w:rsid w:val="008D784D"/>
    <w:rsid w:val="008D7D4E"/>
    <w:rsid w:val="008D7FA9"/>
    <w:rsid w:val="008E0807"/>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3B9"/>
    <w:rsid w:val="008E757D"/>
    <w:rsid w:val="008E77C8"/>
    <w:rsid w:val="008E780D"/>
    <w:rsid w:val="008F0823"/>
    <w:rsid w:val="008F21D9"/>
    <w:rsid w:val="008F2355"/>
    <w:rsid w:val="008F2676"/>
    <w:rsid w:val="008F2FE7"/>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853"/>
    <w:rsid w:val="009129B4"/>
    <w:rsid w:val="00912E9B"/>
    <w:rsid w:val="0091348F"/>
    <w:rsid w:val="00913900"/>
    <w:rsid w:val="00913C6B"/>
    <w:rsid w:val="00913CD2"/>
    <w:rsid w:val="00914723"/>
    <w:rsid w:val="00914D79"/>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DC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3FE"/>
    <w:rsid w:val="009319B1"/>
    <w:rsid w:val="00931F03"/>
    <w:rsid w:val="009326FB"/>
    <w:rsid w:val="00932793"/>
    <w:rsid w:val="00932CA4"/>
    <w:rsid w:val="00933069"/>
    <w:rsid w:val="0093308F"/>
    <w:rsid w:val="0093330A"/>
    <w:rsid w:val="00933640"/>
    <w:rsid w:val="00933669"/>
    <w:rsid w:val="009338B9"/>
    <w:rsid w:val="00934292"/>
    <w:rsid w:val="0093430B"/>
    <w:rsid w:val="00934876"/>
    <w:rsid w:val="00934AB9"/>
    <w:rsid w:val="00934E61"/>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C34"/>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5527"/>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294"/>
    <w:rsid w:val="0096563A"/>
    <w:rsid w:val="00965802"/>
    <w:rsid w:val="009658B1"/>
    <w:rsid w:val="00965EF2"/>
    <w:rsid w:val="009660FE"/>
    <w:rsid w:val="00966488"/>
    <w:rsid w:val="009678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7F"/>
    <w:rsid w:val="009831B0"/>
    <w:rsid w:val="00983930"/>
    <w:rsid w:val="00984430"/>
    <w:rsid w:val="00984541"/>
    <w:rsid w:val="0098471B"/>
    <w:rsid w:val="00984A5A"/>
    <w:rsid w:val="00984F51"/>
    <w:rsid w:val="0098517F"/>
    <w:rsid w:val="00985370"/>
    <w:rsid w:val="00985810"/>
    <w:rsid w:val="00985C9F"/>
    <w:rsid w:val="00985D1B"/>
    <w:rsid w:val="00985D9B"/>
    <w:rsid w:val="0098609E"/>
    <w:rsid w:val="00986214"/>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288"/>
    <w:rsid w:val="009944EE"/>
    <w:rsid w:val="00994846"/>
    <w:rsid w:val="009948FF"/>
    <w:rsid w:val="009949CE"/>
    <w:rsid w:val="00994A6F"/>
    <w:rsid w:val="00994CB7"/>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22C5"/>
    <w:rsid w:val="009A2B1F"/>
    <w:rsid w:val="009A3CE3"/>
    <w:rsid w:val="009A4725"/>
    <w:rsid w:val="009A4918"/>
    <w:rsid w:val="009A53FE"/>
    <w:rsid w:val="009A54A5"/>
    <w:rsid w:val="009A66B6"/>
    <w:rsid w:val="009A67DC"/>
    <w:rsid w:val="009A706D"/>
    <w:rsid w:val="009A7682"/>
    <w:rsid w:val="009B00E5"/>
    <w:rsid w:val="009B160B"/>
    <w:rsid w:val="009B172F"/>
    <w:rsid w:val="009B1801"/>
    <w:rsid w:val="009B1AEC"/>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43"/>
    <w:rsid w:val="009B6CD1"/>
    <w:rsid w:val="009B6D34"/>
    <w:rsid w:val="009B6F00"/>
    <w:rsid w:val="009B7537"/>
    <w:rsid w:val="009B7917"/>
    <w:rsid w:val="009B7A05"/>
    <w:rsid w:val="009B7E53"/>
    <w:rsid w:val="009C0C17"/>
    <w:rsid w:val="009C12E4"/>
    <w:rsid w:val="009C1307"/>
    <w:rsid w:val="009C1D04"/>
    <w:rsid w:val="009C2A74"/>
    <w:rsid w:val="009C2CA8"/>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07B"/>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82"/>
    <w:rsid w:val="00A003CE"/>
    <w:rsid w:val="00A0048A"/>
    <w:rsid w:val="00A00763"/>
    <w:rsid w:val="00A009BF"/>
    <w:rsid w:val="00A00CA0"/>
    <w:rsid w:val="00A00F02"/>
    <w:rsid w:val="00A01640"/>
    <w:rsid w:val="00A01BA4"/>
    <w:rsid w:val="00A01C1B"/>
    <w:rsid w:val="00A0243B"/>
    <w:rsid w:val="00A02689"/>
    <w:rsid w:val="00A0282C"/>
    <w:rsid w:val="00A02F6E"/>
    <w:rsid w:val="00A03B65"/>
    <w:rsid w:val="00A03BE5"/>
    <w:rsid w:val="00A03D57"/>
    <w:rsid w:val="00A044C6"/>
    <w:rsid w:val="00A04634"/>
    <w:rsid w:val="00A0468E"/>
    <w:rsid w:val="00A049D2"/>
    <w:rsid w:val="00A06029"/>
    <w:rsid w:val="00A06746"/>
    <w:rsid w:val="00A06954"/>
    <w:rsid w:val="00A06C7C"/>
    <w:rsid w:val="00A071E5"/>
    <w:rsid w:val="00A10A3C"/>
    <w:rsid w:val="00A10BFB"/>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4BA7"/>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F65"/>
    <w:rsid w:val="00A2551E"/>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373"/>
    <w:rsid w:val="00A35B4A"/>
    <w:rsid w:val="00A35D32"/>
    <w:rsid w:val="00A36124"/>
    <w:rsid w:val="00A368C4"/>
    <w:rsid w:val="00A379A4"/>
    <w:rsid w:val="00A400A5"/>
    <w:rsid w:val="00A402FF"/>
    <w:rsid w:val="00A4058A"/>
    <w:rsid w:val="00A409A8"/>
    <w:rsid w:val="00A40E45"/>
    <w:rsid w:val="00A41084"/>
    <w:rsid w:val="00A4109D"/>
    <w:rsid w:val="00A412E1"/>
    <w:rsid w:val="00A4152B"/>
    <w:rsid w:val="00A417A2"/>
    <w:rsid w:val="00A41EF9"/>
    <w:rsid w:val="00A439B8"/>
    <w:rsid w:val="00A43C30"/>
    <w:rsid w:val="00A44188"/>
    <w:rsid w:val="00A44657"/>
    <w:rsid w:val="00A44A5B"/>
    <w:rsid w:val="00A44BE3"/>
    <w:rsid w:val="00A44D8C"/>
    <w:rsid w:val="00A44F30"/>
    <w:rsid w:val="00A45194"/>
    <w:rsid w:val="00A4536B"/>
    <w:rsid w:val="00A45475"/>
    <w:rsid w:val="00A456CA"/>
    <w:rsid w:val="00A457B6"/>
    <w:rsid w:val="00A45848"/>
    <w:rsid w:val="00A46349"/>
    <w:rsid w:val="00A468FB"/>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695"/>
    <w:rsid w:val="00A63CA0"/>
    <w:rsid w:val="00A63F37"/>
    <w:rsid w:val="00A63F96"/>
    <w:rsid w:val="00A643B4"/>
    <w:rsid w:val="00A643C2"/>
    <w:rsid w:val="00A6494C"/>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AFE"/>
    <w:rsid w:val="00A72DED"/>
    <w:rsid w:val="00A730CB"/>
    <w:rsid w:val="00A740BD"/>
    <w:rsid w:val="00A7433E"/>
    <w:rsid w:val="00A74678"/>
    <w:rsid w:val="00A749E3"/>
    <w:rsid w:val="00A74A77"/>
    <w:rsid w:val="00A74CCA"/>
    <w:rsid w:val="00A74E2C"/>
    <w:rsid w:val="00A7507B"/>
    <w:rsid w:val="00A75A50"/>
    <w:rsid w:val="00A75C29"/>
    <w:rsid w:val="00A75FE1"/>
    <w:rsid w:val="00A76073"/>
    <w:rsid w:val="00A76410"/>
    <w:rsid w:val="00A76A80"/>
    <w:rsid w:val="00A76B98"/>
    <w:rsid w:val="00A76E7A"/>
    <w:rsid w:val="00A771A0"/>
    <w:rsid w:val="00A801B6"/>
    <w:rsid w:val="00A803B2"/>
    <w:rsid w:val="00A80633"/>
    <w:rsid w:val="00A806FD"/>
    <w:rsid w:val="00A80B1B"/>
    <w:rsid w:val="00A81027"/>
    <w:rsid w:val="00A8151C"/>
    <w:rsid w:val="00A81A39"/>
    <w:rsid w:val="00A8276B"/>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94"/>
    <w:rsid w:val="00AA74A3"/>
    <w:rsid w:val="00AA75EC"/>
    <w:rsid w:val="00AA7CEA"/>
    <w:rsid w:val="00AB0156"/>
    <w:rsid w:val="00AB030C"/>
    <w:rsid w:val="00AB04A4"/>
    <w:rsid w:val="00AB058F"/>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69F0"/>
    <w:rsid w:val="00AB769F"/>
    <w:rsid w:val="00AB7EAD"/>
    <w:rsid w:val="00AC0610"/>
    <w:rsid w:val="00AC0973"/>
    <w:rsid w:val="00AC102E"/>
    <w:rsid w:val="00AC11D1"/>
    <w:rsid w:val="00AC16BE"/>
    <w:rsid w:val="00AC1988"/>
    <w:rsid w:val="00AC223A"/>
    <w:rsid w:val="00AC2333"/>
    <w:rsid w:val="00AC2548"/>
    <w:rsid w:val="00AC2A27"/>
    <w:rsid w:val="00AC2AA8"/>
    <w:rsid w:val="00AC2C34"/>
    <w:rsid w:val="00AC2D33"/>
    <w:rsid w:val="00AC2DA1"/>
    <w:rsid w:val="00AC2F32"/>
    <w:rsid w:val="00AC3584"/>
    <w:rsid w:val="00AC361D"/>
    <w:rsid w:val="00AC3774"/>
    <w:rsid w:val="00AC3DC2"/>
    <w:rsid w:val="00AC4BC4"/>
    <w:rsid w:val="00AC5035"/>
    <w:rsid w:val="00AC50A0"/>
    <w:rsid w:val="00AC5403"/>
    <w:rsid w:val="00AC5B5D"/>
    <w:rsid w:val="00AC5D44"/>
    <w:rsid w:val="00AC5DC0"/>
    <w:rsid w:val="00AC5E52"/>
    <w:rsid w:val="00AC6562"/>
    <w:rsid w:val="00AC679B"/>
    <w:rsid w:val="00AC73BB"/>
    <w:rsid w:val="00AC7DB4"/>
    <w:rsid w:val="00AD080D"/>
    <w:rsid w:val="00AD0AF3"/>
    <w:rsid w:val="00AD0C61"/>
    <w:rsid w:val="00AD0FB5"/>
    <w:rsid w:val="00AD117B"/>
    <w:rsid w:val="00AD12F9"/>
    <w:rsid w:val="00AD136D"/>
    <w:rsid w:val="00AD16A8"/>
    <w:rsid w:val="00AD1F94"/>
    <w:rsid w:val="00AD2191"/>
    <w:rsid w:val="00AD2436"/>
    <w:rsid w:val="00AD2A6C"/>
    <w:rsid w:val="00AD2C51"/>
    <w:rsid w:val="00AD2D01"/>
    <w:rsid w:val="00AD3416"/>
    <w:rsid w:val="00AD34FE"/>
    <w:rsid w:val="00AD3562"/>
    <w:rsid w:val="00AD38CA"/>
    <w:rsid w:val="00AD4045"/>
    <w:rsid w:val="00AD44CC"/>
    <w:rsid w:val="00AD4589"/>
    <w:rsid w:val="00AD461C"/>
    <w:rsid w:val="00AD4699"/>
    <w:rsid w:val="00AD4827"/>
    <w:rsid w:val="00AD4896"/>
    <w:rsid w:val="00AD49E0"/>
    <w:rsid w:val="00AD4E75"/>
    <w:rsid w:val="00AD4EC4"/>
    <w:rsid w:val="00AD4F4A"/>
    <w:rsid w:val="00AD5235"/>
    <w:rsid w:val="00AD55CB"/>
    <w:rsid w:val="00AD59C8"/>
    <w:rsid w:val="00AD5DF3"/>
    <w:rsid w:val="00AD6363"/>
    <w:rsid w:val="00AD6C20"/>
    <w:rsid w:val="00AD74B8"/>
    <w:rsid w:val="00AD7EC1"/>
    <w:rsid w:val="00AD7FC4"/>
    <w:rsid w:val="00AE012F"/>
    <w:rsid w:val="00AE04B5"/>
    <w:rsid w:val="00AE07BD"/>
    <w:rsid w:val="00AE0862"/>
    <w:rsid w:val="00AE1114"/>
    <w:rsid w:val="00AE1A0D"/>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8E2"/>
    <w:rsid w:val="00AF2A2E"/>
    <w:rsid w:val="00AF378B"/>
    <w:rsid w:val="00AF3936"/>
    <w:rsid w:val="00AF39BF"/>
    <w:rsid w:val="00AF4059"/>
    <w:rsid w:val="00AF44CD"/>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42B"/>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8CA"/>
    <w:rsid w:val="00B12E14"/>
    <w:rsid w:val="00B13938"/>
    <w:rsid w:val="00B13CC0"/>
    <w:rsid w:val="00B13E21"/>
    <w:rsid w:val="00B13EDC"/>
    <w:rsid w:val="00B1419C"/>
    <w:rsid w:val="00B14458"/>
    <w:rsid w:val="00B1491B"/>
    <w:rsid w:val="00B14A4F"/>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822"/>
    <w:rsid w:val="00B241C9"/>
    <w:rsid w:val="00B244FA"/>
    <w:rsid w:val="00B244FE"/>
    <w:rsid w:val="00B2477D"/>
    <w:rsid w:val="00B2495A"/>
    <w:rsid w:val="00B24DE7"/>
    <w:rsid w:val="00B2591C"/>
    <w:rsid w:val="00B25DFC"/>
    <w:rsid w:val="00B26134"/>
    <w:rsid w:val="00B264C7"/>
    <w:rsid w:val="00B26A93"/>
    <w:rsid w:val="00B26ADA"/>
    <w:rsid w:val="00B27901"/>
    <w:rsid w:val="00B27E04"/>
    <w:rsid w:val="00B27EAA"/>
    <w:rsid w:val="00B3039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5038"/>
    <w:rsid w:val="00B3616F"/>
    <w:rsid w:val="00B3684F"/>
    <w:rsid w:val="00B373EC"/>
    <w:rsid w:val="00B3789B"/>
    <w:rsid w:val="00B37F2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858"/>
    <w:rsid w:val="00B50D1A"/>
    <w:rsid w:val="00B51AF8"/>
    <w:rsid w:val="00B51B96"/>
    <w:rsid w:val="00B51CE6"/>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68A"/>
    <w:rsid w:val="00B72B48"/>
    <w:rsid w:val="00B73A84"/>
    <w:rsid w:val="00B73DF3"/>
    <w:rsid w:val="00B74105"/>
    <w:rsid w:val="00B741FC"/>
    <w:rsid w:val="00B7443A"/>
    <w:rsid w:val="00B74446"/>
    <w:rsid w:val="00B74B09"/>
    <w:rsid w:val="00B75297"/>
    <w:rsid w:val="00B75407"/>
    <w:rsid w:val="00B75CD5"/>
    <w:rsid w:val="00B76491"/>
    <w:rsid w:val="00B76BF2"/>
    <w:rsid w:val="00B76C38"/>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91"/>
    <w:rsid w:val="00B96CD9"/>
    <w:rsid w:val="00B97070"/>
    <w:rsid w:val="00B97116"/>
    <w:rsid w:val="00B9722B"/>
    <w:rsid w:val="00B97672"/>
    <w:rsid w:val="00B977E7"/>
    <w:rsid w:val="00B97913"/>
    <w:rsid w:val="00B97B4C"/>
    <w:rsid w:val="00BA01BA"/>
    <w:rsid w:val="00BA0331"/>
    <w:rsid w:val="00BA0387"/>
    <w:rsid w:val="00BA0C51"/>
    <w:rsid w:val="00BA1039"/>
    <w:rsid w:val="00BA12BA"/>
    <w:rsid w:val="00BA1441"/>
    <w:rsid w:val="00BA1A9A"/>
    <w:rsid w:val="00BA1ABA"/>
    <w:rsid w:val="00BA1E20"/>
    <w:rsid w:val="00BA21D3"/>
    <w:rsid w:val="00BA3103"/>
    <w:rsid w:val="00BA42BB"/>
    <w:rsid w:val="00BA4E08"/>
    <w:rsid w:val="00BA5708"/>
    <w:rsid w:val="00BA574E"/>
    <w:rsid w:val="00BA57B9"/>
    <w:rsid w:val="00BA58E8"/>
    <w:rsid w:val="00BA5D53"/>
    <w:rsid w:val="00BA637A"/>
    <w:rsid w:val="00BA642F"/>
    <w:rsid w:val="00BA6918"/>
    <w:rsid w:val="00BA6975"/>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C0333"/>
    <w:rsid w:val="00BC0516"/>
    <w:rsid w:val="00BC090D"/>
    <w:rsid w:val="00BC095B"/>
    <w:rsid w:val="00BC0B77"/>
    <w:rsid w:val="00BC17BA"/>
    <w:rsid w:val="00BC20B8"/>
    <w:rsid w:val="00BC2150"/>
    <w:rsid w:val="00BC257C"/>
    <w:rsid w:val="00BC26BF"/>
    <w:rsid w:val="00BC33D6"/>
    <w:rsid w:val="00BC37B8"/>
    <w:rsid w:val="00BC3D91"/>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18"/>
    <w:rsid w:val="00BF3CE5"/>
    <w:rsid w:val="00BF3D09"/>
    <w:rsid w:val="00BF3E44"/>
    <w:rsid w:val="00BF3E9B"/>
    <w:rsid w:val="00BF43C7"/>
    <w:rsid w:val="00BF4401"/>
    <w:rsid w:val="00BF4BA2"/>
    <w:rsid w:val="00BF4F4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27C1"/>
    <w:rsid w:val="00C02847"/>
    <w:rsid w:val="00C02EFD"/>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C2D"/>
    <w:rsid w:val="00C11D20"/>
    <w:rsid w:val="00C128F1"/>
    <w:rsid w:val="00C13030"/>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12DB"/>
    <w:rsid w:val="00C3168D"/>
    <w:rsid w:val="00C318E6"/>
    <w:rsid w:val="00C3202D"/>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1E"/>
    <w:rsid w:val="00C43441"/>
    <w:rsid w:val="00C434A9"/>
    <w:rsid w:val="00C43D41"/>
    <w:rsid w:val="00C4437D"/>
    <w:rsid w:val="00C44833"/>
    <w:rsid w:val="00C44D6C"/>
    <w:rsid w:val="00C4509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0C16"/>
    <w:rsid w:val="00C515C5"/>
    <w:rsid w:val="00C51880"/>
    <w:rsid w:val="00C51A1D"/>
    <w:rsid w:val="00C51C43"/>
    <w:rsid w:val="00C51D72"/>
    <w:rsid w:val="00C51E66"/>
    <w:rsid w:val="00C52676"/>
    <w:rsid w:val="00C529BC"/>
    <w:rsid w:val="00C52D47"/>
    <w:rsid w:val="00C52ECD"/>
    <w:rsid w:val="00C53276"/>
    <w:rsid w:val="00C535C4"/>
    <w:rsid w:val="00C53A2E"/>
    <w:rsid w:val="00C53E3C"/>
    <w:rsid w:val="00C5428E"/>
    <w:rsid w:val="00C542A9"/>
    <w:rsid w:val="00C54A3C"/>
    <w:rsid w:val="00C54B8F"/>
    <w:rsid w:val="00C54E5B"/>
    <w:rsid w:val="00C54F1D"/>
    <w:rsid w:val="00C552AF"/>
    <w:rsid w:val="00C555CA"/>
    <w:rsid w:val="00C557CF"/>
    <w:rsid w:val="00C557D5"/>
    <w:rsid w:val="00C55AAE"/>
    <w:rsid w:val="00C55CB8"/>
    <w:rsid w:val="00C55DC2"/>
    <w:rsid w:val="00C55F0D"/>
    <w:rsid w:val="00C5701C"/>
    <w:rsid w:val="00C57084"/>
    <w:rsid w:val="00C57231"/>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A30"/>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56"/>
    <w:rsid w:val="00C74FE0"/>
    <w:rsid w:val="00C7511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230C"/>
    <w:rsid w:val="00C9293E"/>
    <w:rsid w:val="00C92BA9"/>
    <w:rsid w:val="00C92E51"/>
    <w:rsid w:val="00C92F7A"/>
    <w:rsid w:val="00C93062"/>
    <w:rsid w:val="00C93C93"/>
    <w:rsid w:val="00C93E65"/>
    <w:rsid w:val="00C9404B"/>
    <w:rsid w:val="00C94549"/>
    <w:rsid w:val="00C950F0"/>
    <w:rsid w:val="00C95370"/>
    <w:rsid w:val="00C962DD"/>
    <w:rsid w:val="00C9678C"/>
    <w:rsid w:val="00C96848"/>
    <w:rsid w:val="00C96948"/>
    <w:rsid w:val="00C97020"/>
    <w:rsid w:val="00C97480"/>
    <w:rsid w:val="00CA0413"/>
    <w:rsid w:val="00CA0631"/>
    <w:rsid w:val="00CA0844"/>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A7FC8"/>
    <w:rsid w:val="00CB02BD"/>
    <w:rsid w:val="00CB0BB5"/>
    <w:rsid w:val="00CB0CC1"/>
    <w:rsid w:val="00CB1095"/>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71C"/>
    <w:rsid w:val="00CB4736"/>
    <w:rsid w:val="00CB4A4A"/>
    <w:rsid w:val="00CB4BE5"/>
    <w:rsid w:val="00CB5088"/>
    <w:rsid w:val="00CB5092"/>
    <w:rsid w:val="00CB5E36"/>
    <w:rsid w:val="00CB61A1"/>
    <w:rsid w:val="00CB6415"/>
    <w:rsid w:val="00CB67ED"/>
    <w:rsid w:val="00CB6AC7"/>
    <w:rsid w:val="00CB6B40"/>
    <w:rsid w:val="00CB6C04"/>
    <w:rsid w:val="00CB6DFF"/>
    <w:rsid w:val="00CB72E6"/>
    <w:rsid w:val="00CB7885"/>
    <w:rsid w:val="00CB7BF5"/>
    <w:rsid w:val="00CB7F08"/>
    <w:rsid w:val="00CC0E5E"/>
    <w:rsid w:val="00CC11CA"/>
    <w:rsid w:val="00CC1916"/>
    <w:rsid w:val="00CC1AC5"/>
    <w:rsid w:val="00CC1BE1"/>
    <w:rsid w:val="00CC1F1E"/>
    <w:rsid w:val="00CC23C7"/>
    <w:rsid w:val="00CC28FB"/>
    <w:rsid w:val="00CC2A3F"/>
    <w:rsid w:val="00CC312D"/>
    <w:rsid w:val="00CC48AC"/>
    <w:rsid w:val="00CC4C50"/>
    <w:rsid w:val="00CC4DDA"/>
    <w:rsid w:val="00CC5087"/>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D7F"/>
    <w:rsid w:val="00CD1E1A"/>
    <w:rsid w:val="00CD1F5C"/>
    <w:rsid w:val="00CD2AF7"/>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05CE"/>
    <w:rsid w:val="00CF095C"/>
    <w:rsid w:val="00CF139E"/>
    <w:rsid w:val="00CF1428"/>
    <w:rsid w:val="00CF1731"/>
    <w:rsid w:val="00CF19DB"/>
    <w:rsid w:val="00CF1ACE"/>
    <w:rsid w:val="00CF1B04"/>
    <w:rsid w:val="00CF1B51"/>
    <w:rsid w:val="00CF1B66"/>
    <w:rsid w:val="00CF1B72"/>
    <w:rsid w:val="00CF1B7C"/>
    <w:rsid w:val="00CF1C8C"/>
    <w:rsid w:val="00CF2205"/>
    <w:rsid w:val="00CF244D"/>
    <w:rsid w:val="00CF2775"/>
    <w:rsid w:val="00CF31D5"/>
    <w:rsid w:val="00CF3696"/>
    <w:rsid w:val="00CF3D61"/>
    <w:rsid w:val="00CF4D84"/>
    <w:rsid w:val="00CF4E4C"/>
    <w:rsid w:val="00CF54A1"/>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4F2"/>
    <w:rsid w:val="00D07575"/>
    <w:rsid w:val="00D07CEC"/>
    <w:rsid w:val="00D1064E"/>
    <w:rsid w:val="00D11A43"/>
    <w:rsid w:val="00D120C3"/>
    <w:rsid w:val="00D123A5"/>
    <w:rsid w:val="00D12529"/>
    <w:rsid w:val="00D12DD9"/>
    <w:rsid w:val="00D13851"/>
    <w:rsid w:val="00D13AD9"/>
    <w:rsid w:val="00D13C2A"/>
    <w:rsid w:val="00D144B4"/>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46E"/>
    <w:rsid w:val="00D22917"/>
    <w:rsid w:val="00D23472"/>
    <w:rsid w:val="00D2348A"/>
    <w:rsid w:val="00D23606"/>
    <w:rsid w:val="00D2479E"/>
    <w:rsid w:val="00D24C38"/>
    <w:rsid w:val="00D25180"/>
    <w:rsid w:val="00D256F0"/>
    <w:rsid w:val="00D26176"/>
    <w:rsid w:val="00D26908"/>
    <w:rsid w:val="00D26D52"/>
    <w:rsid w:val="00D277B5"/>
    <w:rsid w:val="00D304C1"/>
    <w:rsid w:val="00D30A39"/>
    <w:rsid w:val="00D30C12"/>
    <w:rsid w:val="00D30C7D"/>
    <w:rsid w:val="00D3114C"/>
    <w:rsid w:val="00D31890"/>
    <w:rsid w:val="00D318DC"/>
    <w:rsid w:val="00D319F9"/>
    <w:rsid w:val="00D31B49"/>
    <w:rsid w:val="00D31EC0"/>
    <w:rsid w:val="00D32179"/>
    <w:rsid w:val="00D322CB"/>
    <w:rsid w:val="00D32359"/>
    <w:rsid w:val="00D328A6"/>
    <w:rsid w:val="00D32AC6"/>
    <w:rsid w:val="00D3332C"/>
    <w:rsid w:val="00D33630"/>
    <w:rsid w:val="00D3392D"/>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9B6"/>
    <w:rsid w:val="00D45EDD"/>
    <w:rsid w:val="00D46DCC"/>
    <w:rsid w:val="00D470FD"/>
    <w:rsid w:val="00D4774F"/>
    <w:rsid w:val="00D47919"/>
    <w:rsid w:val="00D50521"/>
    <w:rsid w:val="00D50715"/>
    <w:rsid w:val="00D52016"/>
    <w:rsid w:val="00D52193"/>
    <w:rsid w:val="00D522ED"/>
    <w:rsid w:val="00D5266A"/>
    <w:rsid w:val="00D53508"/>
    <w:rsid w:val="00D53FC2"/>
    <w:rsid w:val="00D546AC"/>
    <w:rsid w:val="00D54C9E"/>
    <w:rsid w:val="00D54F60"/>
    <w:rsid w:val="00D5531A"/>
    <w:rsid w:val="00D554D3"/>
    <w:rsid w:val="00D5572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1C5"/>
    <w:rsid w:val="00D6347C"/>
    <w:rsid w:val="00D6365D"/>
    <w:rsid w:val="00D63881"/>
    <w:rsid w:val="00D6389C"/>
    <w:rsid w:val="00D63E8B"/>
    <w:rsid w:val="00D64E66"/>
    <w:rsid w:val="00D652A2"/>
    <w:rsid w:val="00D65806"/>
    <w:rsid w:val="00D66438"/>
    <w:rsid w:val="00D664FF"/>
    <w:rsid w:val="00D67389"/>
    <w:rsid w:val="00D6780F"/>
    <w:rsid w:val="00D70030"/>
    <w:rsid w:val="00D70743"/>
    <w:rsid w:val="00D71228"/>
    <w:rsid w:val="00D71671"/>
    <w:rsid w:val="00D71F2A"/>
    <w:rsid w:val="00D71FF5"/>
    <w:rsid w:val="00D722A9"/>
    <w:rsid w:val="00D72BAD"/>
    <w:rsid w:val="00D73006"/>
    <w:rsid w:val="00D73909"/>
    <w:rsid w:val="00D73D42"/>
    <w:rsid w:val="00D73E25"/>
    <w:rsid w:val="00D73E6C"/>
    <w:rsid w:val="00D74370"/>
    <w:rsid w:val="00D744E9"/>
    <w:rsid w:val="00D74945"/>
    <w:rsid w:val="00D74AD0"/>
    <w:rsid w:val="00D74C91"/>
    <w:rsid w:val="00D74CB3"/>
    <w:rsid w:val="00D74CC0"/>
    <w:rsid w:val="00D74F40"/>
    <w:rsid w:val="00D74FC9"/>
    <w:rsid w:val="00D750B0"/>
    <w:rsid w:val="00D754C4"/>
    <w:rsid w:val="00D757FC"/>
    <w:rsid w:val="00D75DA5"/>
    <w:rsid w:val="00D76088"/>
    <w:rsid w:val="00D7609E"/>
    <w:rsid w:val="00D765C2"/>
    <w:rsid w:val="00D76CD7"/>
    <w:rsid w:val="00D76D16"/>
    <w:rsid w:val="00D76E4F"/>
    <w:rsid w:val="00D7735D"/>
    <w:rsid w:val="00D7751A"/>
    <w:rsid w:val="00D8003B"/>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1AF"/>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3553"/>
    <w:rsid w:val="00D945A4"/>
    <w:rsid w:val="00D94ABD"/>
    <w:rsid w:val="00D94F49"/>
    <w:rsid w:val="00D95327"/>
    <w:rsid w:val="00D9604D"/>
    <w:rsid w:val="00D960F8"/>
    <w:rsid w:val="00D96595"/>
    <w:rsid w:val="00D96AEA"/>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0B"/>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3F9B"/>
    <w:rsid w:val="00DE4056"/>
    <w:rsid w:val="00DE446D"/>
    <w:rsid w:val="00DE4D1F"/>
    <w:rsid w:val="00DE53FA"/>
    <w:rsid w:val="00DE5497"/>
    <w:rsid w:val="00DE54F8"/>
    <w:rsid w:val="00DE5AD8"/>
    <w:rsid w:val="00DE5AE1"/>
    <w:rsid w:val="00DE5D77"/>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DAB"/>
    <w:rsid w:val="00E0146B"/>
    <w:rsid w:val="00E0176A"/>
    <w:rsid w:val="00E01A41"/>
    <w:rsid w:val="00E01D88"/>
    <w:rsid w:val="00E01F64"/>
    <w:rsid w:val="00E025E0"/>
    <w:rsid w:val="00E0266E"/>
    <w:rsid w:val="00E02766"/>
    <w:rsid w:val="00E02A6D"/>
    <w:rsid w:val="00E0345F"/>
    <w:rsid w:val="00E03828"/>
    <w:rsid w:val="00E03A42"/>
    <w:rsid w:val="00E03C3F"/>
    <w:rsid w:val="00E03C47"/>
    <w:rsid w:val="00E03C84"/>
    <w:rsid w:val="00E03E60"/>
    <w:rsid w:val="00E04315"/>
    <w:rsid w:val="00E0434E"/>
    <w:rsid w:val="00E04B52"/>
    <w:rsid w:val="00E055BD"/>
    <w:rsid w:val="00E060D4"/>
    <w:rsid w:val="00E06120"/>
    <w:rsid w:val="00E063D7"/>
    <w:rsid w:val="00E0654F"/>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658"/>
    <w:rsid w:val="00E23798"/>
    <w:rsid w:val="00E2418C"/>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1DEA"/>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616"/>
    <w:rsid w:val="00E3768B"/>
    <w:rsid w:val="00E37C7C"/>
    <w:rsid w:val="00E4034E"/>
    <w:rsid w:val="00E40F1E"/>
    <w:rsid w:val="00E412A8"/>
    <w:rsid w:val="00E4143C"/>
    <w:rsid w:val="00E41A65"/>
    <w:rsid w:val="00E41DB9"/>
    <w:rsid w:val="00E423E3"/>
    <w:rsid w:val="00E43083"/>
    <w:rsid w:val="00E430C2"/>
    <w:rsid w:val="00E4332B"/>
    <w:rsid w:val="00E434D1"/>
    <w:rsid w:val="00E43728"/>
    <w:rsid w:val="00E43B84"/>
    <w:rsid w:val="00E43E00"/>
    <w:rsid w:val="00E43E07"/>
    <w:rsid w:val="00E44498"/>
    <w:rsid w:val="00E44714"/>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C82"/>
    <w:rsid w:val="00E6180C"/>
    <w:rsid w:val="00E6189F"/>
    <w:rsid w:val="00E61972"/>
    <w:rsid w:val="00E61F52"/>
    <w:rsid w:val="00E61F90"/>
    <w:rsid w:val="00E62961"/>
    <w:rsid w:val="00E62A83"/>
    <w:rsid w:val="00E62BE6"/>
    <w:rsid w:val="00E62CD2"/>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524"/>
    <w:rsid w:val="00E709E5"/>
    <w:rsid w:val="00E71CE1"/>
    <w:rsid w:val="00E7292D"/>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475"/>
    <w:rsid w:val="00E827C6"/>
    <w:rsid w:val="00E82AFE"/>
    <w:rsid w:val="00E82D6E"/>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87A0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A83"/>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EFB"/>
    <w:rsid w:val="00EA502E"/>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5C96"/>
    <w:rsid w:val="00EB60B7"/>
    <w:rsid w:val="00EB6342"/>
    <w:rsid w:val="00EB665F"/>
    <w:rsid w:val="00EB6853"/>
    <w:rsid w:val="00EB693B"/>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40F"/>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93E"/>
    <w:rsid w:val="00EF3D3E"/>
    <w:rsid w:val="00EF40BA"/>
    <w:rsid w:val="00EF436E"/>
    <w:rsid w:val="00EF4E5A"/>
    <w:rsid w:val="00EF50C1"/>
    <w:rsid w:val="00EF570F"/>
    <w:rsid w:val="00EF589B"/>
    <w:rsid w:val="00EF5AD5"/>
    <w:rsid w:val="00EF5B86"/>
    <w:rsid w:val="00EF61BC"/>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7EE"/>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2B5"/>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05A"/>
    <w:rsid w:val="00F36434"/>
    <w:rsid w:val="00F37403"/>
    <w:rsid w:val="00F37453"/>
    <w:rsid w:val="00F376E0"/>
    <w:rsid w:val="00F37CA7"/>
    <w:rsid w:val="00F37CCE"/>
    <w:rsid w:val="00F401B7"/>
    <w:rsid w:val="00F4036F"/>
    <w:rsid w:val="00F4066E"/>
    <w:rsid w:val="00F406B3"/>
    <w:rsid w:val="00F40789"/>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664"/>
    <w:rsid w:val="00F52883"/>
    <w:rsid w:val="00F52E1B"/>
    <w:rsid w:val="00F538D8"/>
    <w:rsid w:val="00F54092"/>
    <w:rsid w:val="00F540A5"/>
    <w:rsid w:val="00F54268"/>
    <w:rsid w:val="00F54C76"/>
    <w:rsid w:val="00F54FF3"/>
    <w:rsid w:val="00F55383"/>
    <w:rsid w:val="00F55787"/>
    <w:rsid w:val="00F55ED5"/>
    <w:rsid w:val="00F5649C"/>
    <w:rsid w:val="00F5683A"/>
    <w:rsid w:val="00F56C28"/>
    <w:rsid w:val="00F56F0E"/>
    <w:rsid w:val="00F57A4D"/>
    <w:rsid w:val="00F57C6C"/>
    <w:rsid w:val="00F57D1B"/>
    <w:rsid w:val="00F608E9"/>
    <w:rsid w:val="00F60DF4"/>
    <w:rsid w:val="00F612AA"/>
    <w:rsid w:val="00F6150A"/>
    <w:rsid w:val="00F615F7"/>
    <w:rsid w:val="00F616C9"/>
    <w:rsid w:val="00F61EB9"/>
    <w:rsid w:val="00F623ED"/>
    <w:rsid w:val="00F62A1F"/>
    <w:rsid w:val="00F62ADD"/>
    <w:rsid w:val="00F62D45"/>
    <w:rsid w:val="00F62E4F"/>
    <w:rsid w:val="00F62ECB"/>
    <w:rsid w:val="00F62F79"/>
    <w:rsid w:val="00F6342D"/>
    <w:rsid w:val="00F634D2"/>
    <w:rsid w:val="00F636CB"/>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38A"/>
    <w:rsid w:val="00F7466B"/>
    <w:rsid w:val="00F7468E"/>
    <w:rsid w:val="00F749C2"/>
    <w:rsid w:val="00F74C5A"/>
    <w:rsid w:val="00F7540A"/>
    <w:rsid w:val="00F76049"/>
    <w:rsid w:val="00F760DB"/>
    <w:rsid w:val="00F762BC"/>
    <w:rsid w:val="00F7636B"/>
    <w:rsid w:val="00F763BF"/>
    <w:rsid w:val="00F765F0"/>
    <w:rsid w:val="00F7678A"/>
    <w:rsid w:val="00F7752D"/>
    <w:rsid w:val="00F77644"/>
    <w:rsid w:val="00F77FE6"/>
    <w:rsid w:val="00F80370"/>
    <w:rsid w:val="00F80997"/>
    <w:rsid w:val="00F80B9D"/>
    <w:rsid w:val="00F80CB4"/>
    <w:rsid w:val="00F8112C"/>
    <w:rsid w:val="00F811DB"/>
    <w:rsid w:val="00F81203"/>
    <w:rsid w:val="00F8191F"/>
    <w:rsid w:val="00F8199A"/>
    <w:rsid w:val="00F81CBD"/>
    <w:rsid w:val="00F821B2"/>
    <w:rsid w:val="00F825FF"/>
    <w:rsid w:val="00F8276E"/>
    <w:rsid w:val="00F82BF1"/>
    <w:rsid w:val="00F8306B"/>
    <w:rsid w:val="00F8316D"/>
    <w:rsid w:val="00F8383E"/>
    <w:rsid w:val="00F83E8B"/>
    <w:rsid w:val="00F8460F"/>
    <w:rsid w:val="00F846BC"/>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78A"/>
    <w:rsid w:val="00F94ADF"/>
    <w:rsid w:val="00F94DB6"/>
    <w:rsid w:val="00F94DF6"/>
    <w:rsid w:val="00F95155"/>
    <w:rsid w:val="00F952FF"/>
    <w:rsid w:val="00F957A8"/>
    <w:rsid w:val="00F95BD1"/>
    <w:rsid w:val="00F95C97"/>
    <w:rsid w:val="00F95FB7"/>
    <w:rsid w:val="00F96053"/>
    <w:rsid w:val="00F9614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7A4"/>
    <w:rsid w:val="00FB2FC1"/>
    <w:rsid w:val="00FB30F0"/>
    <w:rsid w:val="00FB361A"/>
    <w:rsid w:val="00FB367B"/>
    <w:rsid w:val="00FB372E"/>
    <w:rsid w:val="00FB3942"/>
    <w:rsid w:val="00FB3987"/>
    <w:rsid w:val="00FB4697"/>
    <w:rsid w:val="00FB4775"/>
    <w:rsid w:val="00FB5D11"/>
    <w:rsid w:val="00FB5DC3"/>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61"/>
    <w:rsid w:val="00FC1CA4"/>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1F5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6BE"/>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globalreporting.org/resourcelibrary/Defining-Materiality-What-Matters-to-Reporters-and-Investors.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4-decreto-261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B7E09DB3-C0AC-42D1-91A9-6B269396E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503</Words>
  <Characters>2769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2015-03-22T20:40:00Z</dcterms:created>
  <dcterms:modified xsi:type="dcterms:W3CDTF">2015-03-22T20:40:00Z</dcterms:modified>
</cp:coreProperties>
</file>