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1D" w:rsidRPr="00D2261D" w:rsidRDefault="00D2261D" w:rsidP="00D2261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D2261D">
        <w:rPr>
          <w:position w:val="-9"/>
          <w:sz w:val="123"/>
        </w:rPr>
        <w:t>L</w:t>
      </w:r>
    </w:p>
    <w:p w:rsidR="00D10D99" w:rsidRDefault="00D2261D" w:rsidP="00D2261D">
      <w:r>
        <w:t xml:space="preserve">a participación del público en el proceso de elaboración de las normas de contabilidad, de información financiera y de aseguramiento de la información, es esencial para lograr una alta legitimidad del ordenamiento. Por eso es preocupante la baja cantidad de escritos </w:t>
      </w:r>
      <w:r w:rsidR="00CA7768">
        <w:t>sobre</w:t>
      </w:r>
      <w:r>
        <w:t xml:space="preserve"> las propuestas del Consejo Técnico de la Contaduría Pública</w:t>
      </w:r>
      <w:r w:rsidR="00D577F2">
        <w:t>. Hasta el momento no se conocen acciones claras de este organismo para mejorar el índice de contestaciones.</w:t>
      </w:r>
    </w:p>
    <w:p w:rsidR="005913E4" w:rsidRDefault="005913E4" w:rsidP="00D2261D">
      <w:r>
        <w:t xml:space="preserve">A lo anterior se añade la </w:t>
      </w:r>
      <w:hyperlink r:id="rId9" w:history="1">
        <w:r w:rsidRPr="00404B89">
          <w:rPr>
            <w:rStyle w:val="Hyperlink"/>
          </w:rPr>
          <w:t>posición</w:t>
        </w:r>
      </w:hyperlink>
      <w:r>
        <w:t xml:space="preserve"> de un sector de la profesión, conforme a la cual “(…) </w:t>
      </w:r>
      <w:r w:rsidRPr="005913E4">
        <w:rPr>
          <w:i/>
        </w:rPr>
        <w:t>la participación implica que quien intervenga sea escuchado con el fin de ser reconocido o rebatido con ideas que realmente le confronten, de manera que no sea un convidado de piedra sino un ser deliberante; hasta el momento lo que se ha observado en las discusiones alrededor de la convergencia, es que las ideas son recibidas e incluso publicadas, pero se descartan si no se adhieren a los actuales lineamientos de adopción del CTCP</w:t>
      </w:r>
      <w:r>
        <w:t xml:space="preserve"> (…)”</w:t>
      </w:r>
      <w:r w:rsidR="00E95C35">
        <w:t>.</w:t>
      </w:r>
    </w:p>
    <w:p w:rsidR="00E95C35" w:rsidRDefault="00E95C35" w:rsidP="00D2261D">
      <w:r>
        <w:t xml:space="preserve">La legitimidad es asunto que también se predica de los estándares emitidos por IASB. La creación del </w:t>
      </w:r>
      <w:hyperlink r:id="rId10" w:history="1">
        <w:r w:rsidRPr="00E95C35">
          <w:rPr>
            <w:rStyle w:val="Hyperlink"/>
            <w:smallCaps/>
          </w:rPr>
          <w:t>Glenif</w:t>
        </w:r>
      </w:hyperlink>
      <w:r>
        <w:t xml:space="preserve"> fue un paso importante para potenciar la voz de </w:t>
      </w:r>
      <w:r w:rsidR="00D21AF7">
        <w:t>l</w:t>
      </w:r>
      <w:r>
        <w:t>os países latinoamericanos.</w:t>
      </w:r>
      <w:r w:rsidR="003F2BA5">
        <w:t xml:space="preserve"> Convendría publicar una estadística sobre el impacto de las manifestaciones de este organismo en los textos definitivos.</w:t>
      </w:r>
    </w:p>
    <w:p w:rsidR="00582AA4" w:rsidRDefault="00D21AF7" w:rsidP="00D2261D">
      <w:r>
        <w:t xml:space="preserve">Recientemente el CTCP </w:t>
      </w:r>
      <w:r w:rsidR="00444D97">
        <w:t>informó sobre</w:t>
      </w:r>
      <w:r>
        <w:t xml:space="preserve"> la constitución del </w:t>
      </w:r>
      <w:hyperlink r:id="rId11" w:history="1">
        <w:r w:rsidRPr="00444D97">
          <w:rPr>
            <w:rStyle w:val="Hyperlink"/>
          </w:rPr>
          <w:t xml:space="preserve">Grupo Técnico 38 del </w:t>
        </w:r>
        <w:r w:rsidRPr="00444D97">
          <w:rPr>
            <w:rStyle w:val="Hyperlink"/>
            <w:smallCaps/>
          </w:rPr>
          <w:t>Glenif</w:t>
        </w:r>
      </w:hyperlink>
      <w:r>
        <w:t xml:space="preserve">, organizado para opinar sobre la propuesta contenida en el documento de </w:t>
      </w:r>
      <w:r w:rsidRPr="009B1D72">
        <w:rPr>
          <w:smallCaps/>
        </w:rPr>
        <w:t>Iasb</w:t>
      </w:r>
      <w:r>
        <w:t xml:space="preserve"> titulado </w:t>
      </w:r>
      <w:r w:rsidRPr="00D21AF7">
        <w:lastRenderedPageBreak/>
        <w:t>“</w:t>
      </w:r>
      <w:r w:rsidRPr="00010A91">
        <w:rPr>
          <w:i/>
        </w:rPr>
        <w:t>Clasificación de Pasivos (Modificaciones propuestas a la NIC 1)</w:t>
      </w:r>
      <w:r w:rsidRPr="00D21AF7">
        <w:t>”.</w:t>
      </w:r>
      <w:r w:rsidR="00582AA4">
        <w:t xml:space="preserve"> Al efecto se remitió copia de este documento, tanto en inglés como en español.</w:t>
      </w:r>
    </w:p>
    <w:p w:rsidR="00582AA4" w:rsidRDefault="00582AA4" w:rsidP="00D2261D">
      <w:r>
        <w:t xml:space="preserve">Este procedimiento contrasta con el que observa el </w:t>
      </w:r>
      <w:r w:rsidRPr="00582AA4">
        <w:t>European Financial Reporting Advisory Group</w:t>
      </w:r>
      <w:r>
        <w:t xml:space="preserve"> (EFRAG), el cual va más allá y divulga para comentarios un </w:t>
      </w:r>
      <w:hyperlink r:id="rId12" w:history="1">
        <w:r w:rsidRPr="00FD1285">
          <w:rPr>
            <w:rStyle w:val="Hyperlink"/>
          </w:rPr>
          <w:t>proyecto de respuesta</w:t>
        </w:r>
      </w:hyperlink>
      <w:r>
        <w:t xml:space="preserve"> a </w:t>
      </w:r>
      <w:r w:rsidRPr="00582AA4">
        <w:rPr>
          <w:smallCaps/>
        </w:rPr>
        <w:t>Iasb</w:t>
      </w:r>
      <w:r>
        <w:t>.</w:t>
      </w:r>
    </w:p>
    <w:p w:rsidR="00226DD7" w:rsidRDefault="00226DD7" w:rsidP="00D2261D">
      <w:r>
        <w:t xml:space="preserve">Si bien se conocen las </w:t>
      </w:r>
      <w:hyperlink r:id="rId13" w:history="1">
        <w:r w:rsidRPr="002C6801">
          <w:rPr>
            <w:rStyle w:val="Hyperlink"/>
          </w:rPr>
          <w:t>posiciones</w:t>
        </w:r>
      </w:hyperlink>
      <w:r>
        <w:t xml:space="preserve"> del </w:t>
      </w:r>
      <w:r w:rsidRPr="00226DD7">
        <w:rPr>
          <w:smallCaps/>
        </w:rPr>
        <w:t>Glenif</w:t>
      </w:r>
      <w:r>
        <w:t xml:space="preserve">, no sucede lo mismo con las del CTCP. </w:t>
      </w:r>
    </w:p>
    <w:p w:rsidR="00010A91" w:rsidRDefault="009948E7" w:rsidP="00D2261D">
      <w:r>
        <w:t xml:space="preserve">Durante años el Gobierno consultaba un </w:t>
      </w:r>
      <w:r w:rsidR="00A357AB">
        <w:t>pequeñísimo</w:t>
      </w:r>
      <w:r>
        <w:t xml:space="preserve"> grupo de profesionales y procedía a expedir las normas que consideraba convenientes. En la actualidad la difusión de lo</w:t>
      </w:r>
      <w:r w:rsidR="006D191F">
        <w:t xml:space="preserve">s proyectos es un deber general, conforme al numeral 8 del artículo 8 del </w:t>
      </w:r>
      <w:hyperlink r:id="rId14" w:history="1">
        <w:r w:rsidR="006D191F" w:rsidRPr="006D191F">
          <w:rPr>
            <w:rStyle w:val="Hyperlink"/>
          </w:rPr>
          <w:t>Código de Procedimiento Administrativo y de lo Contencioso Administrativo</w:t>
        </w:r>
      </w:hyperlink>
      <w:r w:rsidR="006D191F">
        <w:t>.</w:t>
      </w:r>
    </w:p>
    <w:p w:rsidR="005A2C5E" w:rsidRDefault="00BB26D9" w:rsidP="00D2261D">
      <w:r>
        <w:t>La gran mayoría de la profesión no participa en las consultas. Muchos ni se enteran de ellas. Otros no se animan a participar. Algunos creen que sus opiniones no serán tenidas en cuenta. Romper este mutismo es tarea de largo aliento, que supone acciones persistentes de parte de las autoridades.</w:t>
      </w:r>
      <w:r w:rsidR="00BA3E9B">
        <w:t xml:space="preserve"> </w:t>
      </w:r>
      <w:r w:rsidR="00AB02EB">
        <w:t xml:space="preserve">Si la profesión se apersona de los proyectos de </w:t>
      </w:r>
      <w:r w:rsidR="00AB02EB" w:rsidRPr="00AB02EB">
        <w:rPr>
          <w:smallCaps/>
        </w:rPr>
        <w:t>Iasb</w:t>
      </w:r>
      <w:r w:rsidR="00AB02EB">
        <w:t xml:space="preserve"> estará en mejor posición para participar en las discusiones promovidas por el CTCP y para aplicar las normas que finalmente expidan las autoridades de regulación. </w:t>
      </w:r>
      <w:r w:rsidR="00BA3E9B">
        <w:t>El conocimiento de los antecedentes es un instrumento muy valioso para el correcto entendimiento de las disposiciones.</w:t>
      </w:r>
    </w:p>
    <w:p w:rsidR="00BA3E9B" w:rsidRPr="00BA3E9B" w:rsidRDefault="00BA3E9B" w:rsidP="00BA3E9B">
      <w:pPr>
        <w:jc w:val="right"/>
        <w:rPr>
          <w:i/>
        </w:rPr>
      </w:pPr>
      <w:r w:rsidRPr="00BA3E9B">
        <w:rPr>
          <w:i/>
        </w:rPr>
        <w:t>Hernando Bermúdez Gómez</w:t>
      </w:r>
    </w:p>
    <w:sectPr w:rsidR="00BA3E9B" w:rsidRPr="00BA3E9B" w:rsidSect="007F1D2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531" w:rsidRDefault="005A7531" w:rsidP="00EE7812">
      <w:pPr>
        <w:spacing w:after="0" w:line="240" w:lineRule="auto"/>
      </w:pPr>
      <w:r>
        <w:separator/>
      </w:r>
    </w:p>
  </w:endnote>
  <w:endnote w:type="continuationSeparator" w:id="0">
    <w:p w:rsidR="005A7531" w:rsidRDefault="005A753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A5" w:rsidRDefault="00A821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A5" w:rsidRDefault="00A821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A5" w:rsidRDefault="00A821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531" w:rsidRDefault="005A7531" w:rsidP="00EE7812">
      <w:pPr>
        <w:spacing w:after="0" w:line="240" w:lineRule="auto"/>
      </w:pPr>
      <w:r>
        <w:separator/>
      </w:r>
    </w:p>
  </w:footnote>
  <w:footnote w:type="continuationSeparator" w:id="0">
    <w:p w:rsidR="005A7531" w:rsidRDefault="005A753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A5" w:rsidRDefault="00A821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A821A5">
      <w:t>244</w:t>
    </w:r>
    <w:r>
      <w:t xml:space="preserve">, </w:t>
    </w:r>
    <w:r w:rsidR="004845D0">
      <w:t>marzo</w:t>
    </w:r>
    <w:r w:rsidR="000C1253">
      <w:t xml:space="preserve"> </w:t>
    </w:r>
    <w:r w:rsidR="001148B6">
      <w:t>30</w:t>
    </w:r>
    <w:r w:rsidR="0015507D">
      <w:t xml:space="preserve"> </w:t>
    </w:r>
    <w:r w:rsidR="007D018A">
      <w:t>de 2015</w:t>
    </w:r>
  </w:p>
  <w:p w:rsidR="00D945A4" w:rsidRDefault="005A7531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1A5" w:rsidRDefault="00A821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A91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07A"/>
    <w:rsid w:val="00022288"/>
    <w:rsid w:val="000224AB"/>
    <w:rsid w:val="00022572"/>
    <w:rsid w:val="00022A3C"/>
    <w:rsid w:val="00022C55"/>
    <w:rsid w:val="00023576"/>
    <w:rsid w:val="00023B4D"/>
    <w:rsid w:val="000246E8"/>
    <w:rsid w:val="000246FA"/>
    <w:rsid w:val="00024C9A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BE8"/>
    <w:rsid w:val="00032C18"/>
    <w:rsid w:val="00032D65"/>
    <w:rsid w:val="00033075"/>
    <w:rsid w:val="000331B5"/>
    <w:rsid w:val="000333C7"/>
    <w:rsid w:val="00033AF1"/>
    <w:rsid w:val="00033C72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1C29"/>
    <w:rsid w:val="0004240B"/>
    <w:rsid w:val="00042D51"/>
    <w:rsid w:val="00042FB6"/>
    <w:rsid w:val="00043130"/>
    <w:rsid w:val="00043718"/>
    <w:rsid w:val="000440EB"/>
    <w:rsid w:val="0004423D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2A0"/>
    <w:rsid w:val="00053A47"/>
    <w:rsid w:val="00053E5E"/>
    <w:rsid w:val="00054502"/>
    <w:rsid w:val="000546EA"/>
    <w:rsid w:val="00054A86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FD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FC3"/>
    <w:rsid w:val="00064013"/>
    <w:rsid w:val="000642F8"/>
    <w:rsid w:val="00064CD2"/>
    <w:rsid w:val="00064E32"/>
    <w:rsid w:val="000651A5"/>
    <w:rsid w:val="0006522C"/>
    <w:rsid w:val="00066429"/>
    <w:rsid w:val="00066997"/>
    <w:rsid w:val="00066A49"/>
    <w:rsid w:val="00066A6D"/>
    <w:rsid w:val="00066D70"/>
    <w:rsid w:val="00066D71"/>
    <w:rsid w:val="00067385"/>
    <w:rsid w:val="000675BB"/>
    <w:rsid w:val="00067A8A"/>
    <w:rsid w:val="00070001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BCF"/>
    <w:rsid w:val="00074D79"/>
    <w:rsid w:val="00075AA7"/>
    <w:rsid w:val="00075C41"/>
    <w:rsid w:val="00075CB4"/>
    <w:rsid w:val="00075F4F"/>
    <w:rsid w:val="00075FEF"/>
    <w:rsid w:val="000765CD"/>
    <w:rsid w:val="000767A2"/>
    <w:rsid w:val="000767A4"/>
    <w:rsid w:val="00077E87"/>
    <w:rsid w:val="00077EC1"/>
    <w:rsid w:val="00080115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3237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639"/>
    <w:rsid w:val="000937B1"/>
    <w:rsid w:val="0009397C"/>
    <w:rsid w:val="00093BCE"/>
    <w:rsid w:val="00094107"/>
    <w:rsid w:val="0009421D"/>
    <w:rsid w:val="000942C9"/>
    <w:rsid w:val="00094461"/>
    <w:rsid w:val="00094733"/>
    <w:rsid w:val="00094D45"/>
    <w:rsid w:val="00095D83"/>
    <w:rsid w:val="00096461"/>
    <w:rsid w:val="000968BF"/>
    <w:rsid w:val="00096A25"/>
    <w:rsid w:val="00096B87"/>
    <w:rsid w:val="0009703E"/>
    <w:rsid w:val="00097261"/>
    <w:rsid w:val="00097C63"/>
    <w:rsid w:val="00097E1D"/>
    <w:rsid w:val="000A07B5"/>
    <w:rsid w:val="000A08B4"/>
    <w:rsid w:val="000A0B51"/>
    <w:rsid w:val="000A0C6E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F27"/>
    <w:rsid w:val="000A709B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5092"/>
    <w:rsid w:val="000B5126"/>
    <w:rsid w:val="000B5256"/>
    <w:rsid w:val="000B53AC"/>
    <w:rsid w:val="000B55DE"/>
    <w:rsid w:val="000B6A4D"/>
    <w:rsid w:val="000B6B81"/>
    <w:rsid w:val="000B6D05"/>
    <w:rsid w:val="000B6DF1"/>
    <w:rsid w:val="000B7366"/>
    <w:rsid w:val="000B7CD3"/>
    <w:rsid w:val="000C0156"/>
    <w:rsid w:val="000C01C6"/>
    <w:rsid w:val="000C05C9"/>
    <w:rsid w:val="000C08F3"/>
    <w:rsid w:val="000C0D09"/>
    <w:rsid w:val="000C1253"/>
    <w:rsid w:val="000C1A44"/>
    <w:rsid w:val="000C1D79"/>
    <w:rsid w:val="000C1F70"/>
    <w:rsid w:val="000C21FA"/>
    <w:rsid w:val="000C2C90"/>
    <w:rsid w:val="000C2F63"/>
    <w:rsid w:val="000C3B13"/>
    <w:rsid w:val="000C4123"/>
    <w:rsid w:val="000C45DC"/>
    <w:rsid w:val="000C4881"/>
    <w:rsid w:val="000C577F"/>
    <w:rsid w:val="000C5C15"/>
    <w:rsid w:val="000C6292"/>
    <w:rsid w:val="000C66FC"/>
    <w:rsid w:val="000C7184"/>
    <w:rsid w:val="000C718C"/>
    <w:rsid w:val="000C735D"/>
    <w:rsid w:val="000C739E"/>
    <w:rsid w:val="000C7547"/>
    <w:rsid w:val="000C7BEE"/>
    <w:rsid w:val="000D074E"/>
    <w:rsid w:val="000D08C1"/>
    <w:rsid w:val="000D0B29"/>
    <w:rsid w:val="000D1458"/>
    <w:rsid w:val="000D149B"/>
    <w:rsid w:val="000D1AC9"/>
    <w:rsid w:val="000D1D06"/>
    <w:rsid w:val="000D25CC"/>
    <w:rsid w:val="000D2C6E"/>
    <w:rsid w:val="000D3AFE"/>
    <w:rsid w:val="000D3E57"/>
    <w:rsid w:val="000D439C"/>
    <w:rsid w:val="000D45AB"/>
    <w:rsid w:val="000D45C6"/>
    <w:rsid w:val="000D47B7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6519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0D"/>
    <w:rsid w:val="000E2BC4"/>
    <w:rsid w:val="000E2BD2"/>
    <w:rsid w:val="000E3415"/>
    <w:rsid w:val="000E3C44"/>
    <w:rsid w:val="000E3D32"/>
    <w:rsid w:val="000E3D8D"/>
    <w:rsid w:val="000E3E47"/>
    <w:rsid w:val="000E406D"/>
    <w:rsid w:val="000E4256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B6A"/>
    <w:rsid w:val="000E6E0E"/>
    <w:rsid w:val="000E6FF8"/>
    <w:rsid w:val="000E72DD"/>
    <w:rsid w:val="000E751A"/>
    <w:rsid w:val="000F00BD"/>
    <w:rsid w:val="000F11DF"/>
    <w:rsid w:val="000F1A16"/>
    <w:rsid w:val="000F1BCC"/>
    <w:rsid w:val="000F2189"/>
    <w:rsid w:val="000F21DE"/>
    <w:rsid w:val="000F2703"/>
    <w:rsid w:val="000F2D5C"/>
    <w:rsid w:val="000F322C"/>
    <w:rsid w:val="000F3558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5E8"/>
    <w:rsid w:val="00101A40"/>
    <w:rsid w:val="00101D0E"/>
    <w:rsid w:val="0010236B"/>
    <w:rsid w:val="00102DCF"/>
    <w:rsid w:val="00102E47"/>
    <w:rsid w:val="00102EDF"/>
    <w:rsid w:val="00102FD8"/>
    <w:rsid w:val="00103402"/>
    <w:rsid w:val="00103440"/>
    <w:rsid w:val="0010388E"/>
    <w:rsid w:val="00105186"/>
    <w:rsid w:val="001051AA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A29"/>
    <w:rsid w:val="0011354B"/>
    <w:rsid w:val="001135DE"/>
    <w:rsid w:val="001144C9"/>
    <w:rsid w:val="0011483A"/>
    <w:rsid w:val="001148B6"/>
    <w:rsid w:val="0011491F"/>
    <w:rsid w:val="00114B85"/>
    <w:rsid w:val="00114BB6"/>
    <w:rsid w:val="00114E29"/>
    <w:rsid w:val="00115F1A"/>
    <w:rsid w:val="00115F44"/>
    <w:rsid w:val="001161A2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0CE"/>
    <w:rsid w:val="0012130F"/>
    <w:rsid w:val="001218F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620B"/>
    <w:rsid w:val="001272AA"/>
    <w:rsid w:val="00127B99"/>
    <w:rsid w:val="00127DEB"/>
    <w:rsid w:val="00130735"/>
    <w:rsid w:val="00130BDE"/>
    <w:rsid w:val="00130C3D"/>
    <w:rsid w:val="00130D69"/>
    <w:rsid w:val="00131002"/>
    <w:rsid w:val="001311CA"/>
    <w:rsid w:val="0013151E"/>
    <w:rsid w:val="0013166E"/>
    <w:rsid w:val="00131A5F"/>
    <w:rsid w:val="00131AED"/>
    <w:rsid w:val="001322A1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37B75"/>
    <w:rsid w:val="00137E85"/>
    <w:rsid w:val="00140973"/>
    <w:rsid w:val="00141058"/>
    <w:rsid w:val="00141114"/>
    <w:rsid w:val="001411F0"/>
    <w:rsid w:val="0014129D"/>
    <w:rsid w:val="0014135E"/>
    <w:rsid w:val="001413E9"/>
    <w:rsid w:val="0014159A"/>
    <w:rsid w:val="001423E4"/>
    <w:rsid w:val="001424A9"/>
    <w:rsid w:val="0014263B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567"/>
    <w:rsid w:val="00145A09"/>
    <w:rsid w:val="00145B03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B17"/>
    <w:rsid w:val="00147CD1"/>
    <w:rsid w:val="00147D95"/>
    <w:rsid w:val="00147E39"/>
    <w:rsid w:val="00147EC9"/>
    <w:rsid w:val="00150145"/>
    <w:rsid w:val="001501AF"/>
    <w:rsid w:val="001507EA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A4B"/>
    <w:rsid w:val="00154E09"/>
    <w:rsid w:val="0015507D"/>
    <w:rsid w:val="001558DE"/>
    <w:rsid w:val="00155AB1"/>
    <w:rsid w:val="00155B44"/>
    <w:rsid w:val="00155D44"/>
    <w:rsid w:val="0015621C"/>
    <w:rsid w:val="001563D9"/>
    <w:rsid w:val="00156CAD"/>
    <w:rsid w:val="00156DB7"/>
    <w:rsid w:val="00157627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827"/>
    <w:rsid w:val="0016207A"/>
    <w:rsid w:val="001621F4"/>
    <w:rsid w:val="001623DA"/>
    <w:rsid w:val="00162EEC"/>
    <w:rsid w:val="00163104"/>
    <w:rsid w:val="0016325B"/>
    <w:rsid w:val="00163346"/>
    <w:rsid w:val="00163397"/>
    <w:rsid w:val="001635A4"/>
    <w:rsid w:val="00163A79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EA"/>
    <w:rsid w:val="00167091"/>
    <w:rsid w:val="001674B7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AF0"/>
    <w:rsid w:val="001727D4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99B"/>
    <w:rsid w:val="0017547D"/>
    <w:rsid w:val="00175566"/>
    <w:rsid w:val="001765FC"/>
    <w:rsid w:val="0017692D"/>
    <w:rsid w:val="00176DAA"/>
    <w:rsid w:val="00177325"/>
    <w:rsid w:val="00177672"/>
    <w:rsid w:val="0017777D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2D68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D24"/>
    <w:rsid w:val="001860A0"/>
    <w:rsid w:val="00186B71"/>
    <w:rsid w:val="00186C0D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6CF"/>
    <w:rsid w:val="00197948"/>
    <w:rsid w:val="00197CA5"/>
    <w:rsid w:val="00197D76"/>
    <w:rsid w:val="001A00A6"/>
    <w:rsid w:val="001A04E9"/>
    <w:rsid w:val="001A0D48"/>
    <w:rsid w:val="001A0EB5"/>
    <w:rsid w:val="001A1553"/>
    <w:rsid w:val="001A310F"/>
    <w:rsid w:val="001A32BE"/>
    <w:rsid w:val="001A3900"/>
    <w:rsid w:val="001A39BE"/>
    <w:rsid w:val="001A3F05"/>
    <w:rsid w:val="001A42F2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7185"/>
    <w:rsid w:val="001A767F"/>
    <w:rsid w:val="001A7916"/>
    <w:rsid w:val="001A7DE5"/>
    <w:rsid w:val="001B026D"/>
    <w:rsid w:val="001B0A1A"/>
    <w:rsid w:val="001B138B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759"/>
    <w:rsid w:val="001B37CE"/>
    <w:rsid w:val="001B3F32"/>
    <w:rsid w:val="001B404D"/>
    <w:rsid w:val="001B413E"/>
    <w:rsid w:val="001B46A6"/>
    <w:rsid w:val="001B4E57"/>
    <w:rsid w:val="001B5134"/>
    <w:rsid w:val="001B5796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501"/>
    <w:rsid w:val="001C2520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D67"/>
    <w:rsid w:val="001C5ED4"/>
    <w:rsid w:val="001C6590"/>
    <w:rsid w:val="001C6613"/>
    <w:rsid w:val="001C7B82"/>
    <w:rsid w:val="001D0798"/>
    <w:rsid w:val="001D09A6"/>
    <w:rsid w:val="001D0CC2"/>
    <w:rsid w:val="001D0F7B"/>
    <w:rsid w:val="001D1997"/>
    <w:rsid w:val="001D231D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73"/>
    <w:rsid w:val="001D5BAD"/>
    <w:rsid w:val="001D5E7B"/>
    <w:rsid w:val="001D648B"/>
    <w:rsid w:val="001D6C13"/>
    <w:rsid w:val="001D6D8E"/>
    <w:rsid w:val="001D732F"/>
    <w:rsid w:val="001D7889"/>
    <w:rsid w:val="001D7A9D"/>
    <w:rsid w:val="001E0106"/>
    <w:rsid w:val="001E0409"/>
    <w:rsid w:val="001E16B5"/>
    <w:rsid w:val="001E191F"/>
    <w:rsid w:val="001E28B2"/>
    <w:rsid w:val="001E2A48"/>
    <w:rsid w:val="001E2D9E"/>
    <w:rsid w:val="001E2EE4"/>
    <w:rsid w:val="001E4397"/>
    <w:rsid w:val="001E4407"/>
    <w:rsid w:val="001E5433"/>
    <w:rsid w:val="001E57DC"/>
    <w:rsid w:val="001E591D"/>
    <w:rsid w:val="001E5CFD"/>
    <w:rsid w:val="001E5E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3AD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1F7A75"/>
    <w:rsid w:val="002008AA"/>
    <w:rsid w:val="002008E6"/>
    <w:rsid w:val="00200D25"/>
    <w:rsid w:val="00200D8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3F8"/>
    <w:rsid w:val="00203404"/>
    <w:rsid w:val="0020392E"/>
    <w:rsid w:val="00204202"/>
    <w:rsid w:val="002048CE"/>
    <w:rsid w:val="002049DB"/>
    <w:rsid w:val="00204F73"/>
    <w:rsid w:val="002050D6"/>
    <w:rsid w:val="00205316"/>
    <w:rsid w:val="002059A3"/>
    <w:rsid w:val="002063CD"/>
    <w:rsid w:val="00206420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104"/>
    <w:rsid w:val="0021141A"/>
    <w:rsid w:val="002119DD"/>
    <w:rsid w:val="00211C9F"/>
    <w:rsid w:val="00211F33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9E"/>
    <w:rsid w:val="00215566"/>
    <w:rsid w:val="0021590D"/>
    <w:rsid w:val="00216185"/>
    <w:rsid w:val="00216721"/>
    <w:rsid w:val="00216752"/>
    <w:rsid w:val="00216D0A"/>
    <w:rsid w:val="00216D36"/>
    <w:rsid w:val="00217856"/>
    <w:rsid w:val="002206E3"/>
    <w:rsid w:val="00220756"/>
    <w:rsid w:val="002209EF"/>
    <w:rsid w:val="00220FD1"/>
    <w:rsid w:val="0022102C"/>
    <w:rsid w:val="002213C2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6D6A"/>
    <w:rsid w:val="00226DD7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1EF"/>
    <w:rsid w:val="002355E7"/>
    <w:rsid w:val="0023573C"/>
    <w:rsid w:val="00236877"/>
    <w:rsid w:val="00236971"/>
    <w:rsid w:val="0023714D"/>
    <w:rsid w:val="002374F5"/>
    <w:rsid w:val="00237975"/>
    <w:rsid w:val="00237AB9"/>
    <w:rsid w:val="00237BCB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917"/>
    <w:rsid w:val="00243B15"/>
    <w:rsid w:val="00243B2B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1F9C"/>
    <w:rsid w:val="00252043"/>
    <w:rsid w:val="002521F3"/>
    <w:rsid w:val="00252402"/>
    <w:rsid w:val="00253158"/>
    <w:rsid w:val="0025369B"/>
    <w:rsid w:val="00253E93"/>
    <w:rsid w:val="002543DD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9D2"/>
    <w:rsid w:val="002639EC"/>
    <w:rsid w:val="00263B48"/>
    <w:rsid w:val="00264186"/>
    <w:rsid w:val="002642B3"/>
    <w:rsid w:val="00264780"/>
    <w:rsid w:val="00264882"/>
    <w:rsid w:val="00264A68"/>
    <w:rsid w:val="00264AF7"/>
    <w:rsid w:val="00264B06"/>
    <w:rsid w:val="00264C57"/>
    <w:rsid w:val="00264EDB"/>
    <w:rsid w:val="00265125"/>
    <w:rsid w:val="002656FE"/>
    <w:rsid w:val="00265C35"/>
    <w:rsid w:val="00265CE2"/>
    <w:rsid w:val="00265EA6"/>
    <w:rsid w:val="00266624"/>
    <w:rsid w:val="00266A9E"/>
    <w:rsid w:val="002678B4"/>
    <w:rsid w:val="00267997"/>
    <w:rsid w:val="00267B82"/>
    <w:rsid w:val="00267DDB"/>
    <w:rsid w:val="0027042F"/>
    <w:rsid w:val="002707D9"/>
    <w:rsid w:val="00270D2C"/>
    <w:rsid w:val="00270D7F"/>
    <w:rsid w:val="00270E81"/>
    <w:rsid w:val="002712F3"/>
    <w:rsid w:val="00271959"/>
    <w:rsid w:val="00271A29"/>
    <w:rsid w:val="00271B27"/>
    <w:rsid w:val="00271FF5"/>
    <w:rsid w:val="0027216E"/>
    <w:rsid w:val="00272411"/>
    <w:rsid w:val="00272892"/>
    <w:rsid w:val="00272BA2"/>
    <w:rsid w:val="00272CBD"/>
    <w:rsid w:val="0027305E"/>
    <w:rsid w:val="002730A0"/>
    <w:rsid w:val="00273A1E"/>
    <w:rsid w:val="00273CFD"/>
    <w:rsid w:val="00274062"/>
    <w:rsid w:val="002741F5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240"/>
    <w:rsid w:val="002814C9"/>
    <w:rsid w:val="00281F87"/>
    <w:rsid w:val="00282621"/>
    <w:rsid w:val="00282D83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070"/>
    <w:rsid w:val="00285726"/>
    <w:rsid w:val="00286732"/>
    <w:rsid w:val="00287180"/>
    <w:rsid w:val="002879BA"/>
    <w:rsid w:val="00290F9C"/>
    <w:rsid w:val="0029152D"/>
    <w:rsid w:val="002916CB"/>
    <w:rsid w:val="00291F99"/>
    <w:rsid w:val="00292BEF"/>
    <w:rsid w:val="00292D09"/>
    <w:rsid w:val="0029308A"/>
    <w:rsid w:val="00293C7C"/>
    <w:rsid w:val="00293FAE"/>
    <w:rsid w:val="00294213"/>
    <w:rsid w:val="00294BEA"/>
    <w:rsid w:val="00295227"/>
    <w:rsid w:val="00295880"/>
    <w:rsid w:val="0029588F"/>
    <w:rsid w:val="00295BE3"/>
    <w:rsid w:val="00295E97"/>
    <w:rsid w:val="0029622A"/>
    <w:rsid w:val="002966C3"/>
    <w:rsid w:val="00296E07"/>
    <w:rsid w:val="00297385"/>
    <w:rsid w:val="00297AB0"/>
    <w:rsid w:val="00297D4C"/>
    <w:rsid w:val="002A0394"/>
    <w:rsid w:val="002A0BC8"/>
    <w:rsid w:val="002A0DB7"/>
    <w:rsid w:val="002A12EB"/>
    <w:rsid w:val="002A1578"/>
    <w:rsid w:val="002A2081"/>
    <w:rsid w:val="002A29AD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B45"/>
    <w:rsid w:val="002A5B82"/>
    <w:rsid w:val="002A6B5F"/>
    <w:rsid w:val="002A7161"/>
    <w:rsid w:val="002A7506"/>
    <w:rsid w:val="002A7562"/>
    <w:rsid w:val="002A758A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DE9"/>
    <w:rsid w:val="002B6E6D"/>
    <w:rsid w:val="002B6EE4"/>
    <w:rsid w:val="002B76EC"/>
    <w:rsid w:val="002B79A2"/>
    <w:rsid w:val="002B7AF0"/>
    <w:rsid w:val="002B7F2A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849"/>
    <w:rsid w:val="002C48DF"/>
    <w:rsid w:val="002C5288"/>
    <w:rsid w:val="002C5647"/>
    <w:rsid w:val="002C5822"/>
    <w:rsid w:val="002C618F"/>
    <w:rsid w:val="002C6801"/>
    <w:rsid w:val="002C6B4B"/>
    <w:rsid w:val="002C77DC"/>
    <w:rsid w:val="002C7C7C"/>
    <w:rsid w:val="002C7D58"/>
    <w:rsid w:val="002D0529"/>
    <w:rsid w:val="002D05B2"/>
    <w:rsid w:val="002D06BC"/>
    <w:rsid w:val="002D09F4"/>
    <w:rsid w:val="002D0C46"/>
    <w:rsid w:val="002D10A5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8A8"/>
    <w:rsid w:val="002D606F"/>
    <w:rsid w:val="002D6261"/>
    <w:rsid w:val="002D6703"/>
    <w:rsid w:val="002D6A7C"/>
    <w:rsid w:val="002D7065"/>
    <w:rsid w:val="002D74D7"/>
    <w:rsid w:val="002D7634"/>
    <w:rsid w:val="002D77F5"/>
    <w:rsid w:val="002D7924"/>
    <w:rsid w:val="002D7B40"/>
    <w:rsid w:val="002D7F22"/>
    <w:rsid w:val="002E01AD"/>
    <w:rsid w:val="002E07F0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E75"/>
    <w:rsid w:val="002F0FDB"/>
    <w:rsid w:val="002F1408"/>
    <w:rsid w:val="002F1F7D"/>
    <w:rsid w:val="002F2B14"/>
    <w:rsid w:val="002F304B"/>
    <w:rsid w:val="002F32C9"/>
    <w:rsid w:val="002F36A9"/>
    <w:rsid w:val="002F38BA"/>
    <w:rsid w:val="002F39F0"/>
    <w:rsid w:val="002F3C11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28"/>
    <w:rsid w:val="00301B33"/>
    <w:rsid w:val="00301D9F"/>
    <w:rsid w:val="00302407"/>
    <w:rsid w:val="00302510"/>
    <w:rsid w:val="0030290B"/>
    <w:rsid w:val="003029D0"/>
    <w:rsid w:val="00302B62"/>
    <w:rsid w:val="00303003"/>
    <w:rsid w:val="00303412"/>
    <w:rsid w:val="00303450"/>
    <w:rsid w:val="0030381D"/>
    <w:rsid w:val="00304B00"/>
    <w:rsid w:val="00305208"/>
    <w:rsid w:val="00305480"/>
    <w:rsid w:val="0030564B"/>
    <w:rsid w:val="00305899"/>
    <w:rsid w:val="003058C5"/>
    <w:rsid w:val="003058EA"/>
    <w:rsid w:val="0030597A"/>
    <w:rsid w:val="00305D32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C92"/>
    <w:rsid w:val="0031102E"/>
    <w:rsid w:val="0031113F"/>
    <w:rsid w:val="0031120C"/>
    <w:rsid w:val="00311561"/>
    <w:rsid w:val="0031199D"/>
    <w:rsid w:val="00311C47"/>
    <w:rsid w:val="00311D4C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D8"/>
    <w:rsid w:val="00317E32"/>
    <w:rsid w:val="003202AE"/>
    <w:rsid w:val="003203A6"/>
    <w:rsid w:val="00320575"/>
    <w:rsid w:val="003205BC"/>
    <w:rsid w:val="0032078F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865"/>
    <w:rsid w:val="003249A0"/>
    <w:rsid w:val="00324C7C"/>
    <w:rsid w:val="00324D2C"/>
    <w:rsid w:val="00324DE3"/>
    <w:rsid w:val="0032518F"/>
    <w:rsid w:val="00326169"/>
    <w:rsid w:val="00326334"/>
    <w:rsid w:val="00326C10"/>
    <w:rsid w:val="00326D6E"/>
    <w:rsid w:val="00326D75"/>
    <w:rsid w:val="003273B4"/>
    <w:rsid w:val="003275FA"/>
    <w:rsid w:val="00327EA9"/>
    <w:rsid w:val="00330340"/>
    <w:rsid w:val="00330540"/>
    <w:rsid w:val="00330983"/>
    <w:rsid w:val="00330C4D"/>
    <w:rsid w:val="0033136C"/>
    <w:rsid w:val="00331864"/>
    <w:rsid w:val="00331936"/>
    <w:rsid w:val="003322D1"/>
    <w:rsid w:val="0033286F"/>
    <w:rsid w:val="00332D52"/>
    <w:rsid w:val="00333677"/>
    <w:rsid w:val="00334337"/>
    <w:rsid w:val="0033435C"/>
    <w:rsid w:val="00334D91"/>
    <w:rsid w:val="00335373"/>
    <w:rsid w:val="0033549B"/>
    <w:rsid w:val="0033634A"/>
    <w:rsid w:val="00336399"/>
    <w:rsid w:val="00336A1E"/>
    <w:rsid w:val="00336ACA"/>
    <w:rsid w:val="00336B43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23E"/>
    <w:rsid w:val="00342B2C"/>
    <w:rsid w:val="00342CA1"/>
    <w:rsid w:val="00342DCA"/>
    <w:rsid w:val="00342F0F"/>
    <w:rsid w:val="0034316D"/>
    <w:rsid w:val="0034366D"/>
    <w:rsid w:val="0034378A"/>
    <w:rsid w:val="00343F32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476A1"/>
    <w:rsid w:val="00347C76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19B"/>
    <w:rsid w:val="00353719"/>
    <w:rsid w:val="00354125"/>
    <w:rsid w:val="00354138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A1F"/>
    <w:rsid w:val="00360B96"/>
    <w:rsid w:val="00360C43"/>
    <w:rsid w:val="00360F41"/>
    <w:rsid w:val="0036135D"/>
    <w:rsid w:val="003613BE"/>
    <w:rsid w:val="003616D3"/>
    <w:rsid w:val="003619D7"/>
    <w:rsid w:val="00361F57"/>
    <w:rsid w:val="0036242F"/>
    <w:rsid w:val="003624F0"/>
    <w:rsid w:val="003633E5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8B8"/>
    <w:rsid w:val="00366A75"/>
    <w:rsid w:val="00366D39"/>
    <w:rsid w:val="00366EDF"/>
    <w:rsid w:val="003671FC"/>
    <w:rsid w:val="003672B4"/>
    <w:rsid w:val="0036731D"/>
    <w:rsid w:val="00367708"/>
    <w:rsid w:val="0036786F"/>
    <w:rsid w:val="0036793F"/>
    <w:rsid w:val="00367BA4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4D1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B87"/>
    <w:rsid w:val="00377C2C"/>
    <w:rsid w:val="003803C0"/>
    <w:rsid w:val="00380B2C"/>
    <w:rsid w:val="00381119"/>
    <w:rsid w:val="00381384"/>
    <w:rsid w:val="0038141A"/>
    <w:rsid w:val="003816C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C7C"/>
    <w:rsid w:val="00384DF9"/>
    <w:rsid w:val="0038516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BC9"/>
    <w:rsid w:val="003904C6"/>
    <w:rsid w:val="00390888"/>
    <w:rsid w:val="0039091E"/>
    <w:rsid w:val="00390EA0"/>
    <w:rsid w:val="00391352"/>
    <w:rsid w:val="003919FD"/>
    <w:rsid w:val="00391BD2"/>
    <w:rsid w:val="00392078"/>
    <w:rsid w:val="00392D21"/>
    <w:rsid w:val="003936DB"/>
    <w:rsid w:val="00393787"/>
    <w:rsid w:val="003939CD"/>
    <w:rsid w:val="00394ABE"/>
    <w:rsid w:val="00395158"/>
    <w:rsid w:val="003955BF"/>
    <w:rsid w:val="00395887"/>
    <w:rsid w:val="00395E90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227D"/>
    <w:rsid w:val="003A246A"/>
    <w:rsid w:val="003A2E8A"/>
    <w:rsid w:val="003A32BA"/>
    <w:rsid w:val="003A3EAB"/>
    <w:rsid w:val="003A471E"/>
    <w:rsid w:val="003A5159"/>
    <w:rsid w:val="003A6285"/>
    <w:rsid w:val="003A63E9"/>
    <w:rsid w:val="003A6CB6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8E6"/>
    <w:rsid w:val="003B2B8C"/>
    <w:rsid w:val="003B2EBF"/>
    <w:rsid w:val="003B3206"/>
    <w:rsid w:val="003B3968"/>
    <w:rsid w:val="003B3A26"/>
    <w:rsid w:val="003B3DDA"/>
    <w:rsid w:val="003B3DFD"/>
    <w:rsid w:val="003B41C4"/>
    <w:rsid w:val="003B4233"/>
    <w:rsid w:val="003B455E"/>
    <w:rsid w:val="003B4995"/>
    <w:rsid w:val="003B4D77"/>
    <w:rsid w:val="003B4FE1"/>
    <w:rsid w:val="003B53C6"/>
    <w:rsid w:val="003B5445"/>
    <w:rsid w:val="003B5A05"/>
    <w:rsid w:val="003B5BB0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0998"/>
    <w:rsid w:val="003C119E"/>
    <w:rsid w:val="003C1436"/>
    <w:rsid w:val="003C1587"/>
    <w:rsid w:val="003C16D2"/>
    <w:rsid w:val="003C17C3"/>
    <w:rsid w:val="003C2197"/>
    <w:rsid w:val="003C2AB1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6362"/>
    <w:rsid w:val="003C6769"/>
    <w:rsid w:val="003C6EBB"/>
    <w:rsid w:val="003C7055"/>
    <w:rsid w:val="003C7279"/>
    <w:rsid w:val="003C737F"/>
    <w:rsid w:val="003C7407"/>
    <w:rsid w:val="003C76C6"/>
    <w:rsid w:val="003D00BB"/>
    <w:rsid w:val="003D039C"/>
    <w:rsid w:val="003D0432"/>
    <w:rsid w:val="003D0AF1"/>
    <w:rsid w:val="003D0BC5"/>
    <w:rsid w:val="003D16C3"/>
    <w:rsid w:val="003D1C14"/>
    <w:rsid w:val="003D215C"/>
    <w:rsid w:val="003D2488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5E6"/>
    <w:rsid w:val="003D5D96"/>
    <w:rsid w:val="003D6090"/>
    <w:rsid w:val="003D64F1"/>
    <w:rsid w:val="003D66F5"/>
    <w:rsid w:val="003D6852"/>
    <w:rsid w:val="003D6868"/>
    <w:rsid w:val="003D6C0C"/>
    <w:rsid w:val="003D6C4B"/>
    <w:rsid w:val="003D6C64"/>
    <w:rsid w:val="003D7141"/>
    <w:rsid w:val="003D72DB"/>
    <w:rsid w:val="003D77C5"/>
    <w:rsid w:val="003D785C"/>
    <w:rsid w:val="003D7D84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DE4"/>
    <w:rsid w:val="003E2E34"/>
    <w:rsid w:val="003E400B"/>
    <w:rsid w:val="003E4573"/>
    <w:rsid w:val="003E465B"/>
    <w:rsid w:val="003E4739"/>
    <w:rsid w:val="003E4752"/>
    <w:rsid w:val="003E4A51"/>
    <w:rsid w:val="003E4CF1"/>
    <w:rsid w:val="003E5C8F"/>
    <w:rsid w:val="003E5CDF"/>
    <w:rsid w:val="003E5E78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2836"/>
    <w:rsid w:val="003F2BA5"/>
    <w:rsid w:val="003F327C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2F9"/>
    <w:rsid w:val="003F6500"/>
    <w:rsid w:val="003F6B34"/>
    <w:rsid w:val="003F6B97"/>
    <w:rsid w:val="003F6D62"/>
    <w:rsid w:val="003F6E3C"/>
    <w:rsid w:val="003F72C1"/>
    <w:rsid w:val="003F7985"/>
    <w:rsid w:val="00400011"/>
    <w:rsid w:val="0040060C"/>
    <w:rsid w:val="004006C3"/>
    <w:rsid w:val="00400978"/>
    <w:rsid w:val="0040119B"/>
    <w:rsid w:val="004017E3"/>
    <w:rsid w:val="00401951"/>
    <w:rsid w:val="00401DF8"/>
    <w:rsid w:val="0040238D"/>
    <w:rsid w:val="004024A4"/>
    <w:rsid w:val="00403536"/>
    <w:rsid w:val="00404B89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355F"/>
    <w:rsid w:val="004235DE"/>
    <w:rsid w:val="00423609"/>
    <w:rsid w:val="0042378E"/>
    <w:rsid w:val="00423AA5"/>
    <w:rsid w:val="0042461A"/>
    <w:rsid w:val="00424BC5"/>
    <w:rsid w:val="0042518A"/>
    <w:rsid w:val="004257F1"/>
    <w:rsid w:val="00425C5E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1119"/>
    <w:rsid w:val="004312D9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4313"/>
    <w:rsid w:val="0043445F"/>
    <w:rsid w:val="0043457F"/>
    <w:rsid w:val="004346C7"/>
    <w:rsid w:val="00434AA6"/>
    <w:rsid w:val="00434D13"/>
    <w:rsid w:val="00434E77"/>
    <w:rsid w:val="00435670"/>
    <w:rsid w:val="00435A9B"/>
    <w:rsid w:val="00435AF3"/>
    <w:rsid w:val="00435CC4"/>
    <w:rsid w:val="00435F6A"/>
    <w:rsid w:val="00435F98"/>
    <w:rsid w:val="00436141"/>
    <w:rsid w:val="00436F1D"/>
    <w:rsid w:val="00437416"/>
    <w:rsid w:val="004378EE"/>
    <w:rsid w:val="00437AD1"/>
    <w:rsid w:val="00437F15"/>
    <w:rsid w:val="00440490"/>
    <w:rsid w:val="004406C1"/>
    <w:rsid w:val="004408ED"/>
    <w:rsid w:val="00440BD4"/>
    <w:rsid w:val="00440BEF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37E8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920"/>
    <w:rsid w:val="00453DF9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615"/>
    <w:rsid w:val="00462B5E"/>
    <w:rsid w:val="004630A3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BA6"/>
    <w:rsid w:val="00472547"/>
    <w:rsid w:val="00472556"/>
    <w:rsid w:val="0047258A"/>
    <w:rsid w:val="004726AA"/>
    <w:rsid w:val="004727C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E"/>
    <w:rsid w:val="00475467"/>
    <w:rsid w:val="00475521"/>
    <w:rsid w:val="004761BF"/>
    <w:rsid w:val="004766D9"/>
    <w:rsid w:val="00476EF9"/>
    <w:rsid w:val="00480D5D"/>
    <w:rsid w:val="00480FCB"/>
    <w:rsid w:val="004813DF"/>
    <w:rsid w:val="004814D9"/>
    <w:rsid w:val="0048162C"/>
    <w:rsid w:val="00481852"/>
    <w:rsid w:val="00481B46"/>
    <w:rsid w:val="00481D7D"/>
    <w:rsid w:val="004828B2"/>
    <w:rsid w:val="00483122"/>
    <w:rsid w:val="00483185"/>
    <w:rsid w:val="0048406A"/>
    <w:rsid w:val="004845D0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431"/>
    <w:rsid w:val="00496767"/>
    <w:rsid w:val="00496896"/>
    <w:rsid w:val="00496980"/>
    <w:rsid w:val="00496F5E"/>
    <w:rsid w:val="0049789D"/>
    <w:rsid w:val="00497AA9"/>
    <w:rsid w:val="00497FC5"/>
    <w:rsid w:val="004A01CD"/>
    <w:rsid w:val="004A10B5"/>
    <w:rsid w:val="004A131B"/>
    <w:rsid w:val="004A1D30"/>
    <w:rsid w:val="004A1DF6"/>
    <w:rsid w:val="004A1E53"/>
    <w:rsid w:val="004A243D"/>
    <w:rsid w:val="004A2461"/>
    <w:rsid w:val="004A24DB"/>
    <w:rsid w:val="004A2768"/>
    <w:rsid w:val="004A2D7F"/>
    <w:rsid w:val="004A302B"/>
    <w:rsid w:val="004A331F"/>
    <w:rsid w:val="004A34CC"/>
    <w:rsid w:val="004A355D"/>
    <w:rsid w:val="004A367D"/>
    <w:rsid w:val="004A36E8"/>
    <w:rsid w:val="004A4AA4"/>
    <w:rsid w:val="004A55DD"/>
    <w:rsid w:val="004A5E5F"/>
    <w:rsid w:val="004A6375"/>
    <w:rsid w:val="004A6584"/>
    <w:rsid w:val="004A6BC3"/>
    <w:rsid w:val="004A7033"/>
    <w:rsid w:val="004A72F1"/>
    <w:rsid w:val="004A734E"/>
    <w:rsid w:val="004A7C77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4C"/>
    <w:rsid w:val="004B27C9"/>
    <w:rsid w:val="004B2D5D"/>
    <w:rsid w:val="004B3845"/>
    <w:rsid w:val="004B3885"/>
    <w:rsid w:val="004B3B30"/>
    <w:rsid w:val="004B3E55"/>
    <w:rsid w:val="004B43CA"/>
    <w:rsid w:val="004B4A2B"/>
    <w:rsid w:val="004B4CBB"/>
    <w:rsid w:val="004B5036"/>
    <w:rsid w:val="004B50CE"/>
    <w:rsid w:val="004B558D"/>
    <w:rsid w:val="004B5616"/>
    <w:rsid w:val="004B57C2"/>
    <w:rsid w:val="004B5E77"/>
    <w:rsid w:val="004B5FE7"/>
    <w:rsid w:val="004B6948"/>
    <w:rsid w:val="004B71DC"/>
    <w:rsid w:val="004B76C1"/>
    <w:rsid w:val="004C0183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647"/>
    <w:rsid w:val="004C69F6"/>
    <w:rsid w:val="004C6E53"/>
    <w:rsid w:val="004C6ECE"/>
    <w:rsid w:val="004C6F07"/>
    <w:rsid w:val="004C6F9C"/>
    <w:rsid w:val="004C725F"/>
    <w:rsid w:val="004C7577"/>
    <w:rsid w:val="004C7A6D"/>
    <w:rsid w:val="004D05D3"/>
    <w:rsid w:val="004D1287"/>
    <w:rsid w:val="004D12CB"/>
    <w:rsid w:val="004D1DCC"/>
    <w:rsid w:val="004D1E3E"/>
    <w:rsid w:val="004D21B3"/>
    <w:rsid w:val="004D2328"/>
    <w:rsid w:val="004D295A"/>
    <w:rsid w:val="004D2A50"/>
    <w:rsid w:val="004D2B4B"/>
    <w:rsid w:val="004D2C21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5F3"/>
    <w:rsid w:val="004D570A"/>
    <w:rsid w:val="004D5EFD"/>
    <w:rsid w:val="004D6DA4"/>
    <w:rsid w:val="004D720F"/>
    <w:rsid w:val="004D78E0"/>
    <w:rsid w:val="004D7A87"/>
    <w:rsid w:val="004D7BC8"/>
    <w:rsid w:val="004D7E59"/>
    <w:rsid w:val="004E01B2"/>
    <w:rsid w:val="004E03A8"/>
    <w:rsid w:val="004E0594"/>
    <w:rsid w:val="004E0805"/>
    <w:rsid w:val="004E158A"/>
    <w:rsid w:val="004E1A20"/>
    <w:rsid w:val="004E1AB6"/>
    <w:rsid w:val="004E1BFD"/>
    <w:rsid w:val="004E1CF6"/>
    <w:rsid w:val="004E2083"/>
    <w:rsid w:val="004E2713"/>
    <w:rsid w:val="004E29E7"/>
    <w:rsid w:val="004E2C59"/>
    <w:rsid w:val="004E32C3"/>
    <w:rsid w:val="004E32C6"/>
    <w:rsid w:val="004E36E3"/>
    <w:rsid w:val="004E3A07"/>
    <w:rsid w:val="004E41C5"/>
    <w:rsid w:val="004E4A50"/>
    <w:rsid w:val="004E4AB8"/>
    <w:rsid w:val="004E513E"/>
    <w:rsid w:val="004E59E5"/>
    <w:rsid w:val="004E5C8A"/>
    <w:rsid w:val="004E61BE"/>
    <w:rsid w:val="004E78E4"/>
    <w:rsid w:val="004E7909"/>
    <w:rsid w:val="004E794E"/>
    <w:rsid w:val="004E7FE2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34A"/>
    <w:rsid w:val="004F36EE"/>
    <w:rsid w:val="004F3AD1"/>
    <w:rsid w:val="004F3B0B"/>
    <w:rsid w:val="004F3BA0"/>
    <w:rsid w:val="004F3EC6"/>
    <w:rsid w:val="004F4150"/>
    <w:rsid w:val="004F415C"/>
    <w:rsid w:val="004F49AF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35C"/>
    <w:rsid w:val="0050165D"/>
    <w:rsid w:val="00501F41"/>
    <w:rsid w:val="00502694"/>
    <w:rsid w:val="005026A6"/>
    <w:rsid w:val="005028B6"/>
    <w:rsid w:val="00502F78"/>
    <w:rsid w:val="00503FFB"/>
    <w:rsid w:val="00504189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2DDE"/>
    <w:rsid w:val="00513711"/>
    <w:rsid w:val="005137FD"/>
    <w:rsid w:val="00513A61"/>
    <w:rsid w:val="00513C52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F08"/>
    <w:rsid w:val="0051618A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A4"/>
    <w:rsid w:val="0053142B"/>
    <w:rsid w:val="0053155D"/>
    <w:rsid w:val="0053155F"/>
    <w:rsid w:val="00531C0A"/>
    <w:rsid w:val="00532359"/>
    <w:rsid w:val="005325D9"/>
    <w:rsid w:val="00532BEF"/>
    <w:rsid w:val="00532F23"/>
    <w:rsid w:val="0053414D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167"/>
    <w:rsid w:val="0055443F"/>
    <w:rsid w:val="005544E3"/>
    <w:rsid w:val="00554A08"/>
    <w:rsid w:val="0055514A"/>
    <w:rsid w:val="0055540F"/>
    <w:rsid w:val="005554DB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F0B"/>
    <w:rsid w:val="00570FC5"/>
    <w:rsid w:val="00571289"/>
    <w:rsid w:val="00571493"/>
    <w:rsid w:val="00571A10"/>
    <w:rsid w:val="005720BA"/>
    <w:rsid w:val="00572551"/>
    <w:rsid w:val="005730D6"/>
    <w:rsid w:val="005733A3"/>
    <w:rsid w:val="005735C9"/>
    <w:rsid w:val="00573B17"/>
    <w:rsid w:val="00574444"/>
    <w:rsid w:val="00574686"/>
    <w:rsid w:val="0057550D"/>
    <w:rsid w:val="0057556B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2AA4"/>
    <w:rsid w:val="0058325A"/>
    <w:rsid w:val="00583A7D"/>
    <w:rsid w:val="005846BC"/>
    <w:rsid w:val="0058499F"/>
    <w:rsid w:val="00584DD4"/>
    <w:rsid w:val="00584E5F"/>
    <w:rsid w:val="00584FBA"/>
    <w:rsid w:val="005850D8"/>
    <w:rsid w:val="005851C6"/>
    <w:rsid w:val="00585D67"/>
    <w:rsid w:val="00585EE2"/>
    <w:rsid w:val="00586191"/>
    <w:rsid w:val="005861CE"/>
    <w:rsid w:val="00586476"/>
    <w:rsid w:val="00586736"/>
    <w:rsid w:val="00586958"/>
    <w:rsid w:val="00586FC6"/>
    <w:rsid w:val="00587579"/>
    <w:rsid w:val="005877DF"/>
    <w:rsid w:val="005901A1"/>
    <w:rsid w:val="0059080E"/>
    <w:rsid w:val="0059082B"/>
    <w:rsid w:val="00590CC7"/>
    <w:rsid w:val="00590E9E"/>
    <w:rsid w:val="0059122A"/>
    <w:rsid w:val="005913E4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5B21"/>
    <w:rsid w:val="005961F0"/>
    <w:rsid w:val="00597157"/>
    <w:rsid w:val="00597262"/>
    <w:rsid w:val="00597270"/>
    <w:rsid w:val="00597392"/>
    <w:rsid w:val="005973C3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7A1"/>
    <w:rsid w:val="005A2C5E"/>
    <w:rsid w:val="005A30F8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531"/>
    <w:rsid w:val="005A781C"/>
    <w:rsid w:val="005A7884"/>
    <w:rsid w:val="005A7F82"/>
    <w:rsid w:val="005A7FFD"/>
    <w:rsid w:val="005B0274"/>
    <w:rsid w:val="005B0895"/>
    <w:rsid w:val="005B0D3F"/>
    <w:rsid w:val="005B1276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56E5"/>
    <w:rsid w:val="005B57FB"/>
    <w:rsid w:val="005B5DE5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5F3B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630"/>
    <w:rsid w:val="005D225C"/>
    <w:rsid w:val="005D28EA"/>
    <w:rsid w:val="005D2C67"/>
    <w:rsid w:val="005D2F21"/>
    <w:rsid w:val="005D308F"/>
    <w:rsid w:val="005D323F"/>
    <w:rsid w:val="005D3AB8"/>
    <w:rsid w:val="005D3FC2"/>
    <w:rsid w:val="005D4E1F"/>
    <w:rsid w:val="005D5123"/>
    <w:rsid w:val="005D5208"/>
    <w:rsid w:val="005D5CE6"/>
    <w:rsid w:val="005D60BD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7E"/>
    <w:rsid w:val="005E59EE"/>
    <w:rsid w:val="005E5AE9"/>
    <w:rsid w:val="005E5BFB"/>
    <w:rsid w:val="005E5FB7"/>
    <w:rsid w:val="005E6828"/>
    <w:rsid w:val="005E6CA2"/>
    <w:rsid w:val="005E6CD2"/>
    <w:rsid w:val="005F0C42"/>
    <w:rsid w:val="005F115B"/>
    <w:rsid w:val="005F11A0"/>
    <w:rsid w:val="005F11A5"/>
    <w:rsid w:val="005F175F"/>
    <w:rsid w:val="005F1899"/>
    <w:rsid w:val="005F1EF3"/>
    <w:rsid w:val="005F27CC"/>
    <w:rsid w:val="005F346C"/>
    <w:rsid w:val="005F38EB"/>
    <w:rsid w:val="005F403A"/>
    <w:rsid w:val="005F46DF"/>
    <w:rsid w:val="005F496A"/>
    <w:rsid w:val="005F4A96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1FFF"/>
    <w:rsid w:val="006020B7"/>
    <w:rsid w:val="006024EC"/>
    <w:rsid w:val="006025B8"/>
    <w:rsid w:val="00602687"/>
    <w:rsid w:val="006026CB"/>
    <w:rsid w:val="006028CF"/>
    <w:rsid w:val="006028E8"/>
    <w:rsid w:val="00603703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06B11"/>
    <w:rsid w:val="006104BB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5862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D1F"/>
    <w:rsid w:val="00623D00"/>
    <w:rsid w:val="0062429E"/>
    <w:rsid w:val="006247DC"/>
    <w:rsid w:val="00624C43"/>
    <w:rsid w:val="006251EA"/>
    <w:rsid w:val="00625266"/>
    <w:rsid w:val="0062588D"/>
    <w:rsid w:val="00625B4F"/>
    <w:rsid w:val="00625D7A"/>
    <w:rsid w:val="0062664F"/>
    <w:rsid w:val="00626B2B"/>
    <w:rsid w:val="00626CF6"/>
    <w:rsid w:val="00626D8C"/>
    <w:rsid w:val="00626EEE"/>
    <w:rsid w:val="0062723A"/>
    <w:rsid w:val="006275E8"/>
    <w:rsid w:val="006277AF"/>
    <w:rsid w:val="006301C0"/>
    <w:rsid w:val="006303FA"/>
    <w:rsid w:val="0063056A"/>
    <w:rsid w:val="00630712"/>
    <w:rsid w:val="00630BA2"/>
    <w:rsid w:val="00630E81"/>
    <w:rsid w:val="0063115A"/>
    <w:rsid w:val="006312DC"/>
    <w:rsid w:val="006313AE"/>
    <w:rsid w:val="00631664"/>
    <w:rsid w:val="00631C34"/>
    <w:rsid w:val="006322F8"/>
    <w:rsid w:val="0063237D"/>
    <w:rsid w:val="0063251A"/>
    <w:rsid w:val="006327EA"/>
    <w:rsid w:val="0063355E"/>
    <w:rsid w:val="00633C23"/>
    <w:rsid w:val="00634109"/>
    <w:rsid w:val="006347F4"/>
    <w:rsid w:val="0063499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3989"/>
    <w:rsid w:val="006439CF"/>
    <w:rsid w:val="00643B02"/>
    <w:rsid w:val="00643C60"/>
    <w:rsid w:val="006443AF"/>
    <w:rsid w:val="0064447C"/>
    <w:rsid w:val="00644721"/>
    <w:rsid w:val="00644F02"/>
    <w:rsid w:val="006451E1"/>
    <w:rsid w:val="0064551A"/>
    <w:rsid w:val="006458DE"/>
    <w:rsid w:val="006467C4"/>
    <w:rsid w:val="0064681D"/>
    <w:rsid w:val="00646A1F"/>
    <w:rsid w:val="00646EF8"/>
    <w:rsid w:val="00647568"/>
    <w:rsid w:val="0064765E"/>
    <w:rsid w:val="00647A04"/>
    <w:rsid w:val="00647B0D"/>
    <w:rsid w:val="00647C00"/>
    <w:rsid w:val="00650078"/>
    <w:rsid w:val="00650903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4ABF"/>
    <w:rsid w:val="00655ABD"/>
    <w:rsid w:val="00655D7D"/>
    <w:rsid w:val="006560BC"/>
    <w:rsid w:val="00656C1A"/>
    <w:rsid w:val="00656C8E"/>
    <w:rsid w:val="00656CE4"/>
    <w:rsid w:val="00660214"/>
    <w:rsid w:val="006605F3"/>
    <w:rsid w:val="006617EC"/>
    <w:rsid w:val="00661A36"/>
    <w:rsid w:val="00661C29"/>
    <w:rsid w:val="006625A7"/>
    <w:rsid w:val="0066283A"/>
    <w:rsid w:val="00662D55"/>
    <w:rsid w:val="00662F54"/>
    <w:rsid w:val="00663440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567F"/>
    <w:rsid w:val="006661C3"/>
    <w:rsid w:val="00666353"/>
    <w:rsid w:val="00667163"/>
    <w:rsid w:val="00667174"/>
    <w:rsid w:val="00667693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7E6"/>
    <w:rsid w:val="00682897"/>
    <w:rsid w:val="00682CA9"/>
    <w:rsid w:val="00682CE4"/>
    <w:rsid w:val="00682EAF"/>
    <w:rsid w:val="00682F1C"/>
    <w:rsid w:val="006831E4"/>
    <w:rsid w:val="00683ABA"/>
    <w:rsid w:val="00683F6D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61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6FF"/>
    <w:rsid w:val="00691AA6"/>
    <w:rsid w:val="00691CE3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51EA"/>
    <w:rsid w:val="006954B8"/>
    <w:rsid w:val="006955FF"/>
    <w:rsid w:val="00695C25"/>
    <w:rsid w:val="00695FF3"/>
    <w:rsid w:val="00696355"/>
    <w:rsid w:val="006964FD"/>
    <w:rsid w:val="00696A92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4F4"/>
    <w:rsid w:val="006B0161"/>
    <w:rsid w:val="006B0631"/>
    <w:rsid w:val="006B06AD"/>
    <w:rsid w:val="006B0A58"/>
    <w:rsid w:val="006B0FDD"/>
    <w:rsid w:val="006B1046"/>
    <w:rsid w:val="006B13D9"/>
    <w:rsid w:val="006B225F"/>
    <w:rsid w:val="006B226C"/>
    <w:rsid w:val="006B231C"/>
    <w:rsid w:val="006B2A01"/>
    <w:rsid w:val="006B2BB2"/>
    <w:rsid w:val="006B2CF1"/>
    <w:rsid w:val="006B2EFA"/>
    <w:rsid w:val="006B30E5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62"/>
    <w:rsid w:val="006B71F2"/>
    <w:rsid w:val="006B72C5"/>
    <w:rsid w:val="006B7829"/>
    <w:rsid w:val="006B7AB3"/>
    <w:rsid w:val="006C0187"/>
    <w:rsid w:val="006C02F9"/>
    <w:rsid w:val="006C04C3"/>
    <w:rsid w:val="006C089F"/>
    <w:rsid w:val="006C0E26"/>
    <w:rsid w:val="006C0E54"/>
    <w:rsid w:val="006C10A5"/>
    <w:rsid w:val="006C11DC"/>
    <w:rsid w:val="006C2412"/>
    <w:rsid w:val="006C24D5"/>
    <w:rsid w:val="006C2713"/>
    <w:rsid w:val="006C2A91"/>
    <w:rsid w:val="006C2F41"/>
    <w:rsid w:val="006C3D7B"/>
    <w:rsid w:val="006C42E9"/>
    <w:rsid w:val="006C4BE8"/>
    <w:rsid w:val="006C538E"/>
    <w:rsid w:val="006C5521"/>
    <w:rsid w:val="006C5853"/>
    <w:rsid w:val="006C599E"/>
    <w:rsid w:val="006C61E5"/>
    <w:rsid w:val="006C63F2"/>
    <w:rsid w:val="006C68D5"/>
    <w:rsid w:val="006C69A4"/>
    <w:rsid w:val="006C6AFE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E6B"/>
    <w:rsid w:val="006D0FC1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5184"/>
    <w:rsid w:val="006D5550"/>
    <w:rsid w:val="006D58DD"/>
    <w:rsid w:val="006D5D6C"/>
    <w:rsid w:val="006D5FCD"/>
    <w:rsid w:val="006D6188"/>
    <w:rsid w:val="006D6AB9"/>
    <w:rsid w:val="006D6C86"/>
    <w:rsid w:val="006D6E02"/>
    <w:rsid w:val="006D6FF2"/>
    <w:rsid w:val="006D751E"/>
    <w:rsid w:val="006D77AE"/>
    <w:rsid w:val="006D7C62"/>
    <w:rsid w:val="006D7E62"/>
    <w:rsid w:val="006E0165"/>
    <w:rsid w:val="006E01AE"/>
    <w:rsid w:val="006E08E5"/>
    <w:rsid w:val="006E14A7"/>
    <w:rsid w:val="006E14FD"/>
    <w:rsid w:val="006E1AE0"/>
    <w:rsid w:val="006E1B05"/>
    <w:rsid w:val="006E1BBD"/>
    <w:rsid w:val="006E1CE7"/>
    <w:rsid w:val="006E2160"/>
    <w:rsid w:val="006E253E"/>
    <w:rsid w:val="006E2733"/>
    <w:rsid w:val="006E2A83"/>
    <w:rsid w:val="006E2D12"/>
    <w:rsid w:val="006E3884"/>
    <w:rsid w:val="006E3A76"/>
    <w:rsid w:val="006E3C4F"/>
    <w:rsid w:val="006E3CE6"/>
    <w:rsid w:val="006E3EE4"/>
    <w:rsid w:val="006E421F"/>
    <w:rsid w:val="006E49B8"/>
    <w:rsid w:val="006E513C"/>
    <w:rsid w:val="006E5740"/>
    <w:rsid w:val="006E5B6B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72A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4FF"/>
    <w:rsid w:val="006F5EF5"/>
    <w:rsid w:val="006F6149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CC9"/>
    <w:rsid w:val="00701FFD"/>
    <w:rsid w:val="00702112"/>
    <w:rsid w:val="00702316"/>
    <w:rsid w:val="0070273C"/>
    <w:rsid w:val="0070278D"/>
    <w:rsid w:val="00702DDC"/>
    <w:rsid w:val="00703446"/>
    <w:rsid w:val="007034BF"/>
    <w:rsid w:val="00703B0D"/>
    <w:rsid w:val="00703CBF"/>
    <w:rsid w:val="00703D6B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2AC"/>
    <w:rsid w:val="0071052F"/>
    <w:rsid w:val="00710D70"/>
    <w:rsid w:val="00710DFC"/>
    <w:rsid w:val="00710F5F"/>
    <w:rsid w:val="007111AC"/>
    <w:rsid w:val="007111CA"/>
    <w:rsid w:val="0071125B"/>
    <w:rsid w:val="007119BB"/>
    <w:rsid w:val="00711FCD"/>
    <w:rsid w:val="00712268"/>
    <w:rsid w:val="00712A8F"/>
    <w:rsid w:val="00713224"/>
    <w:rsid w:val="0071350E"/>
    <w:rsid w:val="0071416B"/>
    <w:rsid w:val="007143F8"/>
    <w:rsid w:val="00714A08"/>
    <w:rsid w:val="00714C3F"/>
    <w:rsid w:val="00714F1C"/>
    <w:rsid w:val="0071505D"/>
    <w:rsid w:val="00715172"/>
    <w:rsid w:val="0071519C"/>
    <w:rsid w:val="0071560B"/>
    <w:rsid w:val="00716047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A1F"/>
    <w:rsid w:val="007243EC"/>
    <w:rsid w:val="00724503"/>
    <w:rsid w:val="0072513A"/>
    <w:rsid w:val="00726351"/>
    <w:rsid w:val="00726B99"/>
    <w:rsid w:val="0072718B"/>
    <w:rsid w:val="007279BA"/>
    <w:rsid w:val="00727B08"/>
    <w:rsid w:val="0073010E"/>
    <w:rsid w:val="007301BD"/>
    <w:rsid w:val="0073058A"/>
    <w:rsid w:val="00730E26"/>
    <w:rsid w:val="0073123F"/>
    <w:rsid w:val="00731428"/>
    <w:rsid w:val="00732041"/>
    <w:rsid w:val="0073209E"/>
    <w:rsid w:val="0073226B"/>
    <w:rsid w:val="007322C9"/>
    <w:rsid w:val="007322CE"/>
    <w:rsid w:val="00732722"/>
    <w:rsid w:val="00732C0A"/>
    <w:rsid w:val="00733036"/>
    <w:rsid w:val="00733381"/>
    <w:rsid w:val="007338D2"/>
    <w:rsid w:val="007348C9"/>
    <w:rsid w:val="00734A1B"/>
    <w:rsid w:val="00734D68"/>
    <w:rsid w:val="00735153"/>
    <w:rsid w:val="00735CE0"/>
    <w:rsid w:val="00737244"/>
    <w:rsid w:val="00737252"/>
    <w:rsid w:val="00737B21"/>
    <w:rsid w:val="0074050E"/>
    <w:rsid w:val="00740D4D"/>
    <w:rsid w:val="0074124F"/>
    <w:rsid w:val="00741279"/>
    <w:rsid w:val="00741422"/>
    <w:rsid w:val="00741EAC"/>
    <w:rsid w:val="0074221E"/>
    <w:rsid w:val="00742262"/>
    <w:rsid w:val="0074294E"/>
    <w:rsid w:val="00742CAA"/>
    <w:rsid w:val="0074331F"/>
    <w:rsid w:val="0074352C"/>
    <w:rsid w:val="007435CE"/>
    <w:rsid w:val="00743C95"/>
    <w:rsid w:val="00744723"/>
    <w:rsid w:val="00744C4B"/>
    <w:rsid w:val="00745791"/>
    <w:rsid w:val="007459A5"/>
    <w:rsid w:val="0074667E"/>
    <w:rsid w:val="00746E08"/>
    <w:rsid w:val="0074713C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668"/>
    <w:rsid w:val="00753CDF"/>
    <w:rsid w:val="00753F18"/>
    <w:rsid w:val="0075439B"/>
    <w:rsid w:val="007543FB"/>
    <w:rsid w:val="00754657"/>
    <w:rsid w:val="007546BB"/>
    <w:rsid w:val="00754D48"/>
    <w:rsid w:val="00754E6C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2C1"/>
    <w:rsid w:val="007574C6"/>
    <w:rsid w:val="007574CF"/>
    <w:rsid w:val="00757FE5"/>
    <w:rsid w:val="0076003F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6C4"/>
    <w:rsid w:val="0076393A"/>
    <w:rsid w:val="00764083"/>
    <w:rsid w:val="00764AC6"/>
    <w:rsid w:val="00764CE9"/>
    <w:rsid w:val="0076517A"/>
    <w:rsid w:val="0076549A"/>
    <w:rsid w:val="007655A5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350"/>
    <w:rsid w:val="00777952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93D"/>
    <w:rsid w:val="00784B62"/>
    <w:rsid w:val="00784EE6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45DF"/>
    <w:rsid w:val="007A5089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5599"/>
    <w:rsid w:val="007B5AEE"/>
    <w:rsid w:val="007B5B0D"/>
    <w:rsid w:val="007B632B"/>
    <w:rsid w:val="007B6459"/>
    <w:rsid w:val="007B72DC"/>
    <w:rsid w:val="007B7D77"/>
    <w:rsid w:val="007C0031"/>
    <w:rsid w:val="007C121A"/>
    <w:rsid w:val="007C1327"/>
    <w:rsid w:val="007C1368"/>
    <w:rsid w:val="007C24BE"/>
    <w:rsid w:val="007C27F8"/>
    <w:rsid w:val="007C3305"/>
    <w:rsid w:val="007C3361"/>
    <w:rsid w:val="007C3781"/>
    <w:rsid w:val="007C379C"/>
    <w:rsid w:val="007C4279"/>
    <w:rsid w:val="007C4B4A"/>
    <w:rsid w:val="007C4BB3"/>
    <w:rsid w:val="007C5172"/>
    <w:rsid w:val="007C524C"/>
    <w:rsid w:val="007C53FC"/>
    <w:rsid w:val="007C542D"/>
    <w:rsid w:val="007C5CEC"/>
    <w:rsid w:val="007C61C5"/>
    <w:rsid w:val="007C633B"/>
    <w:rsid w:val="007C65F7"/>
    <w:rsid w:val="007C6949"/>
    <w:rsid w:val="007C7358"/>
    <w:rsid w:val="007C7C91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4150"/>
    <w:rsid w:val="007D506F"/>
    <w:rsid w:val="007D52F4"/>
    <w:rsid w:val="007D5342"/>
    <w:rsid w:val="007D562F"/>
    <w:rsid w:val="007D5941"/>
    <w:rsid w:val="007D5D88"/>
    <w:rsid w:val="007D64CA"/>
    <w:rsid w:val="007D68AC"/>
    <w:rsid w:val="007D7448"/>
    <w:rsid w:val="007D7AEF"/>
    <w:rsid w:val="007E0194"/>
    <w:rsid w:val="007E071A"/>
    <w:rsid w:val="007E087B"/>
    <w:rsid w:val="007E0FB3"/>
    <w:rsid w:val="007E147C"/>
    <w:rsid w:val="007E1535"/>
    <w:rsid w:val="007E22ED"/>
    <w:rsid w:val="007E2847"/>
    <w:rsid w:val="007E2C15"/>
    <w:rsid w:val="007E3419"/>
    <w:rsid w:val="007E3591"/>
    <w:rsid w:val="007E3744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B85"/>
    <w:rsid w:val="007F2C3E"/>
    <w:rsid w:val="007F31F6"/>
    <w:rsid w:val="007F32A2"/>
    <w:rsid w:val="007F3835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70F5"/>
    <w:rsid w:val="007F755C"/>
    <w:rsid w:val="007F7B2A"/>
    <w:rsid w:val="007F7DC2"/>
    <w:rsid w:val="008003D0"/>
    <w:rsid w:val="00800489"/>
    <w:rsid w:val="00800A93"/>
    <w:rsid w:val="00800E84"/>
    <w:rsid w:val="008016F9"/>
    <w:rsid w:val="008019B5"/>
    <w:rsid w:val="00801E45"/>
    <w:rsid w:val="008024D1"/>
    <w:rsid w:val="008024F5"/>
    <w:rsid w:val="00802B1D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DEF"/>
    <w:rsid w:val="00810E60"/>
    <w:rsid w:val="00811171"/>
    <w:rsid w:val="0081236D"/>
    <w:rsid w:val="0081253F"/>
    <w:rsid w:val="00812791"/>
    <w:rsid w:val="00812FEF"/>
    <w:rsid w:val="008134A2"/>
    <w:rsid w:val="0081394A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DB6"/>
    <w:rsid w:val="00822E91"/>
    <w:rsid w:val="00822F41"/>
    <w:rsid w:val="008231EC"/>
    <w:rsid w:val="00823263"/>
    <w:rsid w:val="00823416"/>
    <w:rsid w:val="008236D6"/>
    <w:rsid w:val="008236F4"/>
    <w:rsid w:val="00823CBC"/>
    <w:rsid w:val="008240E0"/>
    <w:rsid w:val="0082436B"/>
    <w:rsid w:val="00824C06"/>
    <w:rsid w:val="00824D39"/>
    <w:rsid w:val="00824E5A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13D"/>
    <w:rsid w:val="008343ED"/>
    <w:rsid w:val="0083440F"/>
    <w:rsid w:val="008346BC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37F2A"/>
    <w:rsid w:val="008401E9"/>
    <w:rsid w:val="0084047B"/>
    <w:rsid w:val="0084074D"/>
    <w:rsid w:val="008410C3"/>
    <w:rsid w:val="008414E1"/>
    <w:rsid w:val="008417D9"/>
    <w:rsid w:val="00841EC8"/>
    <w:rsid w:val="008429B7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925"/>
    <w:rsid w:val="00850E4D"/>
    <w:rsid w:val="00850F69"/>
    <w:rsid w:val="00851528"/>
    <w:rsid w:val="00851D5E"/>
    <w:rsid w:val="0085230D"/>
    <w:rsid w:val="00852393"/>
    <w:rsid w:val="0085309D"/>
    <w:rsid w:val="008530A5"/>
    <w:rsid w:val="0085374F"/>
    <w:rsid w:val="00853781"/>
    <w:rsid w:val="00853954"/>
    <w:rsid w:val="00853BC8"/>
    <w:rsid w:val="0085400A"/>
    <w:rsid w:val="008542D9"/>
    <w:rsid w:val="00854543"/>
    <w:rsid w:val="00854648"/>
    <w:rsid w:val="0085568E"/>
    <w:rsid w:val="00855B2C"/>
    <w:rsid w:val="00855BB0"/>
    <w:rsid w:val="00855C4B"/>
    <w:rsid w:val="00856490"/>
    <w:rsid w:val="00856BAA"/>
    <w:rsid w:val="00857812"/>
    <w:rsid w:val="008579BD"/>
    <w:rsid w:val="00857B1B"/>
    <w:rsid w:val="00857D14"/>
    <w:rsid w:val="008604D9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9ED"/>
    <w:rsid w:val="00862D33"/>
    <w:rsid w:val="00862F40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18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8CB"/>
    <w:rsid w:val="00870954"/>
    <w:rsid w:val="00870D46"/>
    <w:rsid w:val="00870F58"/>
    <w:rsid w:val="008712BA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654"/>
    <w:rsid w:val="00876B7A"/>
    <w:rsid w:val="008771E1"/>
    <w:rsid w:val="008773F2"/>
    <w:rsid w:val="00880330"/>
    <w:rsid w:val="0088069C"/>
    <w:rsid w:val="00880B61"/>
    <w:rsid w:val="00880E2B"/>
    <w:rsid w:val="00880ED7"/>
    <w:rsid w:val="00881141"/>
    <w:rsid w:val="00881D1D"/>
    <w:rsid w:val="008820EE"/>
    <w:rsid w:val="00882197"/>
    <w:rsid w:val="008821AF"/>
    <w:rsid w:val="008821D7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720"/>
    <w:rsid w:val="008A28A5"/>
    <w:rsid w:val="008A29B1"/>
    <w:rsid w:val="008A2B04"/>
    <w:rsid w:val="008A2C1A"/>
    <w:rsid w:val="008A346C"/>
    <w:rsid w:val="008A3AA2"/>
    <w:rsid w:val="008A47B2"/>
    <w:rsid w:val="008A4C7F"/>
    <w:rsid w:val="008A67AA"/>
    <w:rsid w:val="008A7EBB"/>
    <w:rsid w:val="008B0094"/>
    <w:rsid w:val="008B0F97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CCF"/>
    <w:rsid w:val="008C3DED"/>
    <w:rsid w:val="008C456F"/>
    <w:rsid w:val="008C468F"/>
    <w:rsid w:val="008C5375"/>
    <w:rsid w:val="008C5425"/>
    <w:rsid w:val="008C560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F2B"/>
    <w:rsid w:val="008D1064"/>
    <w:rsid w:val="008D112D"/>
    <w:rsid w:val="008D15C3"/>
    <w:rsid w:val="008D1A62"/>
    <w:rsid w:val="008D21DF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7D7"/>
    <w:rsid w:val="008D6B0E"/>
    <w:rsid w:val="008D71F4"/>
    <w:rsid w:val="008D730B"/>
    <w:rsid w:val="008D772E"/>
    <w:rsid w:val="008D77C8"/>
    <w:rsid w:val="008D784D"/>
    <w:rsid w:val="008D7D4E"/>
    <w:rsid w:val="008D7FA9"/>
    <w:rsid w:val="008E0807"/>
    <w:rsid w:val="008E2897"/>
    <w:rsid w:val="008E2A05"/>
    <w:rsid w:val="008E3056"/>
    <w:rsid w:val="008E39C1"/>
    <w:rsid w:val="008E3CEF"/>
    <w:rsid w:val="008E3E00"/>
    <w:rsid w:val="008E502D"/>
    <w:rsid w:val="008E5313"/>
    <w:rsid w:val="008E536B"/>
    <w:rsid w:val="008E5834"/>
    <w:rsid w:val="008E5C2A"/>
    <w:rsid w:val="008E5C2E"/>
    <w:rsid w:val="008E5FF2"/>
    <w:rsid w:val="008E6DB3"/>
    <w:rsid w:val="008E6DEF"/>
    <w:rsid w:val="008E73B9"/>
    <w:rsid w:val="008E757D"/>
    <w:rsid w:val="008E77C8"/>
    <w:rsid w:val="008E780D"/>
    <w:rsid w:val="008F0823"/>
    <w:rsid w:val="008F21D9"/>
    <w:rsid w:val="008F2355"/>
    <w:rsid w:val="008F2676"/>
    <w:rsid w:val="008F2FE7"/>
    <w:rsid w:val="008F409B"/>
    <w:rsid w:val="008F40ED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CCF"/>
    <w:rsid w:val="00902D62"/>
    <w:rsid w:val="00902D7B"/>
    <w:rsid w:val="00903100"/>
    <w:rsid w:val="009035AD"/>
    <w:rsid w:val="00903F52"/>
    <w:rsid w:val="009040B6"/>
    <w:rsid w:val="00904279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72A4"/>
    <w:rsid w:val="00907C61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853"/>
    <w:rsid w:val="009128F2"/>
    <w:rsid w:val="009129B4"/>
    <w:rsid w:val="00912E9B"/>
    <w:rsid w:val="0091348F"/>
    <w:rsid w:val="00913900"/>
    <w:rsid w:val="00913C6B"/>
    <w:rsid w:val="00913CD2"/>
    <w:rsid w:val="00914723"/>
    <w:rsid w:val="009147E5"/>
    <w:rsid w:val="00914D79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72D5"/>
    <w:rsid w:val="00917358"/>
    <w:rsid w:val="009173FE"/>
    <w:rsid w:val="00917786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DC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4AB9"/>
    <w:rsid w:val="00934E61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79"/>
    <w:rsid w:val="009416E1"/>
    <w:rsid w:val="00941864"/>
    <w:rsid w:val="00941AA9"/>
    <w:rsid w:val="00941BB6"/>
    <w:rsid w:val="00941C34"/>
    <w:rsid w:val="00941E62"/>
    <w:rsid w:val="00941E95"/>
    <w:rsid w:val="009423D1"/>
    <w:rsid w:val="009424A2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69E"/>
    <w:rsid w:val="00951CA9"/>
    <w:rsid w:val="00951D59"/>
    <w:rsid w:val="009521EC"/>
    <w:rsid w:val="00952DBD"/>
    <w:rsid w:val="00953C6D"/>
    <w:rsid w:val="009546A7"/>
    <w:rsid w:val="00955113"/>
    <w:rsid w:val="0095527D"/>
    <w:rsid w:val="00955527"/>
    <w:rsid w:val="009558C8"/>
    <w:rsid w:val="00956140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1724"/>
    <w:rsid w:val="00962107"/>
    <w:rsid w:val="009629B0"/>
    <w:rsid w:val="00962A14"/>
    <w:rsid w:val="00962D73"/>
    <w:rsid w:val="009633B9"/>
    <w:rsid w:val="00963B3B"/>
    <w:rsid w:val="0096400A"/>
    <w:rsid w:val="009642CF"/>
    <w:rsid w:val="009643F7"/>
    <w:rsid w:val="00965159"/>
    <w:rsid w:val="00965294"/>
    <w:rsid w:val="0096563A"/>
    <w:rsid w:val="00965802"/>
    <w:rsid w:val="009658B1"/>
    <w:rsid w:val="00965EF2"/>
    <w:rsid w:val="009660FE"/>
    <w:rsid w:val="00966488"/>
    <w:rsid w:val="00967888"/>
    <w:rsid w:val="00967993"/>
    <w:rsid w:val="0096799A"/>
    <w:rsid w:val="009700EC"/>
    <w:rsid w:val="00970556"/>
    <w:rsid w:val="00971244"/>
    <w:rsid w:val="00971579"/>
    <w:rsid w:val="00971D90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EA2"/>
    <w:rsid w:val="009772A1"/>
    <w:rsid w:val="0097741F"/>
    <w:rsid w:val="00977471"/>
    <w:rsid w:val="0097767A"/>
    <w:rsid w:val="00977C20"/>
    <w:rsid w:val="00977F31"/>
    <w:rsid w:val="009801BC"/>
    <w:rsid w:val="00980671"/>
    <w:rsid w:val="00980FA3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7F"/>
    <w:rsid w:val="009831B0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9019D"/>
    <w:rsid w:val="009912D3"/>
    <w:rsid w:val="00991BD1"/>
    <w:rsid w:val="00992431"/>
    <w:rsid w:val="009926E0"/>
    <w:rsid w:val="00992BA1"/>
    <w:rsid w:val="009936C9"/>
    <w:rsid w:val="00993898"/>
    <w:rsid w:val="00993AE1"/>
    <w:rsid w:val="00993F36"/>
    <w:rsid w:val="00994288"/>
    <w:rsid w:val="009944EE"/>
    <w:rsid w:val="00994846"/>
    <w:rsid w:val="009948E7"/>
    <w:rsid w:val="009948FF"/>
    <w:rsid w:val="009949CE"/>
    <w:rsid w:val="00994A6F"/>
    <w:rsid w:val="00994CB7"/>
    <w:rsid w:val="0099523A"/>
    <w:rsid w:val="00995510"/>
    <w:rsid w:val="00995633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09"/>
    <w:rsid w:val="009A0FBA"/>
    <w:rsid w:val="009A121F"/>
    <w:rsid w:val="009A1703"/>
    <w:rsid w:val="009A1A85"/>
    <w:rsid w:val="009A207D"/>
    <w:rsid w:val="009A22C5"/>
    <w:rsid w:val="009A2B1F"/>
    <w:rsid w:val="009A3CE3"/>
    <w:rsid w:val="009A4725"/>
    <w:rsid w:val="009A4918"/>
    <w:rsid w:val="009A53FE"/>
    <w:rsid w:val="009A54A5"/>
    <w:rsid w:val="009A66B6"/>
    <w:rsid w:val="009A67DC"/>
    <w:rsid w:val="009A706D"/>
    <w:rsid w:val="009A7682"/>
    <w:rsid w:val="009B00E5"/>
    <w:rsid w:val="009B160B"/>
    <w:rsid w:val="009B172F"/>
    <w:rsid w:val="009B1801"/>
    <w:rsid w:val="009B1AEC"/>
    <w:rsid w:val="009B1D72"/>
    <w:rsid w:val="009B2240"/>
    <w:rsid w:val="009B29B0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A05"/>
    <w:rsid w:val="009B7E53"/>
    <w:rsid w:val="009C0C17"/>
    <w:rsid w:val="009C12E4"/>
    <w:rsid w:val="009C1307"/>
    <w:rsid w:val="009C1D04"/>
    <w:rsid w:val="009C2A74"/>
    <w:rsid w:val="009C2CA8"/>
    <w:rsid w:val="009C2E1E"/>
    <w:rsid w:val="009C34A3"/>
    <w:rsid w:val="009C358B"/>
    <w:rsid w:val="009C37D5"/>
    <w:rsid w:val="009C4511"/>
    <w:rsid w:val="009C47DA"/>
    <w:rsid w:val="009C48F3"/>
    <w:rsid w:val="009C4CFA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AB"/>
    <w:rsid w:val="009D0D6B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967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52EC"/>
    <w:rsid w:val="009E5648"/>
    <w:rsid w:val="009E5AC4"/>
    <w:rsid w:val="009E61DF"/>
    <w:rsid w:val="009E6221"/>
    <w:rsid w:val="009E632D"/>
    <w:rsid w:val="009E7012"/>
    <w:rsid w:val="009E7107"/>
    <w:rsid w:val="009E760E"/>
    <w:rsid w:val="009E7614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C47"/>
    <w:rsid w:val="009F4D85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382"/>
    <w:rsid w:val="00A003CE"/>
    <w:rsid w:val="00A0048A"/>
    <w:rsid w:val="00A00763"/>
    <w:rsid w:val="00A009BF"/>
    <w:rsid w:val="00A00CA0"/>
    <w:rsid w:val="00A00F02"/>
    <w:rsid w:val="00A01640"/>
    <w:rsid w:val="00A01924"/>
    <w:rsid w:val="00A01BA4"/>
    <w:rsid w:val="00A01C1B"/>
    <w:rsid w:val="00A0243B"/>
    <w:rsid w:val="00A02689"/>
    <w:rsid w:val="00A0282C"/>
    <w:rsid w:val="00A02F6E"/>
    <w:rsid w:val="00A03B65"/>
    <w:rsid w:val="00A03BE5"/>
    <w:rsid w:val="00A03D57"/>
    <w:rsid w:val="00A044C6"/>
    <w:rsid w:val="00A04634"/>
    <w:rsid w:val="00A0468E"/>
    <w:rsid w:val="00A049D2"/>
    <w:rsid w:val="00A06029"/>
    <w:rsid w:val="00A06746"/>
    <w:rsid w:val="00A06954"/>
    <w:rsid w:val="00A06C7C"/>
    <w:rsid w:val="00A06F85"/>
    <w:rsid w:val="00A071E5"/>
    <w:rsid w:val="00A10A3C"/>
    <w:rsid w:val="00A10BFB"/>
    <w:rsid w:val="00A10E03"/>
    <w:rsid w:val="00A1122D"/>
    <w:rsid w:val="00A1144E"/>
    <w:rsid w:val="00A11D94"/>
    <w:rsid w:val="00A11EFB"/>
    <w:rsid w:val="00A12046"/>
    <w:rsid w:val="00A128F8"/>
    <w:rsid w:val="00A129C7"/>
    <w:rsid w:val="00A12DE9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508B"/>
    <w:rsid w:val="00A15375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4E6"/>
    <w:rsid w:val="00A24F65"/>
    <w:rsid w:val="00A2551E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AD1"/>
    <w:rsid w:val="00A32E07"/>
    <w:rsid w:val="00A32E37"/>
    <w:rsid w:val="00A33BAE"/>
    <w:rsid w:val="00A33E7E"/>
    <w:rsid w:val="00A34E0B"/>
    <w:rsid w:val="00A35373"/>
    <w:rsid w:val="00A357AB"/>
    <w:rsid w:val="00A35B4A"/>
    <w:rsid w:val="00A35D32"/>
    <w:rsid w:val="00A35D9D"/>
    <w:rsid w:val="00A35FD5"/>
    <w:rsid w:val="00A36124"/>
    <w:rsid w:val="00A368C4"/>
    <w:rsid w:val="00A379A4"/>
    <w:rsid w:val="00A400A5"/>
    <w:rsid w:val="00A402FF"/>
    <w:rsid w:val="00A4058A"/>
    <w:rsid w:val="00A409A8"/>
    <w:rsid w:val="00A40E45"/>
    <w:rsid w:val="00A41084"/>
    <w:rsid w:val="00A4109D"/>
    <w:rsid w:val="00A412E1"/>
    <w:rsid w:val="00A4152B"/>
    <w:rsid w:val="00A417A2"/>
    <w:rsid w:val="00A41EF9"/>
    <w:rsid w:val="00A439B8"/>
    <w:rsid w:val="00A43C30"/>
    <w:rsid w:val="00A44188"/>
    <w:rsid w:val="00A44657"/>
    <w:rsid w:val="00A44A5B"/>
    <w:rsid w:val="00A44BE3"/>
    <w:rsid w:val="00A44D8C"/>
    <w:rsid w:val="00A44F30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620"/>
    <w:rsid w:val="00A52686"/>
    <w:rsid w:val="00A5269B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B98"/>
    <w:rsid w:val="00A76E7A"/>
    <w:rsid w:val="00A771A0"/>
    <w:rsid w:val="00A801B6"/>
    <w:rsid w:val="00A803B2"/>
    <w:rsid w:val="00A80633"/>
    <w:rsid w:val="00A806FD"/>
    <w:rsid w:val="00A80B1B"/>
    <w:rsid w:val="00A81027"/>
    <w:rsid w:val="00A8151C"/>
    <w:rsid w:val="00A81A39"/>
    <w:rsid w:val="00A821A5"/>
    <w:rsid w:val="00A8276B"/>
    <w:rsid w:val="00A828F0"/>
    <w:rsid w:val="00A82DDD"/>
    <w:rsid w:val="00A82E47"/>
    <w:rsid w:val="00A83144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6B"/>
    <w:rsid w:val="00A90091"/>
    <w:rsid w:val="00A90636"/>
    <w:rsid w:val="00A90683"/>
    <w:rsid w:val="00A90917"/>
    <w:rsid w:val="00A91136"/>
    <w:rsid w:val="00A91656"/>
    <w:rsid w:val="00A916BB"/>
    <w:rsid w:val="00A91783"/>
    <w:rsid w:val="00A917AD"/>
    <w:rsid w:val="00A92028"/>
    <w:rsid w:val="00A9220B"/>
    <w:rsid w:val="00A92963"/>
    <w:rsid w:val="00A92B8C"/>
    <w:rsid w:val="00A92CCC"/>
    <w:rsid w:val="00A92DE2"/>
    <w:rsid w:val="00A92E40"/>
    <w:rsid w:val="00A93B3F"/>
    <w:rsid w:val="00A93B93"/>
    <w:rsid w:val="00A93D1C"/>
    <w:rsid w:val="00A94A9D"/>
    <w:rsid w:val="00A94D42"/>
    <w:rsid w:val="00A953A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59"/>
    <w:rsid w:val="00AA01B9"/>
    <w:rsid w:val="00AA0507"/>
    <w:rsid w:val="00AA0E9F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936"/>
    <w:rsid w:val="00AB4A12"/>
    <w:rsid w:val="00AB4BB2"/>
    <w:rsid w:val="00AB4F5C"/>
    <w:rsid w:val="00AB5072"/>
    <w:rsid w:val="00AB5080"/>
    <w:rsid w:val="00AB5783"/>
    <w:rsid w:val="00AB5B51"/>
    <w:rsid w:val="00AB69F0"/>
    <w:rsid w:val="00AB769F"/>
    <w:rsid w:val="00AB7EAD"/>
    <w:rsid w:val="00AC0610"/>
    <w:rsid w:val="00AC08D6"/>
    <w:rsid w:val="00AC0973"/>
    <w:rsid w:val="00AC102E"/>
    <w:rsid w:val="00AC10B2"/>
    <w:rsid w:val="00AC11D1"/>
    <w:rsid w:val="00AC16BE"/>
    <w:rsid w:val="00AC1988"/>
    <w:rsid w:val="00AC223A"/>
    <w:rsid w:val="00AC2333"/>
    <w:rsid w:val="00AC2548"/>
    <w:rsid w:val="00AC2A27"/>
    <w:rsid w:val="00AC2AA8"/>
    <w:rsid w:val="00AC2C34"/>
    <w:rsid w:val="00AC2D33"/>
    <w:rsid w:val="00AC2DA1"/>
    <w:rsid w:val="00AC2F32"/>
    <w:rsid w:val="00AC3584"/>
    <w:rsid w:val="00AC361D"/>
    <w:rsid w:val="00AC3774"/>
    <w:rsid w:val="00AC3DC2"/>
    <w:rsid w:val="00AC4BC4"/>
    <w:rsid w:val="00AC5035"/>
    <w:rsid w:val="00AC50A0"/>
    <w:rsid w:val="00AC5403"/>
    <w:rsid w:val="00AC5B5D"/>
    <w:rsid w:val="00AC5D44"/>
    <w:rsid w:val="00AC5DC0"/>
    <w:rsid w:val="00AC5E52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3416"/>
    <w:rsid w:val="00AD34FE"/>
    <w:rsid w:val="00AD3562"/>
    <w:rsid w:val="00AD38CA"/>
    <w:rsid w:val="00AD4045"/>
    <w:rsid w:val="00AD44CC"/>
    <w:rsid w:val="00AD4589"/>
    <w:rsid w:val="00AD461C"/>
    <w:rsid w:val="00AD4699"/>
    <w:rsid w:val="00AD4827"/>
    <w:rsid w:val="00AD4896"/>
    <w:rsid w:val="00AD49E0"/>
    <w:rsid w:val="00AD4E75"/>
    <w:rsid w:val="00AD4EC4"/>
    <w:rsid w:val="00AD4F4A"/>
    <w:rsid w:val="00AD5235"/>
    <w:rsid w:val="00AD55CB"/>
    <w:rsid w:val="00AD59C8"/>
    <w:rsid w:val="00AD5DF3"/>
    <w:rsid w:val="00AD6363"/>
    <w:rsid w:val="00AD68B6"/>
    <w:rsid w:val="00AD6C20"/>
    <w:rsid w:val="00AD74B8"/>
    <w:rsid w:val="00AD7EC1"/>
    <w:rsid w:val="00AD7FC4"/>
    <w:rsid w:val="00AE012F"/>
    <w:rsid w:val="00AE04B5"/>
    <w:rsid w:val="00AE07BD"/>
    <w:rsid w:val="00AE0862"/>
    <w:rsid w:val="00AE1114"/>
    <w:rsid w:val="00AE1A0D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D5E"/>
    <w:rsid w:val="00AF02CB"/>
    <w:rsid w:val="00AF0346"/>
    <w:rsid w:val="00AF07F8"/>
    <w:rsid w:val="00AF12EA"/>
    <w:rsid w:val="00AF178F"/>
    <w:rsid w:val="00AF1D1C"/>
    <w:rsid w:val="00AF1E4E"/>
    <w:rsid w:val="00AF1F2B"/>
    <w:rsid w:val="00AF28E2"/>
    <w:rsid w:val="00AF2A2E"/>
    <w:rsid w:val="00AF31B4"/>
    <w:rsid w:val="00AF378B"/>
    <w:rsid w:val="00AF3936"/>
    <w:rsid w:val="00AF39BF"/>
    <w:rsid w:val="00AF4059"/>
    <w:rsid w:val="00AF44CD"/>
    <w:rsid w:val="00AF50F8"/>
    <w:rsid w:val="00AF5349"/>
    <w:rsid w:val="00AF55BD"/>
    <w:rsid w:val="00AF5867"/>
    <w:rsid w:val="00AF58AA"/>
    <w:rsid w:val="00AF5A9B"/>
    <w:rsid w:val="00AF5E17"/>
    <w:rsid w:val="00AF5E1C"/>
    <w:rsid w:val="00AF60AD"/>
    <w:rsid w:val="00AF61B1"/>
    <w:rsid w:val="00AF6456"/>
    <w:rsid w:val="00AF6B67"/>
    <w:rsid w:val="00AF6F30"/>
    <w:rsid w:val="00AF7020"/>
    <w:rsid w:val="00B00436"/>
    <w:rsid w:val="00B00890"/>
    <w:rsid w:val="00B0097B"/>
    <w:rsid w:val="00B00C00"/>
    <w:rsid w:val="00B01BF3"/>
    <w:rsid w:val="00B0242B"/>
    <w:rsid w:val="00B02898"/>
    <w:rsid w:val="00B02A87"/>
    <w:rsid w:val="00B03D91"/>
    <w:rsid w:val="00B041FC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242F"/>
    <w:rsid w:val="00B128CA"/>
    <w:rsid w:val="00B12E14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A7"/>
    <w:rsid w:val="00B23822"/>
    <w:rsid w:val="00B241C9"/>
    <w:rsid w:val="00B244FA"/>
    <w:rsid w:val="00B244FE"/>
    <w:rsid w:val="00B2477D"/>
    <w:rsid w:val="00B2495A"/>
    <w:rsid w:val="00B24DE7"/>
    <w:rsid w:val="00B2591C"/>
    <w:rsid w:val="00B25DFC"/>
    <w:rsid w:val="00B26134"/>
    <w:rsid w:val="00B264C7"/>
    <w:rsid w:val="00B26A93"/>
    <w:rsid w:val="00B26ADA"/>
    <w:rsid w:val="00B27901"/>
    <w:rsid w:val="00B27E04"/>
    <w:rsid w:val="00B27EAA"/>
    <w:rsid w:val="00B3039A"/>
    <w:rsid w:val="00B3089F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4182"/>
    <w:rsid w:val="00B3447F"/>
    <w:rsid w:val="00B34BED"/>
    <w:rsid w:val="00B34CBE"/>
    <w:rsid w:val="00B35038"/>
    <w:rsid w:val="00B3616F"/>
    <w:rsid w:val="00B3684F"/>
    <w:rsid w:val="00B373EC"/>
    <w:rsid w:val="00B3789B"/>
    <w:rsid w:val="00B37F2B"/>
    <w:rsid w:val="00B406C1"/>
    <w:rsid w:val="00B40B66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84D"/>
    <w:rsid w:val="00B45C55"/>
    <w:rsid w:val="00B45D2E"/>
    <w:rsid w:val="00B4643E"/>
    <w:rsid w:val="00B46ABF"/>
    <w:rsid w:val="00B475F7"/>
    <w:rsid w:val="00B476A8"/>
    <w:rsid w:val="00B502B2"/>
    <w:rsid w:val="00B503DD"/>
    <w:rsid w:val="00B504C9"/>
    <w:rsid w:val="00B50600"/>
    <w:rsid w:val="00B50655"/>
    <w:rsid w:val="00B50858"/>
    <w:rsid w:val="00B50D1A"/>
    <w:rsid w:val="00B51AF8"/>
    <w:rsid w:val="00B51B96"/>
    <w:rsid w:val="00B51CE6"/>
    <w:rsid w:val="00B525DA"/>
    <w:rsid w:val="00B527A9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CD5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14FD"/>
    <w:rsid w:val="00B81A12"/>
    <w:rsid w:val="00B81B6E"/>
    <w:rsid w:val="00B81BE8"/>
    <w:rsid w:val="00B81DD3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A5"/>
    <w:rsid w:val="00B83FE0"/>
    <w:rsid w:val="00B84A94"/>
    <w:rsid w:val="00B84D0C"/>
    <w:rsid w:val="00B84E08"/>
    <w:rsid w:val="00B851A8"/>
    <w:rsid w:val="00B85577"/>
    <w:rsid w:val="00B85600"/>
    <w:rsid w:val="00B856B4"/>
    <w:rsid w:val="00B85C0E"/>
    <w:rsid w:val="00B85D2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9AC"/>
    <w:rsid w:val="00B95A02"/>
    <w:rsid w:val="00B95ED7"/>
    <w:rsid w:val="00B965C7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A01BA"/>
    <w:rsid w:val="00BA0331"/>
    <w:rsid w:val="00BA0387"/>
    <w:rsid w:val="00BA0C51"/>
    <w:rsid w:val="00BA1039"/>
    <w:rsid w:val="00BA12BA"/>
    <w:rsid w:val="00BA1441"/>
    <w:rsid w:val="00BA1A9A"/>
    <w:rsid w:val="00BA1ABA"/>
    <w:rsid w:val="00BA1E20"/>
    <w:rsid w:val="00BA21D3"/>
    <w:rsid w:val="00BA3103"/>
    <w:rsid w:val="00BA3E9B"/>
    <w:rsid w:val="00BA42BB"/>
    <w:rsid w:val="00BA4E08"/>
    <w:rsid w:val="00BA5708"/>
    <w:rsid w:val="00BA574E"/>
    <w:rsid w:val="00BA57B9"/>
    <w:rsid w:val="00BA58E8"/>
    <w:rsid w:val="00BA5D53"/>
    <w:rsid w:val="00BA637A"/>
    <w:rsid w:val="00BA642F"/>
    <w:rsid w:val="00BA6918"/>
    <w:rsid w:val="00BA6975"/>
    <w:rsid w:val="00BA6BA7"/>
    <w:rsid w:val="00BA6C49"/>
    <w:rsid w:val="00BA6F50"/>
    <w:rsid w:val="00BA7CD3"/>
    <w:rsid w:val="00BA7E71"/>
    <w:rsid w:val="00BB07F0"/>
    <w:rsid w:val="00BB09C0"/>
    <w:rsid w:val="00BB0B0F"/>
    <w:rsid w:val="00BB0BBC"/>
    <w:rsid w:val="00BB1154"/>
    <w:rsid w:val="00BB1487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58F"/>
    <w:rsid w:val="00BB26D9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957"/>
    <w:rsid w:val="00BB7B21"/>
    <w:rsid w:val="00BC0333"/>
    <w:rsid w:val="00BC0516"/>
    <w:rsid w:val="00BC090D"/>
    <w:rsid w:val="00BC095B"/>
    <w:rsid w:val="00BC0B77"/>
    <w:rsid w:val="00BC17BA"/>
    <w:rsid w:val="00BC20B8"/>
    <w:rsid w:val="00BC2150"/>
    <w:rsid w:val="00BC257C"/>
    <w:rsid w:val="00BC26BF"/>
    <w:rsid w:val="00BC33D6"/>
    <w:rsid w:val="00BC37B8"/>
    <w:rsid w:val="00BC3D91"/>
    <w:rsid w:val="00BC3F88"/>
    <w:rsid w:val="00BC45BD"/>
    <w:rsid w:val="00BC4954"/>
    <w:rsid w:val="00BC4976"/>
    <w:rsid w:val="00BC4B81"/>
    <w:rsid w:val="00BC4DCC"/>
    <w:rsid w:val="00BC4F28"/>
    <w:rsid w:val="00BC5022"/>
    <w:rsid w:val="00BC53C6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4F8"/>
    <w:rsid w:val="00BE55E4"/>
    <w:rsid w:val="00BE5B3B"/>
    <w:rsid w:val="00BE5BD7"/>
    <w:rsid w:val="00BE5F63"/>
    <w:rsid w:val="00BE6D8C"/>
    <w:rsid w:val="00BE747D"/>
    <w:rsid w:val="00BE76E5"/>
    <w:rsid w:val="00BE7898"/>
    <w:rsid w:val="00BE7BE9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3B"/>
    <w:rsid w:val="00C01F74"/>
    <w:rsid w:val="00C027C1"/>
    <w:rsid w:val="00C02847"/>
    <w:rsid w:val="00C02EFD"/>
    <w:rsid w:val="00C03533"/>
    <w:rsid w:val="00C03C4E"/>
    <w:rsid w:val="00C03E01"/>
    <w:rsid w:val="00C04519"/>
    <w:rsid w:val="00C04583"/>
    <w:rsid w:val="00C04C9E"/>
    <w:rsid w:val="00C04E51"/>
    <w:rsid w:val="00C050B9"/>
    <w:rsid w:val="00C05156"/>
    <w:rsid w:val="00C0526F"/>
    <w:rsid w:val="00C053CA"/>
    <w:rsid w:val="00C05725"/>
    <w:rsid w:val="00C05A66"/>
    <w:rsid w:val="00C063E2"/>
    <w:rsid w:val="00C065C2"/>
    <w:rsid w:val="00C06A3D"/>
    <w:rsid w:val="00C06AA6"/>
    <w:rsid w:val="00C078F6"/>
    <w:rsid w:val="00C0793C"/>
    <w:rsid w:val="00C07E3B"/>
    <w:rsid w:val="00C100F0"/>
    <w:rsid w:val="00C10184"/>
    <w:rsid w:val="00C10509"/>
    <w:rsid w:val="00C105FA"/>
    <w:rsid w:val="00C109B9"/>
    <w:rsid w:val="00C10BAE"/>
    <w:rsid w:val="00C111E5"/>
    <w:rsid w:val="00C1162A"/>
    <w:rsid w:val="00C11C2D"/>
    <w:rsid w:val="00C11D20"/>
    <w:rsid w:val="00C128F1"/>
    <w:rsid w:val="00C13030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600"/>
    <w:rsid w:val="00C17C30"/>
    <w:rsid w:val="00C20078"/>
    <w:rsid w:val="00C20531"/>
    <w:rsid w:val="00C2055C"/>
    <w:rsid w:val="00C21029"/>
    <w:rsid w:val="00C214C5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C1"/>
    <w:rsid w:val="00C306B0"/>
    <w:rsid w:val="00C312DB"/>
    <w:rsid w:val="00C3168D"/>
    <w:rsid w:val="00C318E6"/>
    <w:rsid w:val="00C3202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1E"/>
    <w:rsid w:val="00C43441"/>
    <w:rsid w:val="00C434A9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408"/>
    <w:rsid w:val="00C50997"/>
    <w:rsid w:val="00C50C16"/>
    <w:rsid w:val="00C515C5"/>
    <w:rsid w:val="00C51880"/>
    <w:rsid w:val="00C51A1D"/>
    <w:rsid w:val="00C51C43"/>
    <w:rsid w:val="00C51D72"/>
    <w:rsid w:val="00C51E66"/>
    <w:rsid w:val="00C52676"/>
    <w:rsid w:val="00C529BC"/>
    <w:rsid w:val="00C52D47"/>
    <w:rsid w:val="00C52ECD"/>
    <w:rsid w:val="00C53276"/>
    <w:rsid w:val="00C535C4"/>
    <w:rsid w:val="00C53A2E"/>
    <w:rsid w:val="00C53E3C"/>
    <w:rsid w:val="00C5428E"/>
    <w:rsid w:val="00C542A9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701C"/>
    <w:rsid w:val="00C57084"/>
    <w:rsid w:val="00C57231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8B2"/>
    <w:rsid w:val="00C62D58"/>
    <w:rsid w:val="00C636E2"/>
    <w:rsid w:val="00C63853"/>
    <w:rsid w:val="00C63F07"/>
    <w:rsid w:val="00C6467A"/>
    <w:rsid w:val="00C648BE"/>
    <w:rsid w:val="00C649A2"/>
    <w:rsid w:val="00C64A30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93C"/>
    <w:rsid w:val="00C729B5"/>
    <w:rsid w:val="00C73418"/>
    <w:rsid w:val="00C74477"/>
    <w:rsid w:val="00C747D4"/>
    <w:rsid w:val="00C74A0A"/>
    <w:rsid w:val="00C74A56"/>
    <w:rsid w:val="00C74FE0"/>
    <w:rsid w:val="00C75110"/>
    <w:rsid w:val="00C75886"/>
    <w:rsid w:val="00C75C97"/>
    <w:rsid w:val="00C76016"/>
    <w:rsid w:val="00C76680"/>
    <w:rsid w:val="00C7676E"/>
    <w:rsid w:val="00C768F8"/>
    <w:rsid w:val="00C76C8D"/>
    <w:rsid w:val="00C76D5E"/>
    <w:rsid w:val="00C7757A"/>
    <w:rsid w:val="00C775FD"/>
    <w:rsid w:val="00C778F7"/>
    <w:rsid w:val="00C80506"/>
    <w:rsid w:val="00C80E8C"/>
    <w:rsid w:val="00C81AD2"/>
    <w:rsid w:val="00C81B1C"/>
    <w:rsid w:val="00C81C65"/>
    <w:rsid w:val="00C82105"/>
    <w:rsid w:val="00C834CF"/>
    <w:rsid w:val="00C84A7C"/>
    <w:rsid w:val="00C85129"/>
    <w:rsid w:val="00C85AF7"/>
    <w:rsid w:val="00C86B27"/>
    <w:rsid w:val="00C86EED"/>
    <w:rsid w:val="00C8721C"/>
    <w:rsid w:val="00C87222"/>
    <w:rsid w:val="00C872A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230C"/>
    <w:rsid w:val="00C9293E"/>
    <w:rsid w:val="00C92BA9"/>
    <w:rsid w:val="00C92E51"/>
    <w:rsid w:val="00C92F7A"/>
    <w:rsid w:val="00C93062"/>
    <w:rsid w:val="00C93C93"/>
    <w:rsid w:val="00C93E65"/>
    <w:rsid w:val="00C9404B"/>
    <w:rsid w:val="00C94549"/>
    <w:rsid w:val="00C950F0"/>
    <w:rsid w:val="00C95370"/>
    <w:rsid w:val="00C9567B"/>
    <w:rsid w:val="00C962DD"/>
    <w:rsid w:val="00C9678C"/>
    <w:rsid w:val="00C96848"/>
    <w:rsid w:val="00C96948"/>
    <w:rsid w:val="00C97020"/>
    <w:rsid w:val="00C97480"/>
    <w:rsid w:val="00CA0413"/>
    <w:rsid w:val="00CA0631"/>
    <w:rsid w:val="00CA0844"/>
    <w:rsid w:val="00CA1B17"/>
    <w:rsid w:val="00CA1BAC"/>
    <w:rsid w:val="00CA22DA"/>
    <w:rsid w:val="00CA23C4"/>
    <w:rsid w:val="00CA24EF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663"/>
    <w:rsid w:val="00CA46B4"/>
    <w:rsid w:val="00CA4B23"/>
    <w:rsid w:val="00CA53D6"/>
    <w:rsid w:val="00CA54B0"/>
    <w:rsid w:val="00CA5549"/>
    <w:rsid w:val="00CA5956"/>
    <w:rsid w:val="00CA62EF"/>
    <w:rsid w:val="00CA71EE"/>
    <w:rsid w:val="00CA7202"/>
    <w:rsid w:val="00CA7213"/>
    <w:rsid w:val="00CA755E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DDB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4CB"/>
    <w:rsid w:val="00CB471C"/>
    <w:rsid w:val="00CB4736"/>
    <w:rsid w:val="00CB4A4A"/>
    <w:rsid w:val="00CB4BE5"/>
    <w:rsid w:val="00CB5088"/>
    <w:rsid w:val="00CB5092"/>
    <w:rsid w:val="00CB5E36"/>
    <w:rsid w:val="00CB61A1"/>
    <w:rsid w:val="00CB6415"/>
    <w:rsid w:val="00CB67ED"/>
    <w:rsid w:val="00CB6AC7"/>
    <w:rsid w:val="00CB6B40"/>
    <w:rsid w:val="00CB6C04"/>
    <w:rsid w:val="00CB6DFF"/>
    <w:rsid w:val="00CB72E6"/>
    <w:rsid w:val="00CB7885"/>
    <w:rsid w:val="00CB7BF5"/>
    <w:rsid w:val="00CB7F08"/>
    <w:rsid w:val="00CC0E5E"/>
    <w:rsid w:val="00CC11CA"/>
    <w:rsid w:val="00CC1916"/>
    <w:rsid w:val="00CC1AC5"/>
    <w:rsid w:val="00CC1BE1"/>
    <w:rsid w:val="00CC1F1E"/>
    <w:rsid w:val="00CC23C7"/>
    <w:rsid w:val="00CC28FB"/>
    <w:rsid w:val="00CC2A3F"/>
    <w:rsid w:val="00CC312D"/>
    <w:rsid w:val="00CC48AC"/>
    <w:rsid w:val="00CC4C50"/>
    <w:rsid w:val="00CC4DDA"/>
    <w:rsid w:val="00CC5087"/>
    <w:rsid w:val="00CC5D55"/>
    <w:rsid w:val="00CC6844"/>
    <w:rsid w:val="00CC688E"/>
    <w:rsid w:val="00CC790A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B0"/>
    <w:rsid w:val="00CD68B2"/>
    <w:rsid w:val="00CD6DFE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013F"/>
    <w:rsid w:val="00CF05CE"/>
    <w:rsid w:val="00CF095C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775"/>
    <w:rsid w:val="00CF31D5"/>
    <w:rsid w:val="00CF3696"/>
    <w:rsid w:val="00CF3D61"/>
    <w:rsid w:val="00CF4D84"/>
    <w:rsid w:val="00CF4E4C"/>
    <w:rsid w:val="00CF54A1"/>
    <w:rsid w:val="00CF5589"/>
    <w:rsid w:val="00CF5601"/>
    <w:rsid w:val="00CF569E"/>
    <w:rsid w:val="00CF5776"/>
    <w:rsid w:val="00CF5F0A"/>
    <w:rsid w:val="00CF64ED"/>
    <w:rsid w:val="00CF72DC"/>
    <w:rsid w:val="00CF741B"/>
    <w:rsid w:val="00CF7727"/>
    <w:rsid w:val="00D000F4"/>
    <w:rsid w:val="00D00249"/>
    <w:rsid w:val="00D00BBD"/>
    <w:rsid w:val="00D00D37"/>
    <w:rsid w:val="00D01687"/>
    <w:rsid w:val="00D0171B"/>
    <w:rsid w:val="00D019C5"/>
    <w:rsid w:val="00D01D8A"/>
    <w:rsid w:val="00D01EB1"/>
    <w:rsid w:val="00D01F45"/>
    <w:rsid w:val="00D01FA8"/>
    <w:rsid w:val="00D02245"/>
    <w:rsid w:val="00D022FB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117"/>
    <w:rsid w:val="00D063E5"/>
    <w:rsid w:val="00D06571"/>
    <w:rsid w:val="00D0658B"/>
    <w:rsid w:val="00D06791"/>
    <w:rsid w:val="00D06C87"/>
    <w:rsid w:val="00D06D87"/>
    <w:rsid w:val="00D071BD"/>
    <w:rsid w:val="00D074F2"/>
    <w:rsid w:val="00D07575"/>
    <w:rsid w:val="00D07CEC"/>
    <w:rsid w:val="00D1064E"/>
    <w:rsid w:val="00D10D99"/>
    <w:rsid w:val="00D11A43"/>
    <w:rsid w:val="00D120C3"/>
    <w:rsid w:val="00D123A5"/>
    <w:rsid w:val="00D12529"/>
    <w:rsid w:val="00D12DD9"/>
    <w:rsid w:val="00D13851"/>
    <w:rsid w:val="00D13AD9"/>
    <w:rsid w:val="00D13C2A"/>
    <w:rsid w:val="00D144B4"/>
    <w:rsid w:val="00D15132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92"/>
    <w:rsid w:val="00D17AD0"/>
    <w:rsid w:val="00D17BFF"/>
    <w:rsid w:val="00D20493"/>
    <w:rsid w:val="00D20559"/>
    <w:rsid w:val="00D2080E"/>
    <w:rsid w:val="00D209C7"/>
    <w:rsid w:val="00D20EC8"/>
    <w:rsid w:val="00D21434"/>
    <w:rsid w:val="00D217F4"/>
    <w:rsid w:val="00D219F7"/>
    <w:rsid w:val="00D21AEA"/>
    <w:rsid w:val="00D21AF7"/>
    <w:rsid w:val="00D21EFD"/>
    <w:rsid w:val="00D22164"/>
    <w:rsid w:val="00D22169"/>
    <w:rsid w:val="00D223CA"/>
    <w:rsid w:val="00D2246E"/>
    <w:rsid w:val="00D2261D"/>
    <w:rsid w:val="00D22917"/>
    <w:rsid w:val="00D23472"/>
    <w:rsid w:val="00D2348A"/>
    <w:rsid w:val="00D23606"/>
    <w:rsid w:val="00D2479E"/>
    <w:rsid w:val="00D24C38"/>
    <w:rsid w:val="00D25082"/>
    <w:rsid w:val="00D25180"/>
    <w:rsid w:val="00D256F0"/>
    <w:rsid w:val="00D26176"/>
    <w:rsid w:val="00D26908"/>
    <w:rsid w:val="00D26D52"/>
    <w:rsid w:val="00D277B5"/>
    <w:rsid w:val="00D304C1"/>
    <w:rsid w:val="00D30A39"/>
    <w:rsid w:val="00D30C12"/>
    <w:rsid w:val="00D30C7D"/>
    <w:rsid w:val="00D3114C"/>
    <w:rsid w:val="00D313BA"/>
    <w:rsid w:val="00D31890"/>
    <w:rsid w:val="00D318DC"/>
    <w:rsid w:val="00D319F9"/>
    <w:rsid w:val="00D31B49"/>
    <w:rsid w:val="00D31EC0"/>
    <w:rsid w:val="00D32179"/>
    <w:rsid w:val="00D322CB"/>
    <w:rsid w:val="00D32359"/>
    <w:rsid w:val="00D328A6"/>
    <w:rsid w:val="00D32AC6"/>
    <w:rsid w:val="00D3332C"/>
    <w:rsid w:val="00D33630"/>
    <w:rsid w:val="00D3392D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EDD"/>
    <w:rsid w:val="00D46DCC"/>
    <w:rsid w:val="00D470FD"/>
    <w:rsid w:val="00D4774F"/>
    <w:rsid w:val="00D47919"/>
    <w:rsid w:val="00D50521"/>
    <w:rsid w:val="00D50715"/>
    <w:rsid w:val="00D52016"/>
    <w:rsid w:val="00D52193"/>
    <w:rsid w:val="00D522ED"/>
    <w:rsid w:val="00D5266A"/>
    <w:rsid w:val="00D53508"/>
    <w:rsid w:val="00D53FC2"/>
    <w:rsid w:val="00D544E9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FFC"/>
    <w:rsid w:val="00D5663E"/>
    <w:rsid w:val="00D5679D"/>
    <w:rsid w:val="00D571D0"/>
    <w:rsid w:val="00D577F2"/>
    <w:rsid w:val="00D57C74"/>
    <w:rsid w:val="00D6050D"/>
    <w:rsid w:val="00D60BA0"/>
    <w:rsid w:val="00D60CB4"/>
    <w:rsid w:val="00D60F1B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868"/>
    <w:rsid w:val="00D64E66"/>
    <w:rsid w:val="00D652A2"/>
    <w:rsid w:val="00D65806"/>
    <w:rsid w:val="00D66438"/>
    <w:rsid w:val="00D664FF"/>
    <w:rsid w:val="00D67389"/>
    <w:rsid w:val="00D6780F"/>
    <w:rsid w:val="00D70030"/>
    <w:rsid w:val="00D70743"/>
    <w:rsid w:val="00D71228"/>
    <w:rsid w:val="00D71671"/>
    <w:rsid w:val="00D71F2A"/>
    <w:rsid w:val="00D71FF5"/>
    <w:rsid w:val="00D722A9"/>
    <w:rsid w:val="00D72BAD"/>
    <w:rsid w:val="00D72BD3"/>
    <w:rsid w:val="00D73006"/>
    <w:rsid w:val="00D73909"/>
    <w:rsid w:val="00D73D42"/>
    <w:rsid w:val="00D73E25"/>
    <w:rsid w:val="00D73E6C"/>
    <w:rsid w:val="00D74370"/>
    <w:rsid w:val="00D744E9"/>
    <w:rsid w:val="00D74945"/>
    <w:rsid w:val="00D74AD0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7FC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8003B"/>
    <w:rsid w:val="00D808B5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553"/>
    <w:rsid w:val="00D945A4"/>
    <w:rsid w:val="00D94ABD"/>
    <w:rsid w:val="00D94F49"/>
    <w:rsid w:val="00D95327"/>
    <w:rsid w:val="00D9604D"/>
    <w:rsid w:val="00D960F8"/>
    <w:rsid w:val="00D96595"/>
    <w:rsid w:val="00D96AEA"/>
    <w:rsid w:val="00D96D5D"/>
    <w:rsid w:val="00D96F74"/>
    <w:rsid w:val="00D97260"/>
    <w:rsid w:val="00D973E8"/>
    <w:rsid w:val="00D97ECE"/>
    <w:rsid w:val="00DA04C2"/>
    <w:rsid w:val="00DA0C2D"/>
    <w:rsid w:val="00DA0C42"/>
    <w:rsid w:val="00DA1895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7F3"/>
    <w:rsid w:val="00DA4B0A"/>
    <w:rsid w:val="00DA4D2D"/>
    <w:rsid w:val="00DA5046"/>
    <w:rsid w:val="00DA504D"/>
    <w:rsid w:val="00DA5142"/>
    <w:rsid w:val="00DA577A"/>
    <w:rsid w:val="00DA5AEA"/>
    <w:rsid w:val="00DA5ED0"/>
    <w:rsid w:val="00DA6215"/>
    <w:rsid w:val="00DA65C2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10E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B7DEC"/>
    <w:rsid w:val="00DC05BB"/>
    <w:rsid w:val="00DC0C55"/>
    <w:rsid w:val="00DC0D9F"/>
    <w:rsid w:val="00DC0E3B"/>
    <w:rsid w:val="00DC1619"/>
    <w:rsid w:val="00DC16E4"/>
    <w:rsid w:val="00DC1B3A"/>
    <w:rsid w:val="00DC1BEF"/>
    <w:rsid w:val="00DC1E4F"/>
    <w:rsid w:val="00DC1F45"/>
    <w:rsid w:val="00DC252E"/>
    <w:rsid w:val="00DC2731"/>
    <w:rsid w:val="00DC2CBE"/>
    <w:rsid w:val="00DC2D72"/>
    <w:rsid w:val="00DC3325"/>
    <w:rsid w:val="00DC3724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9A9"/>
    <w:rsid w:val="00DD1E0B"/>
    <w:rsid w:val="00DD1EC0"/>
    <w:rsid w:val="00DD201E"/>
    <w:rsid w:val="00DD21C4"/>
    <w:rsid w:val="00DD234D"/>
    <w:rsid w:val="00DD278C"/>
    <w:rsid w:val="00DD2853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E01D5"/>
    <w:rsid w:val="00DE0717"/>
    <w:rsid w:val="00DE0CD1"/>
    <w:rsid w:val="00DE12FF"/>
    <w:rsid w:val="00DE1E04"/>
    <w:rsid w:val="00DE1EF9"/>
    <w:rsid w:val="00DE20C2"/>
    <w:rsid w:val="00DE21F6"/>
    <w:rsid w:val="00DE22B9"/>
    <w:rsid w:val="00DE2619"/>
    <w:rsid w:val="00DE29CF"/>
    <w:rsid w:val="00DE2E63"/>
    <w:rsid w:val="00DE3390"/>
    <w:rsid w:val="00DE34C0"/>
    <w:rsid w:val="00DE3F9B"/>
    <w:rsid w:val="00DE4056"/>
    <w:rsid w:val="00DE446D"/>
    <w:rsid w:val="00DE4D1F"/>
    <w:rsid w:val="00DE53FA"/>
    <w:rsid w:val="00DE5497"/>
    <w:rsid w:val="00DE54F8"/>
    <w:rsid w:val="00DE5AD8"/>
    <w:rsid w:val="00DE5AE1"/>
    <w:rsid w:val="00DE5D77"/>
    <w:rsid w:val="00DE5DC0"/>
    <w:rsid w:val="00DE68F0"/>
    <w:rsid w:val="00DE6C8B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0E6"/>
    <w:rsid w:val="00DF564E"/>
    <w:rsid w:val="00DF56E4"/>
    <w:rsid w:val="00DF5803"/>
    <w:rsid w:val="00DF5B74"/>
    <w:rsid w:val="00DF6141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A6D"/>
    <w:rsid w:val="00E0345F"/>
    <w:rsid w:val="00E03828"/>
    <w:rsid w:val="00E03A42"/>
    <w:rsid w:val="00E03C3F"/>
    <w:rsid w:val="00E03C47"/>
    <w:rsid w:val="00E03C84"/>
    <w:rsid w:val="00E03E60"/>
    <w:rsid w:val="00E0402C"/>
    <w:rsid w:val="00E04315"/>
    <w:rsid w:val="00E0434E"/>
    <w:rsid w:val="00E04B52"/>
    <w:rsid w:val="00E055BD"/>
    <w:rsid w:val="00E060D4"/>
    <w:rsid w:val="00E06120"/>
    <w:rsid w:val="00E063D7"/>
    <w:rsid w:val="00E0654F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927"/>
    <w:rsid w:val="00E14DAA"/>
    <w:rsid w:val="00E14E0D"/>
    <w:rsid w:val="00E14F67"/>
    <w:rsid w:val="00E15052"/>
    <w:rsid w:val="00E150A4"/>
    <w:rsid w:val="00E152EA"/>
    <w:rsid w:val="00E1562F"/>
    <w:rsid w:val="00E1589B"/>
    <w:rsid w:val="00E1613F"/>
    <w:rsid w:val="00E161B8"/>
    <w:rsid w:val="00E16591"/>
    <w:rsid w:val="00E16979"/>
    <w:rsid w:val="00E1746D"/>
    <w:rsid w:val="00E17DBC"/>
    <w:rsid w:val="00E20D42"/>
    <w:rsid w:val="00E2106E"/>
    <w:rsid w:val="00E21268"/>
    <w:rsid w:val="00E21B3A"/>
    <w:rsid w:val="00E21DFC"/>
    <w:rsid w:val="00E21F1A"/>
    <w:rsid w:val="00E22056"/>
    <w:rsid w:val="00E22C6C"/>
    <w:rsid w:val="00E23406"/>
    <w:rsid w:val="00E23658"/>
    <w:rsid w:val="00E23798"/>
    <w:rsid w:val="00E2418C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180C"/>
    <w:rsid w:val="00E319C1"/>
    <w:rsid w:val="00E31DEA"/>
    <w:rsid w:val="00E324CF"/>
    <w:rsid w:val="00E32704"/>
    <w:rsid w:val="00E32B38"/>
    <w:rsid w:val="00E32B67"/>
    <w:rsid w:val="00E32EB3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0D5"/>
    <w:rsid w:val="00E35B19"/>
    <w:rsid w:val="00E3699C"/>
    <w:rsid w:val="00E36BA8"/>
    <w:rsid w:val="00E36C6B"/>
    <w:rsid w:val="00E37090"/>
    <w:rsid w:val="00E37616"/>
    <w:rsid w:val="00E3768B"/>
    <w:rsid w:val="00E37C7C"/>
    <w:rsid w:val="00E4034E"/>
    <w:rsid w:val="00E40F1E"/>
    <w:rsid w:val="00E412A8"/>
    <w:rsid w:val="00E4143C"/>
    <w:rsid w:val="00E41A65"/>
    <w:rsid w:val="00E41DB9"/>
    <w:rsid w:val="00E423E3"/>
    <w:rsid w:val="00E43083"/>
    <w:rsid w:val="00E430C2"/>
    <w:rsid w:val="00E4332B"/>
    <w:rsid w:val="00E434D1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63BD"/>
    <w:rsid w:val="00E46465"/>
    <w:rsid w:val="00E46538"/>
    <w:rsid w:val="00E465AF"/>
    <w:rsid w:val="00E46929"/>
    <w:rsid w:val="00E46B61"/>
    <w:rsid w:val="00E46E1A"/>
    <w:rsid w:val="00E47360"/>
    <w:rsid w:val="00E473B2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677"/>
    <w:rsid w:val="00E547DC"/>
    <w:rsid w:val="00E54CAA"/>
    <w:rsid w:val="00E55330"/>
    <w:rsid w:val="00E55681"/>
    <w:rsid w:val="00E559DD"/>
    <w:rsid w:val="00E55A7D"/>
    <w:rsid w:val="00E55B03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9B6"/>
    <w:rsid w:val="00E60C82"/>
    <w:rsid w:val="00E6180C"/>
    <w:rsid w:val="00E6189F"/>
    <w:rsid w:val="00E61972"/>
    <w:rsid w:val="00E61F52"/>
    <w:rsid w:val="00E61F90"/>
    <w:rsid w:val="00E62961"/>
    <w:rsid w:val="00E62A83"/>
    <w:rsid w:val="00E62BE6"/>
    <w:rsid w:val="00E62CD2"/>
    <w:rsid w:val="00E6314F"/>
    <w:rsid w:val="00E63CDF"/>
    <w:rsid w:val="00E63FDF"/>
    <w:rsid w:val="00E6498B"/>
    <w:rsid w:val="00E64B1C"/>
    <w:rsid w:val="00E64C54"/>
    <w:rsid w:val="00E64EFA"/>
    <w:rsid w:val="00E6561D"/>
    <w:rsid w:val="00E657F6"/>
    <w:rsid w:val="00E658E5"/>
    <w:rsid w:val="00E65FB8"/>
    <w:rsid w:val="00E6671B"/>
    <w:rsid w:val="00E668D3"/>
    <w:rsid w:val="00E669B8"/>
    <w:rsid w:val="00E66DB4"/>
    <w:rsid w:val="00E67431"/>
    <w:rsid w:val="00E67A6A"/>
    <w:rsid w:val="00E702C8"/>
    <w:rsid w:val="00E70422"/>
    <w:rsid w:val="00E70524"/>
    <w:rsid w:val="00E709E5"/>
    <w:rsid w:val="00E71CE1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DD"/>
    <w:rsid w:val="00E75442"/>
    <w:rsid w:val="00E7574F"/>
    <w:rsid w:val="00E759B7"/>
    <w:rsid w:val="00E7674D"/>
    <w:rsid w:val="00E771EC"/>
    <w:rsid w:val="00E7771B"/>
    <w:rsid w:val="00E77A8F"/>
    <w:rsid w:val="00E77FDF"/>
    <w:rsid w:val="00E80020"/>
    <w:rsid w:val="00E80027"/>
    <w:rsid w:val="00E8034D"/>
    <w:rsid w:val="00E80D0D"/>
    <w:rsid w:val="00E81A89"/>
    <w:rsid w:val="00E81CEA"/>
    <w:rsid w:val="00E82084"/>
    <w:rsid w:val="00E82239"/>
    <w:rsid w:val="00E82475"/>
    <w:rsid w:val="00E827C6"/>
    <w:rsid w:val="00E82AFE"/>
    <w:rsid w:val="00E82D6E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987"/>
    <w:rsid w:val="00E90CA3"/>
    <w:rsid w:val="00E90D3E"/>
    <w:rsid w:val="00E91023"/>
    <w:rsid w:val="00E9102E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35"/>
    <w:rsid w:val="00E95CB3"/>
    <w:rsid w:val="00E96770"/>
    <w:rsid w:val="00E96A83"/>
    <w:rsid w:val="00E96F6F"/>
    <w:rsid w:val="00E97043"/>
    <w:rsid w:val="00E976E1"/>
    <w:rsid w:val="00E97B78"/>
    <w:rsid w:val="00E97BF7"/>
    <w:rsid w:val="00E97E7E"/>
    <w:rsid w:val="00EA009C"/>
    <w:rsid w:val="00EA05A6"/>
    <w:rsid w:val="00EA06A7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56"/>
    <w:rsid w:val="00EA3C9F"/>
    <w:rsid w:val="00EA3DDC"/>
    <w:rsid w:val="00EA3FDB"/>
    <w:rsid w:val="00EA420A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AC5"/>
    <w:rsid w:val="00EB4C9E"/>
    <w:rsid w:val="00EB5C96"/>
    <w:rsid w:val="00EB60B7"/>
    <w:rsid w:val="00EB6342"/>
    <w:rsid w:val="00EB665F"/>
    <w:rsid w:val="00EB6853"/>
    <w:rsid w:val="00EB693B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0C2D"/>
    <w:rsid w:val="00EC1457"/>
    <w:rsid w:val="00EC161E"/>
    <w:rsid w:val="00EC16A4"/>
    <w:rsid w:val="00EC1854"/>
    <w:rsid w:val="00EC1BA2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5C92"/>
    <w:rsid w:val="00EC6101"/>
    <w:rsid w:val="00EC67DA"/>
    <w:rsid w:val="00EC6C2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46B"/>
    <w:rsid w:val="00ED18FD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C4B"/>
    <w:rsid w:val="00ED6DC1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4068"/>
    <w:rsid w:val="00EE4AF3"/>
    <w:rsid w:val="00EE4BBD"/>
    <w:rsid w:val="00EE4D41"/>
    <w:rsid w:val="00EE5093"/>
    <w:rsid w:val="00EE518C"/>
    <w:rsid w:val="00EE540F"/>
    <w:rsid w:val="00EE56D2"/>
    <w:rsid w:val="00EE5770"/>
    <w:rsid w:val="00EE5799"/>
    <w:rsid w:val="00EE5C0D"/>
    <w:rsid w:val="00EE6989"/>
    <w:rsid w:val="00EE6CA0"/>
    <w:rsid w:val="00EE6F61"/>
    <w:rsid w:val="00EE71CA"/>
    <w:rsid w:val="00EE766B"/>
    <w:rsid w:val="00EE7812"/>
    <w:rsid w:val="00EE78BC"/>
    <w:rsid w:val="00EE79F0"/>
    <w:rsid w:val="00EE7BB8"/>
    <w:rsid w:val="00EE7D35"/>
    <w:rsid w:val="00EE7DA3"/>
    <w:rsid w:val="00EE7DA8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91"/>
    <w:rsid w:val="00F0007C"/>
    <w:rsid w:val="00F00E23"/>
    <w:rsid w:val="00F0225E"/>
    <w:rsid w:val="00F0268C"/>
    <w:rsid w:val="00F0274C"/>
    <w:rsid w:val="00F02D35"/>
    <w:rsid w:val="00F03351"/>
    <w:rsid w:val="00F03E1B"/>
    <w:rsid w:val="00F0414D"/>
    <w:rsid w:val="00F04357"/>
    <w:rsid w:val="00F044C8"/>
    <w:rsid w:val="00F0477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D1"/>
    <w:rsid w:val="00F156F2"/>
    <w:rsid w:val="00F157AF"/>
    <w:rsid w:val="00F160F1"/>
    <w:rsid w:val="00F16AF6"/>
    <w:rsid w:val="00F16D10"/>
    <w:rsid w:val="00F16D9C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7EE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161"/>
    <w:rsid w:val="00F312B5"/>
    <w:rsid w:val="00F314CA"/>
    <w:rsid w:val="00F31DC5"/>
    <w:rsid w:val="00F32649"/>
    <w:rsid w:val="00F32C9C"/>
    <w:rsid w:val="00F334DB"/>
    <w:rsid w:val="00F33E45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34"/>
    <w:rsid w:val="00F37403"/>
    <w:rsid w:val="00F37453"/>
    <w:rsid w:val="00F376E0"/>
    <w:rsid w:val="00F37CA7"/>
    <w:rsid w:val="00F37CCE"/>
    <w:rsid w:val="00F401B7"/>
    <w:rsid w:val="00F4036F"/>
    <w:rsid w:val="00F4066E"/>
    <w:rsid w:val="00F406B3"/>
    <w:rsid w:val="00F40789"/>
    <w:rsid w:val="00F40B05"/>
    <w:rsid w:val="00F40CDD"/>
    <w:rsid w:val="00F40E1E"/>
    <w:rsid w:val="00F41398"/>
    <w:rsid w:val="00F4163D"/>
    <w:rsid w:val="00F41F73"/>
    <w:rsid w:val="00F4229A"/>
    <w:rsid w:val="00F42E18"/>
    <w:rsid w:val="00F43528"/>
    <w:rsid w:val="00F4387B"/>
    <w:rsid w:val="00F43C5F"/>
    <w:rsid w:val="00F43DA2"/>
    <w:rsid w:val="00F43F03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CDE"/>
    <w:rsid w:val="00F47D48"/>
    <w:rsid w:val="00F47FE0"/>
    <w:rsid w:val="00F505A5"/>
    <w:rsid w:val="00F505EC"/>
    <w:rsid w:val="00F50AFF"/>
    <w:rsid w:val="00F50C47"/>
    <w:rsid w:val="00F51181"/>
    <w:rsid w:val="00F51224"/>
    <w:rsid w:val="00F521CD"/>
    <w:rsid w:val="00F52260"/>
    <w:rsid w:val="00F52524"/>
    <w:rsid w:val="00F52664"/>
    <w:rsid w:val="00F52883"/>
    <w:rsid w:val="00F52E1B"/>
    <w:rsid w:val="00F538D8"/>
    <w:rsid w:val="00F54092"/>
    <w:rsid w:val="00F540A5"/>
    <w:rsid w:val="00F54268"/>
    <w:rsid w:val="00F54C76"/>
    <w:rsid w:val="00F54FF3"/>
    <w:rsid w:val="00F54FFD"/>
    <w:rsid w:val="00F55383"/>
    <w:rsid w:val="00F55787"/>
    <w:rsid w:val="00F55ED5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1F0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540A"/>
    <w:rsid w:val="00F76049"/>
    <w:rsid w:val="00F760DB"/>
    <w:rsid w:val="00F762BC"/>
    <w:rsid w:val="00F7636B"/>
    <w:rsid w:val="00F763BF"/>
    <w:rsid w:val="00F765F0"/>
    <w:rsid w:val="00F7678A"/>
    <w:rsid w:val="00F7752D"/>
    <w:rsid w:val="00F77644"/>
    <w:rsid w:val="00F77FE6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1B2"/>
    <w:rsid w:val="00F825FF"/>
    <w:rsid w:val="00F8276E"/>
    <w:rsid w:val="00F82BF1"/>
    <w:rsid w:val="00F8306B"/>
    <w:rsid w:val="00F8316D"/>
    <w:rsid w:val="00F8383E"/>
    <w:rsid w:val="00F83E8B"/>
    <w:rsid w:val="00F8460F"/>
    <w:rsid w:val="00F846BC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7D"/>
    <w:rsid w:val="00F87902"/>
    <w:rsid w:val="00F87A44"/>
    <w:rsid w:val="00F87D3F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ADF"/>
    <w:rsid w:val="00F94DB6"/>
    <w:rsid w:val="00F94DF6"/>
    <w:rsid w:val="00F95155"/>
    <w:rsid w:val="00F952FF"/>
    <w:rsid w:val="00F957A8"/>
    <w:rsid w:val="00F95BD1"/>
    <w:rsid w:val="00F95C97"/>
    <w:rsid w:val="00F95FB7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53B"/>
    <w:rsid w:val="00FA099C"/>
    <w:rsid w:val="00FA09E2"/>
    <w:rsid w:val="00FA0BA0"/>
    <w:rsid w:val="00FA190A"/>
    <w:rsid w:val="00FA1D82"/>
    <w:rsid w:val="00FA2258"/>
    <w:rsid w:val="00FA27C2"/>
    <w:rsid w:val="00FA2A2D"/>
    <w:rsid w:val="00FA2DC7"/>
    <w:rsid w:val="00FA3DDA"/>
    <w:rsid w:val="00FA42AF"/>
    <w:rsid w:val="00FA4A59"/>
    <w:rsid w:val="00FA5776"/>
    <w:rsid w:val="00FA5E78"/>
    <w:rsid w:val="00FA61E0"/>
    <w:rsid w:val="00FA66CD"/>
    <w:rsid w:val="00FA6B41"/>
    <w:rsid w:val="00FA7AD1"/>
    <w:rsid w:val="00FA7BDB"/>
    <w:rsid w:val="00FB0240"/>
    <w:rsid w:val="00FB03AB"/>
    <w:rsid w:val="00FB057C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7A4"/>
    <w:rsid w:val="00FB2FC1"/>
    <w:rsid w:val="00FB30F0"/>
    <w:rsid w:val="00FB361A"/>
    <w:rsid w:val="00FB367B"/>
    <w:rsid w:val="00FB372E"/>
    <w:rsid w:val="00FB3942"/>
    <w:rsid w:val="00FB3987"/>
    <w:rsid w:val="00FB4697"/>
    <w:rsid w:val="00FB4775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444"/>
    <w:rsid w:val="00FC7A2C"/>
    <w:rsid w:val="00FD0C49"/>
    <w:rsid w:val="00FD1285"/>
    <w:rsid w:val="00FD15E2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D26"/>
    <w:rsid w:val="00FD5D62"/>
    <w:rsid w:val="00FD6338"/>
    <w:rsid w:val="00FD6E4A"/>
    <w:rsid w:val="00FD7192"/>
    <w:rsid w:val="00FD72B1"/>
    <w:rsid w:val="00FD72DD"/>
    <w:rsid w:val="00FD7624"/>
    <w:rsid w:val="00FD771B"/>
    <w:rsid w:val="00FD79E9"/>
    <w:rsid w:val="00FE04A7"/>
    <w:rsid w:val="00FE04C5"/>
    <w:rsid w:val="00FE13B6"/>
    <w:rsid w:val="00FE14B2"/>
    <w:rsid w:val="00FE14DA"/>
    <w:rsid w:val="00FE1851"/>
    <w:rsid w:val="00FE18DF"/>
    <w:rsid w:val="00FE1AC8"/>
    <w:rsid w:val="00FE1EB7"/>
    <w:rsid w:val="00FE1F57"/>
    <w:rsid w:val="00FE2B05"/>
    <w:rsid w:val="00FE2C7F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C6"/>
    <w:rsid w:val="00FF0E8E"/>
    <w:rsid w:val="00FF10EB"/>
    <w:rsid w:val="00FF1436"/>
    <w:rsid w:val="00FF1587"/>
    <w:rsid w:val="00FF16BE"/>
    <w:rsid w:val="00FF1C78"/>
    <w:rsid w:val="00FF222B"/>
    <w:rsid w:val="00FF2D16"/>
    <w:rsid w:val="00FF2EEE"/>
    <w:rsid w:val="00FF3837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lenif.org/es/index.php?option=com_content&amp;view=article&amp;id=76&amp;Itemid=76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efrag.org/Front/n1-1459/EFRAG-s-draft-comment-letter-on-the-IASB-s-ED-2015-1-Classification-of-Liabilities---Proposed-amendments-to-IAS-1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tcp.gov.co/index!.php?NEWS_ID=472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glenif.org/es/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fenecop.org/images/stories/dignidad-contable-comunicado-aseguramiento.pdf" TargetMode="External"/><Relationship Id="rId14" Type="http://schemas.openxmlformats.org/officeDocument/2006/relationships/hyperlink" Target="http://www.alcaldiabogota.gov.co/sisjur/normas/Norma1.jsp?i=4124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18FAB1F0-46D2-4E6D-96BC-D313C6A4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2015-03-29T17:36:00Z</dcterms:created>
  <dcterms:modified xsi:type="dcterms:W3CDTF">2015-03-29T17:36:00Z</dcterms:modified>
</cp:coreProperties>
</file>