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DE" w:rsidRPr="007653DE" w:rsidRDefault="007653DE" w:rsidP="007653D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7653DE">
        <w:rPr>
          <w:position w:val="-8"/>
          <w:sz w:val="122"/>
        </w:rPr>
        <w:t>A</w:t>
      </w:r>
    </w:p>
    <w:p w:rsidR="007653DE" w:rsidRDefault="007653DE" w:rsidP="007653DE">
      <w:r>
        <w:t xml:space="preserve">l ingresar a la Universidad, un estudiante de pregrado puede tener en su mente varios interrogantes: “¿Elegí bien la carrera? ¿Elegí bien la universidad? ¿Qué personas conoceré aquí? ¿Lo que voy a estudiar me proporcionará riqueza? ¿Seré capaz de sacar adelante esta carrera?”. </w:t>
      </w:r>
      <w:r w:rsidR="00D71EAB">
        <w:t>Ge</w:t>
      </w:r>
      <w:r>
        <w:t xml:space="preserve">neralmente piensa en su relación con la institución educativa como aquella que existe entre una empresa –la Universidad– y sus “clientes” –él mismo y sus compañeros-. Ese racionamiento lleva a creer que a cambio de una cantidad de dinero específica y la realización exitosa de un número determinado de evaluaciones académicas, podrá obtener un diploma que lo habilitará </w:t>
      </w:r>
      <w:r w:rsidR="00D71EAB">
        <w:t>par</w:t>
      </w:r>
      <w:r>
        <w:t>a competir en un mercado laboral</w:t>
      </w:r>
      <w:r w:rsidR="00D71EAB">
        <w:t>,</w:t>
      </w:r>
      <w:r>
        <w:t xml:space="preserve"> que se caracteriza por su ‘voracidad’ y congestionamiento. Esa concepción de la educación superior ha dado espacio para que </w:t>
      </w:r>
      <w:r w:rsidRPr="00C32061">
        <w:rPr>
          <w:b/>
        </w:rPr>
        <w:t>las cuestiones éticas y sociales pasen a un segundo plano</w:t>
      </w:r>
      <w:r>
        <w:t>, pues el fin último de ser profesional se ha convertido en graduarse y ser exitoso. Surgen, nuevas preguntas en la mente del estudiante: “Si tengo un título profesional ¿Seré exitoso? ¿Mi prestigio como profesional</w:t>
      </w:r>
      <w:r w:rsidR="00D71EAB">
        <w:t xml:space="preserve"> dependerá del prestigio de la U</w:t>
      </w:r>
      <w:r>
        <w:t xml:space="preserve">niversidad en la que estudio?”. En esta relación mal entendida y subvalorada, </w:t>
      </w:r>
      <w:r w:rsidRPr="00C32061">
        <w:rPr>
          <w:b/>
        </w:rPr>
        <w:t>el estudiante puede terminar ignorando por completo su papel dentro de la institución educativa, dentro de la sociedad, y en últimas, lo que esta espera de él.</w:t>
      </w:r>
      <w:r w:rsidR="00D71EAB">
        <w:rPr>
          <w:b/>
        </w:rPr>
        <w:t xml:space="preserve"> </w:t>
      </w:r>
      <w:r>
        <w:t>La Universidad es una “organización</w:t>
      </w:r>
      <w:r w:rsidR="00C32061">
        <w:t>” cuyo</w:t>
      </w:r>
      <w:r>
        <w:t xml:space="preserve"> </w:t>
      </w:r>
      <w:r w:rsidR="00C32061">
        <w:t>objetivo</w:t>
      </w:r>
      <w:r>
        <w:t xml:space="preserve"> es la educación, bajo el modelo de formación integral</w:t>
      </w:r>
      <w:r w:rsidR="00D71EAB">
        <w:t>,</w:t>
      </w:r>
      <w:r>
        <w:t xml:space="preserve"> para que los educandos desarrollen a cabalidad los diferentes aspectos de su personalidad, yendo más allá de</w:t>
      </w:r>
      <w:r w:rsidR="00C32061">
        <w:t xml:space="preserve"> </w:t>
      </w:r>
      <w:r>
        <w:t>l</w:t>
      </w:r>
      <w:r w:rsidR="00C32061">
        <w:t>o</w:t>
      </w:r>
      <w:r>
        <w:t xml:space="preserve"> estrictamente académico y profesional. </w:t>
      </w:r>
      <w:r>
        <w:lastRenderedPageBreak/>
        <w:t>No es más que otra etapa de formación en la vida, tal como lo fueron el</w:t>
      </w:r>
      <w:r w:rsidR="00C32061">
        <w:t xml:space="preserve"> </w:t>
      </w:r>
      <w:r>
        <w:t>hogar y el colegio (con la diferencia que este ‘peldaño de la escalera’ fue escogido y no impuesto), donde no solo se recibe conocimiento científicamente construido, sino que también se recibe educación en valores para formar criterio.</w:t>
      </w:r>
      <w:r w:rsidR="00D71EAB">
        <w:t xml:space="preserve"> </w:t>
      </w:r>
      <w:r>
        <w:t xml:space="preserve">El estudiante podrá preguntar: “¿Por qué si cumplo con las exigencias académicas, la institución y sus docentes quieren exigir de mí comportamientos específicos? Después de todo, los profesores y directivos no son mis padres, mis compañeros no son mis hermanos y la Universidad, definitivamente, no es mi casa.” La respuesta a este interrogante se encuentra implícita en </w:t>
      </w:r>
      <w:r w:rsidR="005825E9">
        <w:t>el objetivo mencionado</w:t>
      </w:r>
      <w:r>
        <w:t xml:space="preserve"> y de manera muy explícita en el Reglamento y el Proyecto Educativo, dado que en las clases y en los diferentes espacios en los que los profesores comparten conocimiento y dan ejemplo ético a los estudiantes, unos y otros </w:t>
      </w:r>
      <w:r w:rsidR="00D71EAB">
        <w:t>realizan</w:t>
      </w:r>
      <w:r>
        <w:t xml:space="preserve"> un eje</w:t>
      </w:r>
      <w:r w:rsidR="00D71EAB">
        <w:t xml:space="preserve">rcicio dialéctico del cual </w:t>
      </w:r>
      <w:r w:rsidR="00D71EAB" w:rsidRPr="00D71EAB">
        <w:t>surge</w:t>
      </w:r>
      <w:r>
        <w:t xml:space="preserve"> </w:t>
      </w:r>
      <w:r w:rsidR="00D71EAB">
        <w:t>un nuevo conocimiento que brinda</w:t>
      </w:r>
      <w:r>
        <w:t xml:space="preserve"> bondades a la sociedad. Si desde el principio de la carrera el estudiante tiene claro lo anterior, entenderá de una buena vez varias cosas: Que cada día de estudio lo pone más cerca de un papel protagónico que él mismo ha escogido en la sociedad; que un profesor que le reclama por un comportamiento inapropiado –dentro o fuera de clase– no está queriendo tomar el papel de un padre</w:t>
      </w:r>
      <w:r w:rsidR="005825E9">
        <w:t>;</w:t>
      </w:r>
      <w:r>
        <w:t xml:space="preserve"> y que la Universidad, más que una herramienta para la realización profesional y económica, es una institución social con una fuerza transformadora inmensa. </w:t>
      </w:r>
    </w:p>
    <w:p w:rsidR="007653DE" w:rsidRPr="00D71EAB" w:rsidRDefault="007653DE" w:rsidP="00D71EAB">
      <w:pPr>
        <w:jc w:val="right"/>
        <w:rPr>
          <w:i/>
        </w:rPr>
      </w:pPr>
      <w:r w:rsidRPr="00D71EAB">
        <w:rPr>
          <w:i/>
        </w:rPr>
        <w:t>Cesar Alirio Ospina Gutiérrez</w:t>
      </w:r>
    </w:p>
    <w:sectPr w:rsidR="007653DE" w:rsidRPr="00D71EAB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3E" w:rsidRDefault="00775E3E" w:rsidP="00EE7812">
      <w:pPr>
        <w:spacing w:after="0" w:line="240" w:lineRule="auto"/>
      </w:pPr>
      <w:r>
        <w:separator/>
      </w:r>
    </w:p>
  </w:endnote>
  <w:endnote w:type="continuationSeparator" w:id="0">
    <w:p w:rsidR="00775E3E" w:rsidRDefault="00775E3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3E" w:rsidRDefault="00775E3E" w:rsidP="00EE7812">
      <w:pPr>
        <w:spacing w:after="0" w:line="240" w:lineRule="auto"/>
      </w:pPr>
      <w:r>
        <w:separator/>
      </w:r>
    </w:p>
  </w:footnote>
  <w:footnote w:type="continuationSeparator" w:id="0">
    <w:p w:rsidR="00775E3E" w:rsidRDefault="00775E3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7653DE">
      <w:t>252</w:t>
    </w:r>
    <w:r>
      <w:t xml:space="preserve">, </w:t>
    </w:r>
    <w:r w:rsidR="004845D0">
      <w:t>marzo</w:t>
    </w:r>
    <w:r w:rsidR="000C1253">
      <w:t xml:space="preserve"> </w:t>
    </w:r>
    <w:r w:rsidR="001148B6">
      <w:t>30</w:t>
    </w:r>
    <w:r w:rsidR="0015507D">
      <w:t xml:space="preserve"> </w:t>
    </w:r>
    <w:r w:rsidR="007D018A">
      <w:t>de 2015</w:t>
    </w:r>
  </w:p>
  <w:p w:rsidR="00D945A4" w:rsidRDefault="00775E3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5DBF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C7BEE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06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38D"/>
    <w:rsid w:val="004024A4"/>
    <w:rsid w:val="00403536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A87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5E9"/>
    <w:rsid w:val="00582AA4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3DE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E3E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58C8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0D99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6F33"/>
    <w:rsid w:val="00D571D0"/>
    <w:rsid w:val="00D577F2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B3A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35"/>
    <w:rsid w:val="00E95CB3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285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526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EDA4598-CAEE-4018-83E7-6859A54F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2015-03-29T17:51:00Z</dcterms:created>
  <dcterms:modified xsi:type="dcterms:W3CDTF">2015-03-29T17:51:00Z</dcterms:modified>
</cp:coreProperties>
</file>