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615" w:rsidRPr="00584615" w:rsidRDefault="00584615" w:rsidP="00584615">
      <w:pPr>
        <w:keepNext/>
        <w:framePr w:dropCap="drop" w:lines="3" w:wrap="around" w:vAnchor="text" w:hAnchor="text"/>
        <w:spacing w:after="0" w:line="926" w:lineRule="exact"/>
        <w:textAlignment w:val="baseline"/>
        <w:rPr>
          <w:position w:val="-9"/>
          <w:sz w:val="123"/>
        </w:rPr>
      </w:pPr>
      <w:bookmarkStart w:id="0" w:name="_GoBack"/>
      <w:bookmarkEnd w:id="0"/>
      <w:r w:rsidRPr="00584615">
        <w:rPr>
          <w:position w:val="-9"/>
          <w:sz w:val="123"/>
        </w:rPr>
        <w:t>E</w:t>
      </w:r>
    </w:p>
    <w:p w:rsidR="00CC52E5" w:rsidRDefault="00584615" w:rsidP="00584615">
      <w:r>
        <w:t xml:space="preserve">n su documento para discusión </w:t>
      </w:r>
      <w:r w:rsidRPr="00584615">
        <w:t>DP/2013/1</w:t>
      </w:r>
      <w:r>
        <w:t xml:space="preserve">, </w:t>
      </w:r>
      <w:hyperlink r:id="rId9" w:history="1">
        <w:r w:rsidRPr="00105B4C">
          <w:rPr>
            <w:rStyle w:val="Hyperlink"/>
            <w:i/>
          </w:rPr>
          <w:t>A Review of the Conceptual Framework for Financial Reporting</w:t>
        </w:r>
      </w:hyperlink>
      <w:r>
        <w:rPr>
          <w:i/>
        </w:rPr>
        <w:t xml:space="preserve">, </w:t>
      </w:r>
      <w:r w:rsidRPr="00584615">
        <w:rPr>
          <w:smallCaps/>
        </w:rPr>
        <w:t>Iasb</w:t>
      </w:r>
      <w:r>
        <w:t xml:space="preserve"> planteó que </w:t>
      </w:r>
      <w:r w:rsidRPr="00584615">
        <w:t xml:space="preserve">una base de medición única para todos los activos y pasivos puede no proporcionar la información más </w:t>
      </w:r>
      <w:r>
        <w:t>relevante para los usuarios de e</w:t>
      </w:r>
      <w:r w:rsidRPr="00584615">
        <w:t>stados financieros</w:t>
      </w:r>
      <w:r>
        <w:t>.</w:t>
      </w:r>
      <w:r w:rsidR="00105B4C">
        <w:t xml:space="preserve"> En dicho documento el</w:t>
      </w:r>
      <w:r w:rsidR="00941AA3">
        <w:t xml:space="preserve"> organismo analizó</w:t>
      </w:r>
      <w:r w:rsidR="00105B4C">
        <w:t xml:space="preserve"> tres categorías de medición: </w:t>
      </w:r>
      <w:r w:rsidR="00430FAE">
        <w:t xml:space="preserve">(1) mediciones basadas en el costo, (2) precios actuales de mercado incluyendo </w:t>
      </w:r>
      <w:r w:rsidR="00C63A15">
        <w:t>el</w:t>
      </w:r>
      <w:r w:rsidR="00430FAE">
        <w:t xml:space="preserve"> valor razonable y (3) otras mediciones basadas en los flujos de fondos.</w:t>
      </w:r>
    </w:p>
    <w:p w:rsidR="00430FAE" w:rsidRDefault="00941AA3" w:rsidP="00584615">
      <w:r>
        <w:t>Como se sabe, tanto en nuestro país como fuera de él, hay defensores de la contabilidad preparada sobre la base del costo, por considerar que ella transmite hechos ciertos, realizados, al tiempo que descalifican otras formas de medición, afirmando que sus resultados no son más que probabilidades de incierta ocurrencia.</w:t>
      </w:r>
    </w:p>
    <w:p w:rsidR="00EB6284" w:rsidRDefault="009A1B85" w:rsidP="009A1B85">
      <w:r>
        <w:t>De acuerdo con el párrafo 2.46 de la Norma internacional de información financiera para pequeñas y medianas entidades (</w:t>
      </w:r>
      <w:r w:rsidRPr="009A1B85">
        <w:rPr>
          <w:caps/>
        </w:rPr>
        <w:t>niif</w:t>
      </w:r>
      <w:r>
        <w:t xml:space="preserve"> para las Pymes)</w:t>
      </w:r>
      <w:r w:rsidR="00FC1F2C">
        <w:t xml:space="preserve">, incorporada al derecho contable colombiano mediante el </w:t>
      </w:r>
      <w:hyperlink r:id="rId10" w:history="1">
        <w:r w:rsidR="00FC1F2C" w:rsidRPr="00FC1F2C">
          <w:rPr>
            <w:rStyle w:val="Hyperlink"/>
          </w:rPr>
          <w:t>Decreto reglamentario 3022 de 2013</w:t>
        </w:r>
      </w:hyperlink>
      <w:r w:rsidR="00FC1F2C">
        <w:t xml:space="preserve">, los activos se miden inicialmente al costo histórico. Según el párrafo 2.49 de la misma norma, en las mediciones posteriores de las </w:t>
      </w:r>
      <w:r w:rsidR="00FC1F2C" w:rsidRPr="00FC1F2C">
        <w:t xml:space="preserve">propiedades, planta y equipo </w:t>
      </w:r>
      <w:r w:rsidR="00FC1F2C">
        <w:t>se reflejará</w:t>
      </w:r>
      <w:r w:rsidR="0072374D">
        <w:t>n</w:t>
      </w:r>
      <w:r w:rsidR="00FC1F2C">
        <w:t xml:space="preserve"> </w:t>
      </w:r>
      <w:r w:rsidR="0072374D">
        <w:t>al</w:t>
      </w:r>
      <w:r w:rsidR="00FC1F2C">
        <w:t xml:space="preserve"> </w:t>
      </w:r>
      <w:r w:rsidR="00FC1F2C" w:rsidRPr="00FC1F2C">
        <w:t>importe menor entre el costo depreciado y</w:t>
      </w:r>
      <w:r w:rsidR="00FC1F2C">
        <w:t xml:space="preserve"> </w:t>
      </w:r>
      <w:r w:rsidR="00FC1F2C" w:rsidRPr="00FC1F2C">
        <w:t>el importe recuperable.</w:t>
      </w:r>
    </w:p>
    <w:p w:rsidR="004E575E" w:rsidRDefault="004E575E" w:rsidP="009A1B85">
      <w:r>
        <w:t xml:space="preserve">Tal tratamiento es bien distinto del ordenado por el artículo 64 del </w:t>
      </w:r>
      <w:hyperlink r:id="rId11" w:history="1">
        <w:r w:rsidRPr="004E575E">
          <w:rPr>
            <w:rStyle w:val="Hyperlink"/>
          </w:rPr>
          <w:t>Decreto reglamentario 2649 de 1993</w:t>
        </w:r>
      </w:hyperlink>
      <w:r>
        <w:t xml:space="preserve">, según el cual, al menos cada tres años, tales activos deberían ser objeto </w:t>
      </w:r>
      <w:r>
        <w:lastRenderedPageBreak/>
        <w:t>de avalúo, para ajustar su valor en la contabilidad.</w:t>
      </w:r>
    </w:p>
    <w:p w:rsidR="00CE7BC8" w:rsidRDefault="00CE7BC8" w:rsidP="009A1B85">
      <w:r>
        <w:t xml:space="preserve">El asunto es muy importante en un país en el cual el </w:t>
      </w:r>
      <w:hyperlink r:id="rId12" w:history="1">
        <w:r w:rsidRPr="00CE7BC8">
          <w:rPr>
            <w:rStyle w:val="Hyperlink"/>
          </w:rPr>
          <w:t>Precio de la vivienda aumentó 160% en diez años</w:t>
        </w:r>
      </w:hyperlink>
      <w:r>
        <w:t xml:space="preserve">. </w:t>
      </w:r>
    </w:p>
    <w:p w:rsidR="00E21AE9" w:rsidRDefault="00E21AE9" w:rsidP="00E21AE9">
      <w:r w:rsidRPr="00471722">
        <w:t>Muchísimos preparadores t</w:t>
      </w:r>
      <w:r>
        <w:t>r</w:t>
      </w:r>
      <w:r w:rsidRPr="00471722">
        <w:t>atan de evitar al m</w:t>
      </w:r>
      <w:r>
        <w:t>áximo el costo de los avalúos, incurriendo en ellos solamente cuando los juzgan inevitables, como, por ejemplo, cuando quieren solicitar un crédito bancario o vender la empresa. Al ahorrarse los avalúos, en muchos casos no aumentan el valor de sus activos, reduciendo el monto de las erogaciones que se liquidan con relación a ellos.</w:t>
      </w:r>
    </w:p>
    <w:p w:rsidR="008544F0" w:rsidRDefault="008544F0" w:rsidP="009A1B85">
      <w:pPr>
        <w:rPr>
          <w:lang w:val="en-US"/>
        </w:rPr>
      </w:pPr>
      <w:r w:rsidRPr="008544F0">
        <w:rPr>
          <w:lang w:val="en-US"/>
        </w:rPr>
        <w:t xml:space="preserve">De acuerdo con el boletín </w:t>
      </w:r>
      <w:hyperlink r:id="rId13" w:anchor="1" w:history="1">
        <w:r w:rsidRPr="008544F0">
          <w:rPr>
            <w:rStyle w:val="Hyperlink"/>
            <w:i/>
            <w:lang w:val="en-US"/>
          </w:rPr>
          <w:t>IFRS for SMEs Update</w:t>
        </w:r>
        <w:r w:rsidR="001743AB">
          <w:rPr>
            <w:rStyle w:val="Hyperlink"/>
            <w:i/>
            <w:lang w:val="en-US"/>
          </w:rPr>
          <w:t>,</w:t>
        </w:r>
        <w:r w:rsidRPr="008544F0">
          <w:rPr>
            <w:rStyle w:val="Hyperlink"/>
            <w:i/>
            <w:lang w:val="en-US"/>
          </w:rPr>
          <w:t xml:space="preserve"> </w:t>
        </w:r>
        <w:r w:rsidRPr="008544F0">
          <w:rPr>
            <w:rStyle w:val="Hyperlink"/>
            <w:lang w:val="en-US"/>
          </w:rPr>
          <w:t>correspondiente a marzo de 2015</w:t>
        </w:r>
      </w:hyperlink>
      <w:r w:rsidRPr="008544F0">
        <w:rPr>
          <w:lang w:val="en-US"/>
        </w:rPr>
        <w:t xml:space="preserve">, </w:t>
      </w:r>
      <w:r w:rsidRPr="008544F0">
        <w:rPr>
          <w:smallCaps/>
          <w:lang w:val="en-US"/>
        </w:rPr>
        <w:t>Iasb</w:t>
      </w:r>
      <w:r>
        <w:rPr>
          <w:lang w:val="en-US"/>
        </w:rPr>
        <w:t xml:space="preserve"> tomó</w:t>
      </w:r>
      <w:r w:rsidRPr="008544F0">
        <w:rPr>
          <w:lang w:val="en-US"/>
        </w:rPr>
        <w:t xml:space="preserve"> la siguiente decisión en forma provisional: “(…) </w:t>
      </w:r>
      <w:r w:rsidRPr="008544F0">
        <w:rPr>
          <w:i/>
          <w:lang w:val="en-US"/>
        </w:rPr>
        <w:t>allowing an option to use the revaluation model for property, plant and equipment in Section 17 Property, Plant and Equipment</w:t>
      </w:r>
      <w:r w:rsidRPr="008544F0">
        <w:rPr>
          <w:lang w:val="en-US"/>
        </w:rPr>
        <w:t xml:space="preserve"> (…)”.</w:t>
      </w:r>
    </w:p>
    <w:p w:rsidR="001743AB" w:rsidRDefault="002B2A2E" w:rsidP="009A1B85">
      <w:r>
        <w:t xml:space="preserve">Habría que preguntarse cuál es la validez de ordenar ciertos comportamientos cuando el preparador respectivo considera que otros son más adecuados y está dispuesto a asumir el costo de su utilización. </w:t>
      </w:r>
      <w:r w:rsidR="00EB73ED">
        <w:t>La simplificación no debería resultar en mediciones inadecuadas.</w:t>
      </w:r>
      <w:r w:rsidR="00F177EC">
        <w:t xml:space="preserve"> Con las mediciones al costo volveremos a dar los debates que se tuvieron en el siglo pasado, descalificando la información contable como un medio de conocer la realidad de un negocio. Ciertamente así como hay quienes quieren saber qué pasó, los hay que quieren </w:t>
      </w:r>
      <w:r w:rsidR="00E21AE9">
        <w:t>intuir</w:t>
      </w:r>
      <w:r w:rsidR="00F177EC">
        <w:t xml:space="preserve"> qué ocurrirá.</w:t>
      </w:r>
    </w:p>
    <w:p w:rsidR="00F177EC" w:rsidRPr="00F177EC" w:rsidRDefault="00F177EC" w:rsidP="00F177EC">
      <w:pPr>
        <w:jc w:val="right"/>
        <w:rPr>
          <w:i/>
        </w:rPr>
      </w:pPr>
      <w:r w:rsidRPr="00F177EC">
        <w:rPr>
          <w:i/>
        </w:rPr>
        <w:t>Hernando Bermúdez Gómez</w:t>
      </w:r>
    </w:p>
    <w:sectPr w:rsidR="00F177EC" w:rsidRPr="00F177EC" w:rsidSect="007F1D21">
      <w:head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8A4" w:rsidRDefault="002A68A4" w:rsidP="00EE7812">
      <w:pPr>
        <w:spacing w:after="0" w:line="240" w:lineRule="auto"/>
      </w:pPr>
      <w:r>
        <w:separator/>
      </w:r>
    </w:p>
  </w:endnote>
  <w:endnote w:type="continuationSeparator" w:id="0">
    <w:p w:rsidR="002A68A4" w:rsidRDefault="002A68A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8A4" w:rsidRDefault="002A68A4" w:rsidP="00EE7812">
      <w:pPr>
        <w:spacing w:after="0" w:line="240" w:lineRule="auto"/>
      </w:pPr>
      <w:r>
        <w:separator/>
      </w:r>
    </w:p>
  </w:footnote>
  <w:footnote w:type="continuationSeparator" w:id="0">
    <w:p w:rsidR="002A68A4" w:rsidRDefault="002A68A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001791">
      <w:t>259</w:t>
    </w:r>
    <w:r>
      <w:t xml:space="preserve">, </w:t>
    </w:r>
    <w:r w:rsidR="00607169">
      <w:t>abril</w:t>
    </w:r>
    <w:r w:rsidR="000C1253">
      <w:t xml:space="preserve"> </w:t>
    </w:r>
    <w:r w:rsidR="00607169">
      <w:t>6</w:t>
    </w:r>
    <w:r w:rsidR="0015507D">
      <w:t xml:space="preserve"> </w:t>
    </w:r>
    <w:r w:rsidR="007D018A">
      <w:t>de 2015</w:t>
    </w:r>
  </w:p>
  <w:p w:rsidR="00D945A4" w:rsidRDefault="002A68A4"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44A5"/>
    <w:rsid w:val="000154D0"/>
    <w:rsid w:val="000156A3"/>
    <w:rsid w:val="000159E8"/>
    <w:rsid w:val="00015B3E"/>
    <w:rsid w:val="00015B48"/>
    <w:rsid w:val="00015E9A"/>
    <w:rsid w:val="000160B3"/>
    <w:rsid w:val="000167D4"/>
    <w:rsid w:val="000167EA"/>
    <w:rsid w:val="000172E9"/>
    <w:rsid w:val="0001731C"/>
    <w:rsid w:val="00017717"/>
    <w:rsid w:val="00020231"/>
    <w:rsid w:val="00020858"/>
    <w:rsid w:val="0002120D"/>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3C72"/>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CA3"/>
    <w:rsid w:val="0004154C"/>
    <w:rsid w:val="00041A72"/>
    <w:rsid w:val="00041B9E"/>
    <w:rsid w:val="00041C29"/>
    <w:rsid w:val="0004240B"/>
    <w:rsid w:val="00042D51"/>
    <w:rsid w:val="00042FB6"/>
    <w:rsid w:val="00043130"/>
    <w:rsid w:val="00043718"/>
    <w:rsid w:val="000440EB"/>
    <w:rsid w:val="0004423D"/>
    <w:rsid w:val="00044451"/>
    <w:rsid w:val="00044623"/>
    <w:rsid w:val="0004558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F27"/>
    <w:rsid w:val="000A709B"/>
    <w:rsid w:val="000A7132"/>
    <w:rsid w:val="000A73C4"/>
    <w:rsid w:val="000A7556"/>
    <w:rsid w:val="000A7A10"/>
    <w:rsid w:val="000A7BFC"/>
    <w:rsid w:val="000A7C20"/>
    <w:rsid w:val="000A7CB1"/>
    <w:rsid w:val="000B0354"/>
    <w:rsid w:val="000B0578"/>
    <w:rsid w:val="000B0923"/>
    <w:rsid w:val="000B0B26"/>
    <w:rsid w:val="000B10DE"/>
    <w:rsid w:val="000B16BE"/>
    <w:rsid w:val="000B19A5"/>
    <w:rsid w:val="000B232B"/>
    <w:rsid w:val="000B256F"/>
    <w:rsid w:val="000B2E66"/>
    <w:rsid w:val="000B3033"/>
    <w:rsid w:val="000B3468"/>
    <w:rsid w:val="000B37A3"/>
    <w:rsid w:val="000B4190"/>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547"/>
    <w:rsid w:val="000C7BEE"/>
    <w:rsid w:val="000D074E"/>
    <w:rsid w:val="000D08C1"/>
    <w:rsid w:val="000D09DD"/>
    <w:rsid w:val="000D0B29"/>
    <w:rsid w:val="000D1458"/>
    <w:rsid w:val="000D149B"/>
    <w:rsid w:val="000D1AC9"/>
    <w:rsid w:val="000D1D06"/>
    <w:rsid w:val="000D25CC"/>
    <w:rsid w:val="000D2C6E"/>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47"/>
    <w:rsid w:val="00102EDF"/>
    <w:rsid w:val="00102FD8"/>
    <w:rsid w:val="00103402"/>
    <w:rsid w:val="00103440"/>
    <w:rsid w:val="00103647"/>
    <w:rsid w:val="0010388E"/>
    <w:rsid w:val="00105186"/>
    <w:rsid w:val="001051AA"/>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5FA8"/>
    <w:rsid w:val="001463A1"/>
    <w:rsid w:val="001463F3"/>
    <w:rsid w:val="00146767"/>
    <w:rsid w:val="00146848"/>
    <w:rsid w:val="00146BD1"/>
    <w:rsid w:val="00146E92"/>
    <w:rsid w:val="00146FCF"/>
    <w:rsid w:val="00147180"/>
    <w:rsid w:val="00147238"/>
    <w:rsid w:val="00147B17"/>
    <w:rsid w:val="00147CD1"/>
    <w:rsid w:val="00147D95"/>
    <w:rsid w:val="00147E39"/>
    <w:rsid w:val="00147EC9"/>
    <w:rsid w:val="00150145"/>
    <w:rsid w:val="001501AF"/>
    <w:rsid w:val="001507EA"/>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8F5"/>
    <w:rsid w:val="00154A4B"/>
    <w:rsid w:val="00154E09"/>
    <w:rsid w:val="0015507D"/>
    <w:rsid w:val="001558DE"/>
    <w:rsid w:val="00155AB1"/>
    <w:rsid w:val="00155B44"/>
    <w:rsid w:val="00155D44"/>
    <w:rsid w:val="0015621C"/>
    <w:rsid w:val="001563D9"/>
    <w:rsid w:val="00156CAD"/>
    <w:rsid w:val="00156DB7"/>
    <w:rsid w:val="00157627"/>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3AB"/>
    <w:rsid w:val="0017499B"/>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138B"/>
    <w:rsid w:val="001B1D38"/>
    <w:rsid w:val="001B1D3D"/>
    <w:rsid w:val="001B1E3D"/>
    <w:rsid w:val="001B1FA8"/>
    <w:rsid w:val="001B2008"/>
    <w:rsid w:val="001B22A2"/>
    <w:rsid w:val="001B2958"/>
    <w:rsid w:val="001B2C21"/>
    <w:rsid w:val="001B2E35"/>
    <w:rsid w:val="001B33DA"/>
    <w:rsid w:val="001B35D1"/>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A9D"/>
    <w:rsid w:val="001E0106"/>
    <w:rsid w:val="001E0409"/>
    <w:rsid w:val="001E16B5"/>
    <w:rsid w:val="001E191F"/>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8A"/>
    <w:rsid w:val="00200F09"/>
    <w:rsid w:val="002012A8"/>
    <w:rsid w:val="0020188B"/>
    <w:rsid w:val="00201A00"/>
    <w:rsid w:val="00201C4A"/>
    <w:rsid w:val="002026A6"/>
    <w:rsid w:val="00202C13"/>
    <w:rsid w:val="00202D8C"/>
    <w:rsid w:val="00203083"/>
    <w:rsid w:val="002033F8"/>
    <w:rsid w:val="00203404"/>
    <w:rsid w:val="0020390F"/>
    <w:rsid w:val="0020392E"/>
    <w:rsid w:val="00204202"/>
    <w:rsid w:val="002048CE"/>
    <w:rsid w:val="002049DB"/>
    <w:rsid w:val="00204F73"/>
    <w:rsid w:val="002050D6"/>
    <w:rsid w:val="00205316"/>
    <w:rsid w:val="002059A3"/>
    <w:rsid w:val="002063CD"/>
    <w:rsid w:val="00206420"/>
    <w:rsid w:val="00206681"/>
    <w:rsid w:val="00206BA1"/>
    <w:rsid w:val="00206D3E"/>
    <w:rsid w:val="00207368"/>
    <w:rsid w:val="00207874"/>
    <w:rsid w:val="002078E2"/>
    <w:rsid w:val="00210236"/>
    <w:rsid w:val="0021060A"/>
    <w:rsid w:val="00211026"/>
    <w:rsid w:val="00211104"/>
    <w:rsid w:val="0021141A"/>
    <w:rsid w:val="002119DD"/>
    <w:rsid w:val="00211C9F"/>
    <w:rsid w:val="00211F33"/>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6DD7"/>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3DD"/>
    <w:rsid w:val="00254751"/>
    <w:rsid w:val="00254D0E"/>
    <w:rsid w:val="00255108"/>
    <w:rsid w:val="00255198"/>
    <w:rsid w:val="0025536E"/>
    <w:rsid w:val="00255410"/>
    <w:rsid w:val="00255AAE"/>
    <w:rsid w:val="00255B25"/>
    <w:rsid w:val="00255D82"/>
    <w:rsid w:val="00255DBF"/>
    <w:rsid w:val="0025617B"/>
    <w:rsid w:val="0025628F"/>
    <w:rsid w:val="00256449"/>
    <w:rsid w:val="00256784"/>
    <w:rsid w:val="00256B23"/>
    <w:rsid w:val="002570FA"/>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F7"/>
    <w:rsid w:val="00264B06"/>
    <w:rsid w:val="00264C57"/>
    <w:rsid w:val="00264EDB"/>
    <w:rsid w:val="00265125"/>
    <w:rsid w:val="002656FE"/>
    <w:rsid w:val="00265C35"/>
    <w:rsid w:val="00265CE2"/>
    <w:rsid w:val="00265EA6"/>
    <w:rsid w:val="00266624"/>
    <w:rsid w:val="00266A9E"/>
    <w:rsid w:val="002678B4"/>
    <w:rsid w:val="00267997"/>
    <w:rsid w:val="00267B82"/>
    <w:rsid w:val="00267DDB"/>
    <w:rsid w:val="0027042F"/>
    <w:rsid w:val="002707D9"/>
    <w:rsid w:val="00270D2C"/>
    <w:rsid w:val="00270D7F"/>
    <w:rsid w:val="00270E81"/>
    <w:rsid w:val="002712F3"/>
    <w:rsid w:val="00271959"/>
    <w:rsid w:val="00271A29"/>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4C9"/>
    <w:rsid w:val="00281D59"/>
    <w:rsid w:val="00281F87"/>
    <w:rsid w:val="00282621"/>
    <w:rsid w:val="00282D83"/>
    <w:rsid w:val="00282EF6"/>
    <w:rsid w:val="002830DE"/>
    <w:rsid w:val="002835A3"/>
    <w:rsid w:val="00283F03"/>
    <w:rsid w:val="00283F82"/>
    <w:rsid w:val="00284177"/>
    <w:rsid w:val="0028481B"/>
    <w:rsid w:val="0028489B"/>
    <w:rsid w:val="0028494B"/>
    <w:rsid w:val="00284BA1"/>
    <w:rsid w:val="00285070"/>
    <w:rsid w:val="00285726"/>
    <w:rsid w:val="00286732"/>
    <w:rsid w:val="00287180"/>
    <w:rsid w:val="002879BA"/>
    <w:rsid w:val="00290F9C"/>
    <w:rsid w:val="0029152D"/>
    <w:rsid w:val="002916CB"/>
    <w:rsid w:val="00291F99"/>
    <w:rsid w:val="00292BEF"/>
    <w:rsid w:val="00292D09"/>
    <w:rsid w:val="0029308A"/>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0DB7"/>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8A4"/>
    <w:rsid w:val="002A6B5F"/>
    <w:rsid w:val="002A7161"/>
    <w:rsid w:val="002A7506"/>
    <w:rsid w:val="002A7562"/>
    <w:rsid w:val="002A758A"/>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5EE6"/>
    <w:rsid w:val="002C618F"/>
    <w:rsid w:val="002C6801"/>
    <w:rsid w:val="002C6B4B"/>
    <w:rsid w:val="002C77DC"/>
    <w:rsid w:val="002C7C7C"/>
    <w:rsid w:val="002C7D58"/>
    <w:rsid w:val="002D0529"/>
    <w:rsid w:val="002D05B2"/>
    <w:rsid w:val="002D06BC"/>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2C9"/>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F6A"/>
    <w:rsid w:val="0030107C"/>
    <w:rsid w:val="003010DB"/>
    <w:rsid w:val="003015B7"/>
    <w:rsid w:val="00301A78"/>
    <w:rsid w:val="00301B28"/>
    <w:rsid w:val="00301B33"/>
    <w:rsid w:val="00301D9F"/>
    <w:rsid w:val="00302407"/>
    <w:rsid w:val="00302510"/>
    <w:rsid w:val="0030290B"/>
    <w:rsid w:val="003029D0"/>
    <w:rsid w:val="00302B62"/>
    <w:rsid w:val="00303003"/>
    <w:rsid w:val="00303412"/>
    <w:rsid w:val="00303450"/>
    <w:rsid w:val="0030381D"/>
    <w:rsid w:val="00304B00"/>
    <w:rsid w:val="00305208"/>
    <w:rsid w:val="00305480"/>
    <w:rsid w:val="0030564B"/>
    <w:rsid w:val="00305899"/>
    <w:rsid w:val="003058C5"/>
    <w:rsid w:val="003058EA"/>
    <w:rsid w:val="0030597A"/>
    <w:rsid w:val="00305D32"/>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17E32"/>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5DF"/>
    <w:rsid w:val="00330983"/>
    <w:rsid w:val="00330C4D"/>
    <w:rsid w:val="0033136C"/>
    <w:rsid w:val="00331864"/>
    <w:rsid w:val="00331936"/>
    <w:rsid w:val="003322D1"/>
    <w:rsid w:val="0033286F"/>
    <w:rsid w:val="00332D52"/>
    <w:rsid w:val="00333677"/>
    <w:rsid w:val="00334337"/>
    <w:rsid w:val="0033435C"/>
    <w:rsid w:val="00334D91"/>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3F9A"/>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1119"/>
    <w:rsid w:val="00381384"/>
    <w:rsid w:val="0038141A"/>
    <w:rsid w:val="003816CA"/>
    <w:rsid w:val="00381D10"/>
    <w:rsid w:val="0038248D"/>
    <w:rsid w:val="003825D3"/>
    <w:rsid w:val="00382D41"/>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1F28"/>
    <w:rsid w:val="003A227D"/>
    <w:rsid w:val="003A246A"/>
    <w:rsid w:val="003A2E8A"/>
    <w:rsid w:val="003A32BA"/>
    <w:rsid w:val="003A3EAB"/>
    <w:rsid w:val="003A471E"/>
    <w:rsid w:val="003A5159"/>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7F9"/>
    <w:rsid w:val="003B28E6"/>
    <w:rsid w:val="003B2B8C"/>
    <w:rsid w:val="003B2EBF"/>
    <w:rsid w:val="003B3206"/>
    <w:rsid w:val="003B3968"/>
    <w:rsid w:val="003B3A26"/>
    <w:rsid w:val="003B3DDA"/>
    <w:rsid w:val="003B3DFD"/>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119E"/>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F05"/>
    <w:rsid w:val="003C46AD"/>
    <w:rsid w:val="003C6362"/>
    <w:rsid w:val="003C6769"/>
    <w:rsid w:val="003C6EBB"/>
    <w:rsid w:val="003C7055"/>
    <w:rsid w:val="003C7279"/>
    <w:rsid w:val="003C737F"/>
    <w:rsid w:val="003C7407"/>
    <w:rsid w:val="003C76C6"/>
    <w:rsid w:val="003D00BB"/>
    <w:rsid w:val="003D039C"/>
    <w:rsid w:val="003D0432"/>
    <w:rsid w:val="003D0AF1"/>
    <w:rsid w:val="003D0BC5"/>
    <w:rsid w:val="003D16C3"/>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DF8"/>
    <w:rsid w:val="00402274"/>
    <w:rsid w:val="0040238D"/>
    <w:rsid w:val="004024A4"/>
    <w:rsid w:val="00403536"/>
    <w:rsid w:val="00404B89"/>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61A"/>
    <w:rsid w:val="00424BC5"/>
    <w:rsid w:val="0042518A"/>
    <w:rsid w:val="004257F1"/>
    <w:rsid w:val="00425A8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416"/>
    <w:rsid w:val="004378EE"/>
    <w:rsid w:val="00437AD1"/>
    <w:rsid w:val="00437F15"/>
    <w:rsid w:val="00440490"/>
    <w:rsid w:val="004404CC"/>
    <w:rsid w:val="004406C1"/>
    <w:rsid w:val="004408ED"/>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73A"/>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76EF9"/>
    <w:rsid w:val="00480634"/>
    <w:rsid w:val="00480D5D"/>
    <w:rsid w:val="00480FCB"/>
    <w:rsid w:val="004813DF"/>
    <w:rsid w:val="004814D9"/>
    <w:rsid w:val="0048162C"/>
    <w:rsid w:val="00481852"/>
    <w:rsid w:val="00481B46"/>
    <w:rsid w:val="00481D7D"/>
    <w:rsid w:val="004828B2"/>
    <w:rsid w:val="00483122"/>
    <w:rsid w:val="00483185"/>
    <w:rsid w:val="0048406A"/>
    <w:rsid w:val="004845D0"/>
    <w:rsid w:val="004846CA"/>
    <w:rsid w:val="0048494A"/>
    <w:rsid w:val="00484C6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4AA4"/>
    <w:rsid w:val="004A55DD"/>
    <w:rsid w:val="004A5E5F"/>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9DD"/>
    <w:rsid w:val="004B2D5D"/>
    <w:rsid w:val="004B3845"/>
    <w:rsid w:val="004B3885"/>
    <w:rsid w:val="004B3B30"/>
    <w:rsid w:val="004B3E55"/>
    <w:rsid w:val="004B43CA"/>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5D3"/>
    <w:rsid w:val="004D1287"/>
    <w:rsid w:val="004D12CB"/>
    <w:rsid w:val="004D1DCC"/>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B0D"/>
    <w:rsid w:val="004D6DA4"/>
    <w:rsid w:val="004D720F"/>
    <w:rsid w:val="004D78E0"/>
    <w:rsid w:val="004D7A87"/>
    <w:rsid w:val="004D7BC8"/>
    <w:rsid w:val="004D7E59"/>
    <w:rsid w:val="004E01B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78E4"/>
    <w:rsid w:val="004E7909"/>
    <w:rsid w:val="004E794E"/>
    <w:rsid w:val="004E7FE2"/>
    <w:rsid w:val="004F06B0"/>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94"/>
    <w:rsid w:val="005026A6"/>
    <w:rsid w:val="005028B6"/>
    <w:rsid w:val="00502F78"/>
    <w:rsid w:val="00503FDE"/>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2DDE"/>
    <w:rsid w:val="00513711"/>
    <w:rsid w:val="005137FD"/>
    <w:rsid w:val="00513A6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42B"/>
    <w:rsid w:val="0053155D"/>
    <w:rsid w:val="0053155F"/>
    <w:rsid w:val="00531C0A"/>
    <w:rsid w:val="00532359"/>
    <w:rsid w:val="005325D9"/>
    <w:rsid w:val="00532BEF"/>
    <w:rsid w:val="00532F23"/>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493"/>
    <w:rsid w:val="005715C9"/>
    <w:rsid w:val="00571A10"/>
    <w:rsid w:val="005720BA"/>
    <w:rsid w:val="00572551"/>
    <w:rsid w:val="005730D6"/>
    <w:rsid w:val="005733A3"/>
    <w:rsid w:val="005735C9"/>
    <w:rsid w:val="00573B17"/>
    <w:rsid w:val="00574444"/>
    <w:rsid w:val="00574686"/>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5E9"/>
    <w:rsid w:val="00582AA4"/>
    <w:rsid w:val="0058325A"/>
    <w:rsid w:val="00583A7D"/>
    <w:rsid w:val="00584615"/>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C2"/>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75F"/>
    <w:rsid w:val="005F1899"/>
    <w:rsid w:val="005F1EF3"/>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71"/>
    <w:rsid w:val="00646EF8"/>
    <w:rsid w:val="00647568"/>
    <w:rsid w:val="0064765E"/>
    <w:rsid w:val="00647A04"/>
    <w:rsid w:val="00647B0D"/>
    <w:rsid w:val="00647C00"/>
    <w:rsid w:val="00650078"/>
    <w:rsid w:val="00650903"/>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810"/>
    <w:rsid w:val="00687CBA"/>
    <w:rsid w:val="00690380"/>
    <w:rsid w:val="00690535"/>
    <w:rsid w:val="0069057D"/>
    <w:rsid w:val="0069058D"/>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6AD"/>
    <w:rsid w:val="006B0757"/>
    <w:rsid w:val="006B0A58"/>
    <w:rsid w:val="006B0FDD"/>
    <w:rsid w:val="006B1046"/>
    <w:rsid w:val="006B13D9"/>
    <w:rsid w:val="006B225F"/>
    <w:rsid w:val="006B226C"/>
    <w:rsid w:val="006B231C"/>
    <w:rsid w:val="006B2A01"/>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829"/>
    <w:rsid w:val="006B7AB3"/>
    <w:rsid w:val="006C0187"/>
    <w:rsid w:val="006C0215"/>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14A7"/>
    <w:rsid w:val="006E14FD"/>
    <w:rsid w:val="006E1AE0"/>
    <w:rsid w:val="006E1B05"/>
    <w:rsid w:val="006E1BBD"/>
    <w:rsid w:val="006E1CE7"/>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B6B"/>
    <w:rsid w:val="006E6409"/>
    <w:rsid w:val="006E663D"/>
    <w:rsid w:val="006E689C"/>
    <w:rsid w:val="006E6AA6"/>
    <w:rsid w:val="006E6B2B"/>
    <w:rsid w:val="006E7055"/>
    <w:rsid w:val="006E735E"/>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2D93"/>
    <w:rsid w:val="006F3459"/>
    <w:rsid w:val="006F36E4"/>
    <w:rsid w:val="006F37B1"/>
    <w:rsid w:val="006F38C6"/>
    <w:rsid w:val="006F4034"/>
    <w:rsid w:val="006F403E"/>
    <w:rsid w:val="006F465A"/>
    <w:rsid w:val="006F4B2D"/>
    <w:rsid w:val="006F50BB"/>
    <w:rsid w:val="006F51BC"/>
    <w:rsid w:val="006F54FF"/>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416B"/>
    <w:rsid w:val="007143F8"/>
    <w:rsid w:val="00714A08"/>
    <w:rsid w:val="00714C3F"/>
    <w:rsid w:val="00714F1C"/>
    <w:rsid w:val="0071505D"/>
    <w:rsid w:val="00715172"/>
    <w:rsid w:val="0071519C"/>
    <w:rsid w:val="0071560B"/>
    <w:rsid w:val="00716047"/>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3010E"/>
    <w:rsid w:val="007301BD"/>
    <w:rsid w:val="0073058A"/>
    <w:rsid w:val="00730E26"/>
    <w:rsid w:val="0073123F"/>
    <w:rsid w:val="00731428"/>
    <w:rsid w:val="00732041"/>
    <w:rsid w:val="0073209E"/>
    <w:rsid w:val="0073226B"/>
    <w:rsid w:val="007322C9"/>
    <w:rsid w:val="007322CE"/>
    <w:rsid w:val="007322F6"/>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2F17"/>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CDF"/>
    <w:rsid w:val="00753F18"/>
    <w:rsid w:val="0075439B"/>
    <w:rsid w:val="007543FB"/>
    <w:rsid w:val="00754657"/>
    <w:rsid w:val="007546BB"/>
    <w:rsid w:val="00754902"/>
    <w:rsid w:val="00754D48"/>
    <w:rsid w:val="00754E6C"/>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CE9"/>
    <w:rsid w:val="0076517A"/>
    <w:rsid w:val="007653DE"/>
    <w:rsid w:val="0076549A"/>
    <w:rsid w:val="007655A5"/>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93D"/>
    <w:rsid w:val="00784B62"/>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1555"/>
    <w:rsid w:val="007A15A0"/>
    <w:rsid w:val="007A1CA7"/>
    <w:rsid w:val="007A1DEF"/>
    <w:rsid w:val="007A28B3"/>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8A3"/>
    <w:rsid w:val="007B18C5"/>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72DC"/>
    <w:rsid w:val="007B7D77"/>
    <w:rsid w:val="007C0031"/>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1C5"/>
    <w:rsid w:val="007C633B"/>
    <w:rsid w:val="007C65F7"/>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53F"/>
    <w:rsid w:val="00812791"/>
    <w:rsid w:val="00812FEF"/>
    <w:rsid w:val="008134A2"/>
    <w:rsid w:val="0081394A"/>
    <w:rsid w:val="008139A5"/>
    <w:rsid w:val="00814854"/>
    <w:rsid w:val="008148A0"/>
    <w:rsid w:val="00814959"/>
    <w:rsid w:val="00814AA9"/>
    <w:rsid w:val="00814BD6"/>
    <w:rsid w:val="00815C82"/>
    <w:rsid w:val="00816106"/>
    <w:rsid w:val="00816B32"/>
    <w:rsid w:val="00816FD6"/>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458"/>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B9"/>
    <w:rsid w:val="008632F3"/>
    <w:rsid w:val="008635A6"/>
    <w:rsid w:val="00863FED"/>
    <w:rsid w:val="008640C3"/>
    <w:rsid w:val="00864395"/>
    <w:rsid w:val="00864770"/>
    <w:rsid w:val="0086494E"/>
    <w:rsid w:val="0086504E"/>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DD8"/>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C1A"/>
    <w:rsid w:val="008A346C"/>
    <w:rsid w:val="008A3AA2"/>
    <w:rsid w:val="008A47B2"/>
    <w:rsid w:val="008A4C7F"/>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3E"/>
    <w:rsid w:val="008C7380"/>
    <w:rsid w:val="008C7719"/>
    <w:rsid w:val="008C7970"/>
    <w:rsid w:val="008C79A3"/>
    <w:rsid w:val="008C7E73"/>
    <w:rsid w:val="008D0908"/>
    <w:rsid w:val="008D09AC"/>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D4E"/>
    <w:rsid w:val="008D7FA9"/>
    <w:rsid w:val="008E0807"/>
    <w:rsid w:val="008E2558"/>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047"/>
    <w:rsid w:val="008E73B9"/>
    <w:rsid w:val="008E757D"/>
    <w:rsid w:val="008E77C8"/>
    <w:rsid w:val="008E780D"/>
    <w:rsid w:val="008F0823"/>
    <w:rsid w:val="008F21D9"/>
    <w:rsid w:val="008F2355"/>
    <w:rsid w:val="008F2676"/>
    <w:rsid w:val="008F2FE7"/>
    <w:rsid w:val="008F409B"/>
    <w:rsid w:val="008F40ED"/>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723"/>
    <w:rsid w:val="009147E5"/>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30A"/>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3"/>
    <w:rsid w:val="00941AA9"/>
    <w:rsid w:val="00941BB6"/>
    <w:rsid w:val="00941C34"/>
    <w:rsid w:val="00941E62"/>
    <w:rsid w:val="00941E95"/>
    <w:rsid w:val="009423D1"/>
    <w:rsid w:val="009424A2"/>
    <w:rsid w:val="00942AF8"/>
    <w:rsid w:val="00942BD2"/>
    <w:rsid w:val="00943083"/>
    <w:rsid w:val="009431AE"/>
    <w:rsid w:val="00943381"/>
    <w:rsid w:val="00943536"/>
    <w:rsid w:val="00943632"/>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5527"/>
    <w:rsid w:val="009558C8"/>
    <w:rsid w:val="00956140"/>
    <w:rsid w:val="00956A8B"/>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5159"/>
    <w:rsid w:val="00965294"/>
    <w:rsid w:val="0096563A"/>
    <w:rsid w:val="00965802"/>
    <w:rsid w:val="009658B1"/>
    <w:rsid w:val="00965EF2"/>
    <w:rsid w:val="009660FE"/>
    <w:rsid w:val="00966488"/>
    <w:rsid w:val="009678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1BC"/>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846"/>
    <w:rsid w:val="009948E7"/>
    <w:rsid w:val="009948FF"/>
    <w:rsid w:val="009949CE"/>
    <w:rsid w:val="00994A6F"/>
    <w:rsid w:val="00994CB7"/>
    <w:rsid w:val="0099523A"/>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207D"/>
    <w:rsid w:val="009A22C5"/>
    <w:rsid w:val="009A2B1F"/>
    <w:rsid w:val="009A3CE3"/>
    <w:rsid w:val="009A4725"/>
    <w:rsid w:val="009A4918"/>
    <w:rsid w:val="009A53FE"/>
    <w:rsid w:val="009A54A5"/>
    <w:rsid w:val="009A66B6"/>
    <w:rsid w:val="009A67DC"/>
    <w:rsid w:val="009A706D"/>
    <w:rsid w:val="009A7682"/>
    <w:rsid w:val="009B00E5"/>
    <w:rsid w:val="009B06F6"/>
    <w:rsid w:val="009B160B"/>
    <w:rsid w:val="009B172F"/>
    <w:rsid w:val="009B1801"/>
    <w:rsid w:val="009B1AEC"/>
    <w:rsid w:val="009B1D72"/>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E53"/>
    <w:rsid w:val="009C0C17"/>
    <w:rsid w:val="009C12E4"/>
    <w:rsid w:val="009C1307"/>
    <w:rsid w:val="009C1D04"/>
    <w:rsid w:val="009C2A74"/>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6F3"/>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243B"/>
    <w:rsid w:val="00A02689"/>
    <w:rsid w:val="00A0282C"/>
    <w:rsid w:val="00A02F6E"/>
    <w:rsid w:val="00A03B65"/>
    <w:rsid w:val="00A03BE5"/>
    <w:rsid w:val="00A03D57"/>
    <w:rsid w:val="00A044C6"/>
    <w:rsid w:val="00A04634"/>
    <w:rsid w:val="00A0468E"/>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478"/>
    <w:rsid w:val="00A13719"/>
    <w:rsid w:val="00A13747"/>
    <w:rsid w:val="00A13AB0"/>
    <w:rsid w:val="00A13D4C"/>
    <w:rsid w:val="00A140DD"/>
    <w:rsid w:val="00A14636"/>
    <w:rsid w:val="00A14AEC"/>
    <w:rsid w:val="00A14BA7"/>
    <w:rsid w:val="00A1508B"/>
    <w:rsid w:val="00A15375"/>
    <w:rsid w:val="00A16B70"/>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1648"/>
    <w:rsid w:val="00A6209D"/>
    <w:rsid w:val="00A62906"/>
    <w:rsid w:val="00A62C20"/>
    <w:rsid w:val="00A62D2F"/>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A50"/>
    <w:rsid w:val="00A75C29"/>
    <w:rsid w:val="00A75FE1"/>
    <w:rsid w:val="00A76073"/>
    <w:rsid w:val="00A76410"/>
    <w:rsid w:val="00A76A80"/>
    <w:rsid w:val="00A76B98"/>
    <w:rsid w:val="00A76E7A"/>
    <w:rsid w:val="00A771A0"/>
    <w:rsid w:val="00A801B6"/>
    <w:rsid w:val="00A803B2"/>
    <w:rsid w:val="00A80633"/>
    <w:rsid w:val="00A806FD"/>
    <w:rsid w:val="00A80B1B"/>
    <w:rsid w:val="00A81027"/>
    <w:rsid w:val="00A8151C"/>
    <w:rsid w:val="00A81A39"/>
    <w:rsid w:val="00A821A5"/>
    <w:rsid w:val="00A8276B"/>
    <w:rsid w:val="00A828F0"/>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6DC4"/>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1FFE"/>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19"/>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4CC"/>
    <w:rsid w:val="00AD4589"/>
    <w:rsid w:val="00AD461C"/>
    <w:rsid w:val="00AD4699"/>
    <w:rsid w:val="00AD4827"/>
    <w:rsid w:val="00AD4896"/>
    <w:rsid w:val="00AD49E0"/>
    <w:rsid w:val="00AD4E75"/>
    <w:rsid w:val="00AD4EC4"/>
    <w:rsid w:val="00AD4F4A"/>
    <w:rsid w:val="00AD5235"/>
    <w:rsid w:val="00AD55CB"/>
    <w:rsid w:val="00AD59C8"/>
    <w:rsid w:val="00AD5DF3"/>
    <w:rsid w:val="00AD6363"/>
    <w:rsid w:val="00AD68B6"/>
    <w:rsid w:val="00AD6C20"/>
    <w:rsid w:val="00AD73AD"/>
    <w:rsid w:val="00AD74B8"/>
    <w:rsid w:val="00AD7EC1"/>
    <w:rsid w:val="00AD7FC4"/>
    <w:rsid w:val="00AE012F"/>
    <w:rsid w:val="00AE04B5"/>
    <w:rsid w:val="00AE07BD"/>
    <w:rsid w:val="00AE0862"/>
    <w:rsid w:val="00AE1114"/>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91C"/>
    <w:rsid w:val="00B25DFC"/>
    <w:rsid w:val="00B26134"/>
    <w:rsid w:val="00B264C7"/>
    <w:rsid w:val="00B26A93"/>
    <w:rsid w:val="00B26ADA"/>
    <w:rsid w:val="00B27901"/>
    <w:rsid w:val="00B27E04"/>
    <w:rsid w:val="00B27EAA"/>
    <w:rsid w:val="00B3039A"/>
    <w:rsid w:val="00B30638"/>
    <w:rsid w:val="00B3089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47F"/>
    <w:rsid w:val="00B34BED"/>
    <w:rsid w:val="00B34CBE"/>
    <w:rsid w:val="00B35038"/>
    <w:rsid w:val="00B3616F"/>
    <w:rsid w:val="00B3684F"/>
    <w:rsid w:val="00B373EC"/>
    <w:rsid w:val="00B3789B"/>
    <w:rsid w:val="00B37F2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858"/>
    <w:rsid w:val="00B50D1A"/>
    <w:rsid w:val="00B51AF8"/>
    <w:rsid w:val="00B51B96"/>
    <w:rsid w:val="00B51CE6"/>
    <w:rsid w:val="00B525DA"/>
    <w:rsid w:val="00B527A9"/>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A01BA"/>
    <w:rsid w:val="00BA0331"/>
    <w:rsid w:val="00BA0387"/>
    <w:rsid w:val="00BA0C51"/>
    <w:rsid w:val="00BA1039"/>
    <w:rsid w:val="00BA12BA"/>
    <w:rsid w:val="00BA1441"/>
    <w:rsid w:val="00BA1A9A"/>
    <w:rsid w:val="00BA1ABA"/>
    <w:rsid w:val="00BA1E20"/>
    <w:rsid w:val="00BA21D3"/>
    <w:rsid w:val="00BA3103"/>
    <w:rsid w:val="00BA3E9B"/>
    <w:rsid w:val="00BA42BB"/>
    <w:rsid w:val="00BA4E08"/>
    <w:rsid w:val="00BA5708"/>
    <w:rsid w:val="00BA574E"/>
    <w:rsid w:val="00BA57B9"/>
    <w:rsid w:val="00BA58E8"/>
    <w:rsid w:val="00BA5D53"/>
    <w:rsid w:val="00BA637A"/>
    <w:rsid w:val="00BA642F"/>
    <w:rsid w:val="00BA6918"/>
    <w:rsid w:val="00BA6975"/>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20B8"/>
    <w:rsid w:val="00BC2150"/>
    <w:rsid w:val="00BC257C"/>
    <w:rsid w:val="00BC26BF"/>
    <w:rsid w:val="00BC33D6"/>
    <w:rsid w:val="00BC37B8"/>
    <w:rsid w:val="00BC3D91"/>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34C"/>
    <w:rsid w:val="00BF3430"/>
    <w:rsid w:val="00BF3C18"/>
    <w:rsid w:val="00BF3CE5"/>
    <w:rsid w:val="00BF3D09"/>
    <w:rsid w:val="00BF3E44"/>
    <w:rsid w:val="00BF3E9B"/>
    <w:rsid w:val="00BF43C7"/>
    <w:rsid w:val="00BF4401"/>
    <w:rsid w:val="00BF4BA2"/>
    <w:rsid w:val="00BF4F46"/>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1F74"/>
    <w:rsid w:val="00C027C1"/>
    <w:rsid w:val="00C02847"/>
    <w:rsid w:val="00C02EFD"/>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0C16"/>
    <w:rsid w:val="00C515C5"/>
    <w:rsid w:val="00C51880"/>
    <w:rsid w:val="00C51A1D"/>
    <w:rsid w:val="00C51C43"/>
    <w:rsid w:val="00C51D72"/>
    <w:rsid w:val="00C51E66"/>
    <w:rsid w:val="00C52676"/>
    <w:rsid w:val="00C529BC"/>
    <w:rsid w:val="00C52A2C"/>
    <w:rsid w:val="00C52D47"/>
    <w:rsid w:val="00C52ECD"/>
    <w:rsid w:val="00C53276"/>
    <w:rsid w:val="00C535C4"/>
    <w:rsid w:val="00C53A2E"/>
    <w:rsid w:val="00C53E3C"/>
    <w:rsid w:val="00C5428E"/>
    <w:rsid w:val="00C542A9"/>
    <w:rsid w:val="00C54A3C"/>
    <w:rsid w:val="00C54B8F"/>
    <w:rsid w:val="00C54E5B"/>
    <w:rsid w:val="00C54F1D"/>
    <w:rsid w:val="00C552AF"/>
    <w:rsid w:val="00C555CA"/>
    <w:rsid w:val="00C557CF"/>
    <w:rsid w:val="00C557D5"/>
    <w:rsid w:val="00C55AAE"/>
    <w:rsid w:val="00C55CB8"/>
    <w:rsid w:val="00C55DC2"/>
    <w:rsid w:val="00C55F0D"/>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A15"/>
    <w:rsid w:val="00C63F07"/>
    <w:rsid w:val="00C64534"/>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3418"/>
    <w:rsid w:val="00C74477"/>
    <w:rsid w:val="00C747D4"/>
    <w:rsid w:val="00C74A0A"/>
    <w:rsid w:val="00C74A56"/>
    <w:rsid w:val="00C74FE0"/>
    <w:rsid w:val="00C75110"/>
    <w:rsid w:val="00C75886"/>
    <w:rsid w:val="00C75C97"/>
    <w:rsid w:val="00C76016"/>
    <w:rsid w:val="00C76680"/>
    <w:rsid w:val="00C7676E"/>
    <w:rsid w:val="00C768F8"/>
    <w:rsid w:val="00C76C8D"/>
    <w:rsid w:val="00C76D5E"/>
    <w:rsid w:val="00C7757A"/>
    <w:rsid w:val="00C775FD"/>
    <w:rsid w:val="00C778F7"/>
    <w:rsid w:val="00C80506"/>
    <w:rsid w:val="00C80E8C"/>
    <w:rsid w:val="00C81AD2"/>
    <w:rsid w:val="00C81B1C"/>
    <w:rsid w:val="00C81C65"/>
    <w:rsid w:val="00C82105"/>
    <w:rsid w:val="00C834CF"/>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230C"/>
    <w:rsid w:val="00C9293E"/>
    <w:rsid w:val="00C92BA9"/>
    <w:rsid w:val="00C92E51"/>
    <w:rsid w:val="00C92F7A"/>
    <w:rsid w:val="00C93062"/>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A0413"/>
    <w:rsid w:val="00CA0631"/>
    <w:rsid w:val="00CA0844"/>
    <w:rsid w:val="00CA1B17"/>
    <w:rsid w:val="00CA1BAC"/>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C04"/>
    <w:rsid w:val="00CB6DFF"/>
    <w:rsid w:val="00CB72E6"/>
    <w:rsid w:val="00CB7885"/>
    <w:rsid w:val="00CB7BF5"/>
    <w:rsid w:val="00CB7F0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BC8"/>
    <w:rsid w:val="00CE7C66"/>
    <w:rsid w:val="00CE7E44"/>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775"/>
    <w:rsid w:val="00CF31D5"/>
    <w:rsid w:val="00CF3696"/>
    <w:rsid w:val="00CF3D61"/>
    <w:rsid w:val="00CF4D84"/>
    <w:rsid w:val="00CF4E4C"/>
    <w:rsid w:val="00CF54A1"/>
    <w:rsid w:val="00CF5589"/>
    <w:rsid w:val="00CF5601"/>
    <w:rsid w:val="00CF569E"/>
    <w:rsid w:val="00CF5776"/>
    <w:rsid w:val="00CF5F0A"/>
    <w:rsid w:val="00CF64ED"/>
    <w:rsid w:val="00CF72DC"/>
    <w:rsid w:val="00CF741B"/>
    <w:rsid w:val="00CF7727"/>
    <w:rsid w:val="00D000F4"/>
    <w:rsid w:val="00D00249"/>
    <w:rsid w:val="00D00BBD"/>
    <w:rsid w:val="00D00D37"/>
    <w:rsid w:val="00D01687"/>
    <w:rsid w:val="00D0171B"/>
    <w:rsid w:val="00D019C5"/>
    <w:rsid w:val="00D01D8A"/>
    <w:rsid w:val="00D01EB1"/>
    <w:rsid w:val="00D01F45"/>
    <w:rsid w:val="00D01FA8"/>
    <w:rsid w:val="00D02245"/>
    <w:rsid w:val="00D022FB"/>
    <w:rsid w:val="00D02608"/>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333"/>
    <w:rsid w:val="00D074F2"/>
    <w:rsid w:val="00D07575"/>
    <w:rsid w:val="00D07CEC"/>
    <w:rsid w:val="00D1064E"/>
    <w:rsid w:val="00D10D90"/>
    <w:rsid w:val="00D10D99"/>
    <w:rsid w:val="00D110C5"/>
    <w:rsid w:val="00D11A43"/>
    <w:rsid w:val="00D120C3"/>
    <w:rsid w:val="00D123A5"/>
    <w:rsid w:val="00D12529"/>
    <w:rsid w:val="00D12DD9"/>
    <w:rsid w:val="00D12E8B"/>
    <w:rsid w:val="00D13851"/>
    <w:rsid w:val="00D13AD9"/>
    <w:rsid w:val="00D13C2A"/>
    <w:rsid w:val="00D144B4"/>
    <w:rsid w:val="00D14951"/>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A39"/>
    <w:rsid w:val="00D30C12"/>
    <w:rsid w:val="00D30C7D"/>
    <w:rsid w:val="00D3114C"/>
    <w:rsid w:val="00D313BA"/>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DDF"/>
    <w:rsid w:val="00D41EBF"/>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185F"/>
    <w:rsid w:val="00D52016"/>
    <w:rsid w:val="00D52193"/>
    <w:rsid w:val="00D522ED"/>
    <w:rsid w:val="00D5266A"/>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EA5"/>
    <w:rsid w:val="00D6050D"/>
    <w:rsid w:val="00D60BA0"/>
    <w:rsid w:val="00D60CB4"/>
    <w:rsid w:val="00D60F1B"/>
    <w:rsid w:val="00D61856"/>
    <w:rsid w:val="00D61C27"/>
    <w:rsid w:val="00D62FA2"/>
    <w:rsid w:val="00D631C5"/>
    <w:rsid w:val="00D6347C"/>
    <w:rsid w:val="00D6365D"/>
    <w:rsid w:val="00D63881"/>
    <w:rsid w:val="00D6389C"/>
    <w:rsid w:val="00D63E8B"/>
    <w:rsid w:val="00D64868"/>
    <w:rsid w:val="00D64E66"/>
    <w:rsid w:val="00D652A2"/>
    <w:rsid w:val="00D65806"/>
    <w:rsid w:val="00D66438"/>
    <w:rsid w:val="00D664FF"/>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91"/>
    <w:rsid w:val="00D74C98"/>
    <w:rsid w:val="00D74CB3"/>
    <w:rsid w:val="00D74CC0"/>
    <w:rsid w:val="00D74F40"/>
    <w:rsid w:val="00D74FC9"/>
    <w:rsid w:val="00D750B0"/>
    <w:rsid w:val="00D752E4"/>
    <w:rsid w:val="00D754C4"/>
    <w:rsid w:val="00D757FC"/>
    <w:rsid w:val="00D75DA5"/>
    <w:rsid w:val="00D76088"/>
    <w:rsid w:val="00D7609E"/>
    <w:rsid w:val="00D76192"/>
    <w:rsid w:val="00D765C2"/>
    <w:rsid w:val="00D76CD7"/>
    <w:rsid w:val="00D76D16"/>
    <w:rsid w:val="00D76E4F"/>
    <w:rsid w:val="00D7735D"/>
    <w:rsid w:val="00D7751A"/>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2C7"/>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0B"/>
    <w:rsid w:val="00DD1EC0"/>
    <w:rsid w:val="00DD201E"/>
    <w:rsid w:val="00DD21C4"/>
    <w:rsid w:val="00DD234D"/>
    <w:rsid w:val="00DD278C"/>
    <w:rsid w:val="00DD2853"/>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619"/>
    <w:rsid w:val="00DE29CF"/>
    <w:rsid w:val="00DE2DD1"/>
    <w:rsid w:val="00DE2E63"/>
    <w:rsid w:val="00DE3390"/>
    <w:rsid w:val="00DE34C0"/>
    <w:rsid w:val="00DE3F9B"/>
    <w:rsid w:val="00DE4056"/>
    <w:rsid w:val="00DE446D"/>
    <w:rsid w:val="00DE4D1F"/>
    <w:rsid w:val="00DE53FA"/>
    <w:rsid w:val="00DE5497"/>
    <w:rsid w:val="00DE54F8"/>
    <w:rsid w:val="00DE5AD8"/>
    <w:rsid w:val="00DE5AE1"/>
    <w:rsid w:val="00DE5D77"/>
    <w:rsid w:val="00DE5DC0"/>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DAA"/>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AE9"/>
    <w:rsid w:val="00E21B3A"/>
    <w:rsid w:val="00E21DFC"/>
    <w:rsid w:val="00E21F1A"/>
    <w:rsid w:val="00E22056"/>
    <w:rsid w:val="00E22C6C"/>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929"/>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422"/>
    <w:rsid w:val="00E70524"/>
    <w:rsid w:val="00E709E5"/>
    <w:rsid w:val="00E71CE1"/>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786"/>
    <w:rsid w:val="00E949F5"/>
    <w:rsid w:val="00E94AE0"/>
    <w:rsid w:val="00E9523C"/>
    <w:rsid w:val="00E9565A"/>
    <w:rsid w:val="00E95C35"/>
    <w:rsid w:val="00E95CB3"/>
    <w:rsid w:val="00E960E1"/>
    <w:rsid w:val="00E96770"/>
    <w:rsid w:val="00E96A83"/>
    <w:rsid w:val="00E96F6F"/>
    <w:rsid w:val="00E97043"/>
    <w:rsid w:val="00E976E1"/>
    <w:rsid w:val="00E97B78"/>
    <w:rsid w:val="00E97BF7"/>
    <w:rsid w:val="00E97E7E"/>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EBF"/>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AF3"/>
    <w:rsid w:val="00EE4BBD"/>
    <w:rsid w:val="00EE4D41"/>
    <w:rsid w:val="00EE5093"/>
    <w:rsid w:val="00EE518C"/>
    <w:rsid w:val="00EE540F"/>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AF6"/>
    <w:rsid w:val="00F16D10"/>
    <w:rsid w:val="00F16D9C"/>
    <w:rsid w:val="00F17451"/>
    <w:rsid w:val="00F177EC"/>
    <w:rsid w:val="00F17AC0"/>
    <w:rsid w:val="00F17EEE"/>
    <w:rsid w:val="00F208D5"/>
    <w:rsid w:val="00F20CE3"/>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1181"/>
    <w:rsid w:val="00F51224"/>
    <w:rsid w:val="00F521CD"/>
    <w:rsid w:val="00F52260"/>
    <w:rsid w:val="00F52524"/>
    <w:rsid w:val="00F52664"/>
    <w:rsid w:val="00F52883"/>
    <w:rsid w:val="00F52E1B"/>
    <w:rsid w:val="00F538D8"/>
    <w:rsid w:val="00F54092"/>
    <w:rsid w:val="00F540A5"/>
    <w:rsid w:val="00F54268"/>
    <w:rsid w:val="00F54C76"/>
    <w:rsid w:val="00F54FF3"/>
    <w:rsid w:val="00F54FFD"/>
    <w:rsid w:val="00F55383"/>
    <w:rsid w:val="00F55787"/>
    <w:rsid w:val="00F55ED5"/>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40A"/>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1B2"/>
    <w:rsid w:val="00F825FF"/>
    <w:rsid w:val="00F8276E"/>
    <w:rsid w:val="00F82BF1"/>
    <w:rsid w:val="00F8306B"/>
    <w:rsid w:val="00F8316D"/>
    <w:rsid w:val="00F8383E"/>
    <w:rsid w:val="00F83E8B"/>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902"/>
    <w:rsid w:val="00F87A44"/>
    <w:rsid w:val="00F87D3F"/>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FC1"/>
    <w:rsid w:val="00FB30F0"/>
    <w:rsid w:val="00FB361A"/>
    <w:rsid w:val="00FB367B"/>
    <w:rsid w:val="00FB372E"/>
    <w:rsid w:val="00FB3942"/>
    <w:rsid w:val="00FB3987"/>
    <w:rsid w:val="00FB4697"/>
    <w:rsid w:val="00FB4775"/>
    <w:rsid w:val="00FB5D11"/>
    <w:rsid w:val="00FB5DC3"/>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61"/>
    <w:rsid w:val="00FC1CA4"/>
    <w:rsid w:val="00FC1CE8"/>
    <w:rsid w:val="00FC1F2C"/>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444"/>
    <w:rsid w:val="00FC7A2C"/>
    <w:rsid w:val="00FD003C"/>
    <w:rsid w:val="00FD0C49"/>
    <w:rsid w:val="00FD1285"/>
    <w:rsid w:val="00FD15E2"/>
    <w:rsid w:val="00FD1A40"/>
    <w:rsid w:val="00FD1B2C"/>
    <w:rsid w:val="00FD1EB8"/>
    <w:rsid w:val="00FD1F1C"/>
    <w:rsid w:val="00FD25B5"/>
    <w:rsid w:val="00FD2E7A"/>
    <w:rsid w:val="00FD3198"/>
    <w:rsid w:val="00FD338A"/>
    <w:rsid w:val="00FD3462"/>
    <w:rsid w:val="00FD4767"/>
    <w:rsid w:val="00FD5D26"/>
    <w:rsid w:val="00FD5D62"/>
    <w:rsid w:val="00FD6338"/>
    <w:rsid w:val="00FD6E4A"/>
    <w:rsid w:val="00FD7192"/>
    <w:rsid w:val="00FD72B1"/>
    <w:rsid w:val="00FD72DD"/>
    <w:rsid w:val="00FD7624"/>
    <w:rsid w:val="00FD771B"/>
    <w:rsid w:val="00FD79E9"/>
    <w:rsid w:val="00FE04A7"/>
    <w:rsid w:val="00FE04C5"/>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dia.ifrs.org/2015/SME/March/IFRS-for-SMEs-Update-March-2015.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ltiempo.com/economia/sectores/precio-de-vivienda-en-colombia-aumento-un-160-en-diez-anos/1551615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93-decreto-2649.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2013-decreto-3022.pdf" TargetMode="External"/><Relationship Id="rId4" Type="http://schemas.microsoft.com/office/2007/relationships/stylesWithEffects" Target="stylesWithEffects.xml"/><Relationship Id="rId9" Type="http://schemas.openxmlformats.org/officeDocument/2006/relationships/hyperlink" Target="http://www.ifrs.org/Current-Projects/IASB-Projects/Conceptual-Framework/Discussion-Paper-July-2013/Documents/Discussion-Paper-Conceptual-Framework-July-2013.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AA3DABB2-C8EE-4D29-9841-15FE1047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2937</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2015-04-05T16:30:00Z</dcterms:created>
  <dcterms:modified xsi:type="dcterms:W3CDTF">2015-04-05T16:30:00Z</dcterms:modified>
</cp:coreProperties>
</file>