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1F0" w:rsidRPr="00B241F0" w:rsidRDefault="00B241F0" w:rsidP="00B241F0">
      <w:pPr>
        <w:keepNext/>
        <w:framePr w:dropCap="drop" w:lines="3" w:wrap="around" w:vAnchor="text" w:hAnchor="text"/>
        <w:spacing w:after="0" w:line="926" w:lineRule="exact"/>
        <w:textAlignment w:val="baseline"/>
        <w:rPr>
          <w:position w:val="-9"/>
          <w:sz w:val="123"/>
        </w:rPr>
      </w:pPr>
      <w:bookmarkStart w:id="0" w:name="_GoBack"/>
      <w:bookmarkEnd w:id="0"/>
      <w:r w:rsidRPr="00B241F0">
        <w:rPr>
          <w:position w:val="-9"/>
          <w:sz w:val="123"/>
        </w:rPr>
        <w:t>E</w:t>
      </w:r>
    </w:p>
    <w:p w:rsidR="00B241F0" w:rsidRPr="00B241F0" w:rsidRDefault="00B241F0" w:rsidP="00B241F0">
      <w:r w:rsidRPr="00B241F0">
        <w:t>s un hecho que el ritmo de crecimiento de los países emergentes se ha venido ralentizando durante los últimos períodos. Recientemente las proyecciones de crecimiento para la economía colombiana fueron recortadas y de</w:t>
      </w:r>
      <w:r>
        <w:t xml:space="preserve"> seguro, considero, no la pasare</w:t>
      </w:r>
      <w:r w:rsidRPr="00B241F0">
        <w:t xml:space="preserve">mos nada bien el próximo </w:t>
      </w:r>
      <w:hyperlink r:id="rId9" w:history="1">
        <w:r w:rsidRPr="00B241F0">
          <w:rPr>
            <w:rStyle w:val="Hyperlink"/>
          </w:rPr>
          <w:t>año cuando verifiquemos el efecto de la reducción del precio del petróleo</w:t>
        </w:r>
      </w:hyperlink>
      <w:r w:rsidRPr="00B241F0">
        <w:t xml:space="preserve"> en el déficit fiscal, si bien se han registrado recuperaciones en las últimas semanas.</w:t>
      </w:r>
      <w:r w:rsidR="00EC4032">
        <w:t xml:space="preserve"> </w:t>
      </w:r>
      <w:r>
        <w:t>En circunstancias como esta</w:t>
      </w:r>
      <w:r w:rsidRPr="00B241F0">
        <w:t>s las agencias de calificación juegan un papel fundamental al</w:t>
      </w:r>
      <w:r>
        <w:t xml:space="preserve"> </w:t>
      </w:r>
      <w:r w:rsidRPr="00B241F0">
        <w:t xml:space="preserve">“medir” el rendimiento de corporaciones y naciones a través del </w:t>
      </w:r>
      <w:hyperlink r:id="rId10" w:history="1">
        <w:r w:rsidRPr="00B241F0">
          <w:rPr>
            <w:rStyle w:val="Hyperlink"/>
          </w:rPr>
          <w:t>riesgo de crédito.</w:t>
        </w:r>
      </w:hyperlink>
      <w:r w:rsidRPr="00B241F0">
        <w:t xml:space="preserve"> No obstante, el proceso no sería acertado si se dieran las condiciones para un fenómeno de “</w:t>
      </w:r>
      <w:r w:rsidRPr="00B241F0">
        <w:rPr>
          <w:i/>
        </w:rPr>
        <w:t>profecía autocumplida”</w:t>
      </w:r>
      <w:r w:rsidRPr="00B241F0">
        <w:t>. Dicho término fue acu</w:t>
      </w:r>
      <w:r w:rsidRPr="00B241F0">
        <w:rPr>
          <w:vanish/>
        </w:rPr>
        <w:t xml:space="preserve">ñado por estos agentes que cumplen funciones con los mercados. Uno de estos agentes </w:t>
      </w:r>
      <w:r>
        <w:rPr>
          <w:vanish/>
        </w:rPr>
        <w:t>ha sido estudiado</w:t>
      </w:r>
      <w:r w:rsidRPr="00B241F0">
        <w:t xml:space="preserve"> por el sociólogo Robert K Merton y es de manera general un hecho ficticio que tiende a ser real por la mera especulación. Así, el mercado</w:t>
      </w:r>
      <w:r>
        <w:t xml:space="preserve"> </w:t>
      </w:r>
      <w:r w:rsidRPr="00B241F0">
        <w:t>y sus agentes, anticipándose a fenómenos no realizados</w:t>
      </w:r>
      <w:r w:rsidR="00EB5C9A">
        <w:t>,</w:t>
      </w:r>
      <w:r w:rsidRPr="00B241F0">
        <w:t xml:space="preserve"> podrían llegar a materializarlos sin que éstos estén basados en causas naturales. El análisis de la problemática propuesta parte con el estudio de las consecuencias de una modificación en el grado calificación otorgado a un país. </w:t>
      </w:r>
      <w:hyperlink r:id="rId11" w:history="1">
        <w:r w:rsidRPr="00B241F0">
          <w:rPr>
            <w:rStyle w:val="Hyperlink"/>
          </w:rPr>
          <w:t>Recientemente</w:t>
        </w:r>
      </w:hyperlink>
      <w:r w:rsidRPr="00B241F0">
        <w:t>, el ministro de Economía de</w:t>
      </w:r>
      <w:r>
        <w:t xml:space="preserve"> </w:t>
      </w:r>
      <w:r w:rsidRPr="00B241F0">
        <w:t xml:space="preserve">Brasil estaba bastante preocupado por los efectos negativos que podría traer para su economía perder el </w:t>
      </w:r>
      <w:hyperlink r:id="rId12" w:history="1">
        <w:r w:rsidRPr="00B241F0">
          <w:rPr>
            <w:rStyle w:val="Hyperlink"/>
          </w:rPr>
          <w:t>grado de inversión</w:t>
        </w:r>
      </w:hyperlink>
      <w:r w:rsidRPr="00B241F0">
        <w:t>. ¿Qué sucede cuando la calificación otorgada no refleja la realidad del riesgo de crédito de la contraparte?</w:t>
      </w:r>
    </w:p>
    <w:p w:rsidR="00B241F0" w:rsidRPr="00B241F0" w:rsidRDefault="00B241F0" w:rsidP="00B241F0">
      <w:r w:rsidRPr="00B241F0">
        <w:lastRenderedPageBreak/>
        <w:t xml:space="preserve">En el </w:t>
      </w:r>
      <w:hyperlink r:id="rId13" w:history="1">
        <w:r w:rsidRPr="00B241F0">
          <w:rPr>
            <w:rStyle w:val="Hyperlink"/>
          </w:rPr>
          <w:t>reporte del tercer trimestre de 2014 de la Junta Directiva del Banco de la República al Congreso</w:t>
        </w:r>
      </w:hyperlink>
      <w:r w:rsidRPr="00B241F0">
        <w:t xml:space="preserve"> se exponía lo siguiente en función a la política monetaria :</w:t>
      </w:r>
      <w:r w:rsidRPr="00B241F0">
        <w:rPr>
          <w:lang w:val="es-ES"/>
        </w:rPr>
        <w:t xml:space="preserve"> </w:t>
      </w:r>
      <w:r w:rsidRPr="00B241F0">
        <w:t>“</w:t>
      </w:r>
      <w:r w:rsidRPr="00B241F0">
        <w:rPr>
          <w:i/>
        </w:rPr>
        <w:t>En el periodo analizado, el comportamiento del peso, al igual que el de las demás monedas de la región, estuvo influenciado principalmente por la evolución de los indicadores de percepción de riesgo internacional</w:t>
      </w:r>
      <w:r w:rsidR="00EB5C9A">
        <w:rPr>
          <w:i/>
        </w:rPr>
        <w:t>”</w:t>
      </w:r>
      <w:r w:rsidRPr="00B241F0">
        <w:t xml:space="preserve"> Aquí se afirma que dados los indicadores de riesgo soberano, el flujo de inversión internacional se redujo impactando de manera importante las tasas de cambio. Una devaluación trae consecuencias económicas importantes, como el encarecimiento de una canasta de productos básicos mayoritariamente importados. En este orden, se observa que una decisión de inversión, naturalmente, se ha basado en una calificación que refleja una realidad económica, pero también podría suceder que la misma sea lo único por el cual el mercado se preocupe dejando de lado fundament</w:t>
      </w:r>
      <w:r w:rsidR="00EB5C9A">
        <w:t>os</w:t>
      </w:r>
      <w:r w:rsidRPr="00B241F0">
        <w:t xml:space="preserve"> específicos, en este caso, del país. ¿Se convierte la calificación en el hecho </w:t>
      </w:r>
      <w:r w:rsidR="00EB5C9A" w:rsidRPr="00B241F0">
        <w:t>económico</w:t>
      </w:r>
      <w:r w:rsidRPr="00B241F0">
        <w:t xml:space="preserve"> que pretende evaluar? ¿Estamos hablando de un fenómeno de profecía autocumplida? Este escenario toma sentido cuando, por ejemplo, la calificación se basado en información errada. Así, desde un hecho a simple vista irrelevante, pude llegarse a escenarios catastróficos. Las recientes crisis, internacionales como locales, nos enseñan que no es cuestión de mero imaginario teórico. La enseñanza: ojo crítico para las coyunturas económicas actuales, sin importar profesión.</w:t>
      </w:r>
    </w:p>
    <w:p w:rsidR="004C7893" w:rsidRPr="00B241F0" w:rsidRDefault="00B241F0" w:rsidP="00EB5C9A">
      <w:pPr>
        <w:jc w:val="right"/>
      </w:pPr>
      <w:r w:rsidRPr="00B241F0">
        <w:rPr>
          <w:i/>
        </w:rPr>
        <w:t>Juan Carlos Bohórquez Cifuentes.</w:t>
      </w:r>
    </w:p>
    <w:sectPr w:rsidR="004C7893" w:rsidRPr="00B241F0" w:rsidSect="007F1D21">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DC3" w:rsidRDefault="00DD3DC3" w:rsidP="00EE7812">
      <w:pPr>
        <w:spacing w:after="0" w:line="240" w:lineRule="auto"/>
      </w:pPr>
      <w:r>
        <w:separator/>
      </w:r>
    </w:p>
  </w:endnote>
  <w:endnote w:type="continuationSeparator" w:id="0">
    <w:p w:rsidR="00DD3DC3" w:rsidRDefault="00DD3D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33B" w:rsidRDefault="00840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33B" w:rsidRDefault="00840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DC3" w:rsidRDefault="00DD3DC3" w:rsidP="00EE7812">
      <w:pPr>
        <w:spacing w:after="0" w:line="240" w:lineRule="auto"/>
      </w:pPr>
      <w:r>
        <w:separator/>
      </w:r>
    </w:p>
  </w:footnote>
  <w:footnote w:type="continuationSeparator" w:id="0">
    <w:p w:rsidR="00DD3DC3" w:rsidRDefault="00DD3DC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33B" w:rsidRDefault="00840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B241F0">
      <w:t>60</w:t>
    </w:r>
    <w:r>
      <w:t xml:space="preserve">, </w:t>
    </w:r>
    <w:r w:rsidR="006F4994">
      <w:t>junio</w:t>
    </w:r>
    <w:r w:rsidR="000C1253">
      <w:t xml:space="preserve"> </w:t>
    </w:r>
    <w:r w:rsidR="00C73A4A">
      <w:t>22</w:t>
    </w:r>
    <w:r w:rsidR="0015507D">
      <w:t xml:space="preserve"> </w:t>
    </w:r>
    <w:r w:rsidR="007D018A">
      <w:t>de 2015</w:t>
    </w:r>
  </w:p>
  <w:p w:rsidR="00D945A4" w:rsidRDefault="00DD3DC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33B" w:rsidRDefault="008403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56"/>
    <w:rsid w:val="000B53AC"/>
    <w:rsid w:val="000B55D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5A8"/>
    <w:rsid w:val="001177A2"/>
    <w:rsid w:val="00117881"/>
    <w:rsid w:val="00117C4D"/>
    <w:rsid w:val="001201E2"/>
    <w:rsid w:val="00120367"/>
    <w:rsid w:val="0012043D"/>
    <w:rsid w:val="001207A5"/>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0EC"/>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2324"/>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6E3"/>
    <w:rsid w:val="00220756"/>
    <w:rsid w:val="002209CE"/>
    <w:rsid w:val="002209EF"/>
    <w:rsid w:val="00220FD1"/>
    <w:rsid w:val="0022102C"/>
    <w:rsid w:val="002213C2"/>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717"/>
    <w:rsid w:val="002257F2"/>
    <w:rsid w:val="0022595C"/>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38D"/>
    <w:rsid w:val="002F7732"/>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9C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26"/>
    <w:rsid w:val="00430E86"/>
    <w:rsid w:val="00430F0E"/>
    <w:rsid w:val="00430FAE"/>
    <w:rsid w:val="00431119"/>
    <w:rsid w:val="004312D9"/>
    <w:rsid w:val="00431323"/>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893"/>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5E8"/>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1D3"/>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9B1"/>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4A20"/>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1E"/>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4B2"/>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A08"/>
    <w:rsid w:val="00714C3F"/>
    <w:rsid w:val="00714F1C"/>
    <w:rsid w:val="0071505D"/>
    <w:rsid w:val="00715172"/>
    <w:rsid w:val="0071519C"/>
    <w:rsid w:val="0071560B"/>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13F"/>
    <w:rsid w:val="008755A3"/>
    <w:rsid w:val="008757D8"/>
    <w:rsid w:val="00875D4E"/>
    <w:rsid w:val="00876080"/>
    <w:rsid w:val="00876439"/>
    <w:rsid w:val="00876654"/>
    <w:rsid w:val="00876B7A"/>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8ED"/>
    <w:rsid w:val="009E3B27"/>
    <w:rsid w:val="009E3F0B"/>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692"/>
    <w:rsid w:val="00A93B3F"/>
    <w:rsid w:val="00A93B93"/>
    <w:rsid w:val="00A93D1C"/>
    <w:rsid w:val="00A94A9D"/>
    <w:rsid w:val="00A94D42"/>
    <w:rsid w:val="00A951CE"/>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DC2"/>
    <w:rsid w:val="00AC4392"/>
    <w:rsid w:val="00AC4963"/>
    <w:rsid w:val="00AC4BC4"/>
    <w:rsid w:val="00AC5035"/>
    <w:rsid w:val="00AC50A0"/>
    <w:rsid w:val="00AC5403"/>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2F7A"/>
    <w:rsid w:val="00AD3416"/>
    <w:rsid w:val="00AD34FE"/>
    <w:rsid w:val="00AD3562"/>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12EA"/>
    <w:rsid w:val="00AF155B"/>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AF728B"/>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1F0"/>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3E2"/>
    <w:rsid w:val="00BC37B8"/>
    <w:rsid w:val="00BC3D91"/>
    <w:rsid w:val="00BC3F88"/>
    <w:rsid w:val="00BC3FC0"/>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6D"/>
    <w:rsid w:val="00BD18DA"/>
    <w:rsid w:val="00BD1F4D"/>
    <w:rsid w:val="00BD1F79"/>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4F80"/>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3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3DC3"/>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67"/>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69D1"/>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A5E"/>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0EB1"/>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8A4"/>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2F0E"/>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1E5"/>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74"/>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nrep.gov.co/es/informe-al-congreso?keys=&amp;title=&amp;tid=2030&amp;field_editor_value=&amp;tid_2=1973&amp;field_subject_value=&amp;tid_1=All&amp;field_year_value=&amp;field_dia_value=All&amp;field_month_value=All&amp;language=All&amp;field_year_value_1=&amp;__utma=1.1568920617.1432228152.1432228152.1432228152.1&amp;__utmb=1.2.10.1432228152&amp;__utmc=1&amp;__utmx=-&amp;__utmz=1.1432228152.1.1.utmcsr=google%7Cutmccn=(organic)%7Cutmcmd=organic%7Cutmctr=(not%20provided)&amp;__utmv=-&amp;__utmk=3104684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oogle.com.co/url?sa=t&amp;rct=j&amp;q=&amp;esrc=s&amp;source=web&amp;cd=5&amp;cad=rja&amp;uact=8&amp;ved=0CDQQFjAE&amp;url=http%3A%2F%2Fwww.minhacienda.gov.co%2Fportal%2Fpls%2Fportal%2Fdocs%2F1%2F5817717.PDF&amp;ei=ZbprVYvMNsXJtQWn2oC4AQ&amp;usg=AFQjCNGd7C8-tLfHdzCclsAnSGBHWuBu7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oombergview.com/articles/2015-04-03/joaquim-levy-and-dilma-rousseff-are-brazil-s-new-best-friends"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ogle.com.co/url?sa=t&amp;rct=j&amp;q=&amp;esrc=s&amp;source=web&amp;cd=1&amp;cad=rja&amp;uact=8&amp;sqi=2&amp;ved=0CBsQFjAA&amp;url=https%3A%2F%2Fwww.superfinanciera.gov.co%2Fdescargas%3Fcom%3Dinstitucional%26name%3DpubFile16971%26downloadname%3Dance011.doc&amp;ei=UBdeVd3HIsmrggT_lYHYDg&amp;usg=AFQjCNH8-oGAoWWnsoS_HMVSpUY0RTg7bQ&amp;bvm=bv.93990622,bs.1,d.cWc"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imf.org/external/np/ms/2015/032415.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72B138D-15D0-4DF1-9C61-0A15FB31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668</Words>
  <Characters>3676</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2015-06-21T18:20:00Z</dcterms:created>
  <dcterms:modified xsi:type="dcterms:W3CDTF">2015-06-21T18:20:00Z</dcterms:modified>
</cp:coreProperties>
</file>