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07" w:rsidRPr="00705107" w:rsidRDefault="00705107" w:rsidP="0070510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705107">
        <w:rPr>
          <w:position w:val="-8"/>
          <w:sz w:val="120"/>
        </w:rPr>
        <w:t>C</w:t>
      </w:r>
    </w:p>
    <w:p w:rsidR="004C7893" w:rsidRDefault="00705107" w:rsidP="00027979">
      <w:r>
        <w:t>uanto quisiéramos responder la pregunta ¿Por qué somos así?</w:t>
      </w:r>
      <w:r w:rsidR="00E843DA">
        <w:t xml:space="preserve"> Si tuviésemos la respuesta, comprenderíamos nuestra situación y podríamos acertar al diseñar estrategias de desarrollo.</w:t>
      </w:r>
    </w:p>
    <w:p w:rsidR="00E843DA" w:rsidRDefault="00AF64D3" w:rsidP="003602EF">
      <w:r>
        <w:t xml:space="preserve">Seguramente para resolver esa inquietud tendremos que recurrir a los </w:t>
      </w:r>
      <w:hyperlink r:id="rId9" w:history="1">
        <w:r w:rsidRPr="00AF64D3">
          <w:rPr>
            <w:rStyle w:val="Hyperlink"/>
          </w:rPr>
          <w:t>estudios culturales</w:t>
        </w:r>
      </w:hyperlink>
      <w:r>
        <w:t>.</w:t>
      </w:r>
      <w:r w:rsidR="00381267">
        <w:t xml:space="preserve"> </w:t>
      </w:r>
      <w:r w:rsidR="00381267" w:rsidRPr="00AC5ACD">
        <w:t xml:space="preserve">Como Stephen B. Salter y Frederick Niswander plantearon </w:t>
      </w:r>
      <w:r w:rsidR="003602EF" w:rsidRPr="00AC5ACD">
        <w:t xml:space="preserve">en su artículo </w:t>
      </w:r>
      <w:hyperlink r:id="rId10" w:anchor="page_scan_tab_contents" w:history="1">
        <w:r w:rsidR="003602EF" w:rsidRPr="00AC5ACD">
          <w:rPr>
            <w:rStyle w:val="Hyperlink"/>
            <w:i/>
          </w:rPr>
          <w:t>Cultural Influence on the Development of Accounting Systems Internationally: A Test of Gray's [1988] Theory</w:t>
        </w:r>
      </w:hyperlink>
      <w:r w:rsidR="003602EF" w:rsidRPr="00AC5ACD">
        <w:t xml:space="preserve"> </w:t>
      </w:r>
      <w:r w:rsidR="00381267" w:rsidRPr="00AC5ACD">
        <w:t>(Journal of International Business Studies, volumen 26, número 2, segundo trimestre 1995, páginas 379 a 397)</w:t>
      </w:r>
      <w:r w:rsidR="00AC5ACD" w:rsidRPr="00AC5ACD">
        <w:t xml:space="preserve"> las influencias externas y el contexto (geografía, econom</w:t>
      </w:r>
      <w:r w:rsidR="00AC5ACD">
        <w:t xml:space="preserve">ía, demografía, genética, higiene, historia, tecnología, urbanización…) </w:t>
      </w:r>
      <w:r w:rsidR="00BC4BF9">
        <w:t xml:space="preserve">determinan los valores sociales, lo cuales tienen consecuencias institucionales, entre ellas la definición del sistema contable. Los valores sociales y las instituciones </w:t>
      </w:r>
      <w:r w:rsidR="008A60FC">
        <w:t xml:space="preserve">igualmente </w:t>
      </w:r>
      <w:r w:rsidR="00BC4BF9">
        <w:t xml:space="preserve">delimitan los valores contables, los </w:t>
      </w:r>
      <w:r w:rsidR="00A7753C">
        <w:t>que</w:t>
      </w:r>
      <w:r w:rsidR="00BC4BF9">
        <w:t xml:space="preserve"> también obran en la gestación </w:t>
      </w:r>
      <w:r w:rsidR="00A7753C">
        <w:t>de dicho sistema</w:t>
      </w:r>
      <w:r w:rsidR="00BC4BF9">
        <w:t>.</w:t>
      </w:r>
    </w:p>
    <w:p w:rsidR="004D6D09" w:rsidRDefault="001165F0" w:rsidP="003602EF">
      <w:r>
        <w:t>Si bien durante más de tres siglos estuvimos expuestos a la cultura europea, desde principios del siglo XX hemos privilegiado la influencia estadounidense.</w:t>
      </w:r>
      <w:r w:rsidR="00116430">
        <w:t xml:space="preserve"> </w:t>
      </w:r>
      <w:r w:rsidR="00E34DA8">
        <w:t>Ahora bien: d</w:t>
      </w:r>
      <w:r w:rsidR="00116430">
        <w:t xml:space="preserve">esde finales de </w:t>
      </w:r>
      <w:r w:rsidR="00E34DA8">
        <w:t>dicho</w:t>
      </w:r>
      <w:r w:rsidR="00116430">
        <w:t xml:space="preserve"> siglo la globalización del conocimiento, de la mano de Internet, nos ha permitido ponernos en contacto mundial.</w:t>
      </w:r>
      <w:r w:rsidR="00044F7F">
        <w:t xml:space="preserve"> De esta manera se nos ha hecho evidente que en materia contable hay países muy desarrollados, como, por ejemplo, Estados Unidos de América, Canadá, el Reino Unido, Alemania, Francia, Japón, Australia y </w:t>
      </w:r>
      <w:r w:rsidR="00044F7F">
        <w:lastRenderedPageBreak/>
        <w:t>Nueva Zelanda.</w:t>
      </w:r>
      <w:r w:rsidR="000B523B">
        <w:t xml:space="preserve"> La importancia de la Unión Europea es innegable.</w:t>
      </w:r>
    </w:p>
    <w:p w:rsidR="006A6F6B" w:rsidRDefault="004C441B" w:rsidP="003602EF">
      <w:r>
        <w:t>Aunque el oficio contable ha estado presente en nuestro medio desde que tenemos memoria, el reconocimiento de la profesión apenas ocurre a mediados del siglo XX. Esto significa que tenemos una profesión joven,</w:t>
      </w:r>
      <w:r w:rsidR="00E60E6C">
        <w:t xml:space="preserve"> a la cual falta recorrido. Algo similar podemos decir de la educación contable: desde la enseñanza en el bachillerato, pasamos a la educación general de comercio, de allí a las escuelas superiores de comercio y a las facultades técnicas para llegar, finalmente, a los estudios universitarios</w:t>
      </w:r>
      <w:r w:rsidR="008507D3">
        <w:t>, tan solo en la segunda mitad del siglo pasado.</w:t>
      </w:r>
      <w:r w:rsidR="009B1114">
        <w:t xml:space="preserve"> Aunque tenemos </w:t>
      </w:r>
      <w:r w:rsidR="0044226B">
        <w:t xml:space="preserve">expresiones de </w:t>
      </w:r>
      <w:r w:rsidR="009B1114">
        <w:t xml:space="preserve">regulación contable desde la colonia, </w:t>
      </w:r>
      <w:r w:rsidR="00161690">
        <w:t>solo hasta la década que inició en 1980 adoptamos un modelo base y solo en 1993 nos acercamos, sin hacer mucho ruido al respecto, a los estándares internacionales. Hasta ahora (2015) nos estamos poniendo al día en esta materia.</w:t>
      </w:r>
      <w:r w:rsidR="00E967F5">
        <w:t xml:space="preserve"> También los organismos de la profesión y prácticamente todas </w:t>
      </w:r>
      <w:r w:rsidR="001A0A65">
        <w:t>sus</w:t>
      </w:r>
      <w:r w:rsidR="00E967F5">
        <w:t xml:space="preserve"> agremiaciones </w:t>
      </w:r>
      <w:r w:rsidR="00113DE8">
        <w:t>son jóvenes. Si bien hay firmas de operación ya centenaria, la gran mayoría se constituyeron luego del reconocimiento de la profesión.</w:t>
      </w:r>
      <w:r w:rsidR="00AA4E8D">
        <w:t xml:space="preserve"> El número de contadores ha crecido significativamente desde finales del siglo XX, de manera que la base contable se rejuveneció y en su mayoría </w:t>
      </w:r>
      <w:r w:rsidR="00303570">
        <w:t>es menor de 50 años.</w:t>
      </w:r>
      <w:r w:rsidR="006A6F6B">
        <w:t xml:space="preserve"> </w:t>
      </w:r>
      <w:r w:rsidR="00636240">
        <w:t>Las decisiones que se tomen en el inmediato futuro serán claves para el desarrollo de los contadores y del sistema contable colombiano.</w:t>
      </w:r>
      <w:r w:rsidR="0046214C">
        <w:t xml:space="preserve"> </w:t>
      </w:r>
      <w:r w:rsidR="006A6F6B">
        <w:t>Pasada la niñez y la adolescencia es hora de obrar como adultos.</w:t>
      </w:r>
    </w:p>
    <w:p w:rsidR="00323F3B" w:rsidRPr="006A6F6B" w:rsidRDefault="006A6F6B" w:rsidP="006A6F6B">
      <w:pPr>
        <w:jc w:val="right"/>
        <w:rPr>
          <w:i/>
        </w:rPr>
      </w:pPr>
      <w:r w:rsidRPr="006A6F6B">
        <w:rPr>
          <w:i/>
        </w:rPr>
        <w:t xml:space="preserve">Hernando Bermúdez Gómez </w:t>
      </w:r>
    </w:p>
    <w:sectPr w:rsidR="00323F3B" w:rsidRPr="006A6F6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4BA" w:rsidRDefault="000914BA" w:rsidP="00EE7812">
      <w:pPr>
        <w:spacing w:after="0" w:line="240" w:lineRule="auto"/>
      </w:pPr>
      <w:r>
        <w:separator/>
      </w:r>
    </w:p>
  </w:endnote>
  <w:endnote w:type="continuationSeparator" w:id="0">
    <w:p w:rsidR="000914BA" w:rsidRDefault="000914B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4BA" w:rsidRDefault="000914BA" w:rsidP="00EE7812">
      <w:pPr>
        <w:spacing w:after="0" w:line="240" w:lineRule="auto"/>
      </w:pPr>
      <w:r>
        <w:separator/>
      </w:r>
    </w:p>
  </w:footnote>
  <w:footnote w:type="continuationSeparator" w:id="0">
    <w:p w:rsidR="000914BA" w:rsidRDefault="000914B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027979">
      <w:t>65</w:t>
    </w:r>
    <w:r>
      <w:t xml:space="preserve">, </w:t>
    </w:r>
    <w:r w:rsidR="006F4994">
      <w:t>junio</w:t>
    </w:r>
    <w:r w:rsidR="000C1253">
      <w:t xml:space="preserve"> </w:t>
    </w:r>
    <w:r w:rsidR="00C73A4A">
      <w:t>22</w:t>
    </w:r>
    <w:r w:rsidR="0015507D">
      <w:t xml:space="preserve"> </w:t>
    </w:r>
    <w:r w:rsidR="007D018A">
      <w:t>de 2015</w:t>
    </w:r>
  </w:p>
  <w:p w:rsidR="00D945A4" w:rsidRDefault="000914B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4F7F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FBD"/>
    <w:rsid w:val="000500B2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4BA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6EE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12B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3DE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0EC"/>
    <w:rsid w:val="001351A7"/>
    <w:rsid w:val="0013525B"/>
    <w:rsid w:val="00135370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1EE"/>
    <w:rsid w:val="001D231D"/>
    <w:rsid w:val="001D26A4"/>
    <w:rsid w:val="001D26FA"/>
    <w:rsid w:val="001D28F2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2324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DC"/>
    <w:rsid w:val="001E591D"/>
    <w:rsid w:val="001E5CFD"/>
    <w:rsid w:val="001E5DAC"/>
    <w:rsid w:val="001E5EFD"/>
    <w:rsid w:val="001E67DC"/>
    <w:rsid w:val="001E690D"/>
    <w:rsid w:val="001E6C65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43C"/>
    <w:rsid w:val="0020358F"/>
    <w:rsid w:val="0020390F"/>
    <w:rsid w:val="0020392E"/>
    <w:rsid w:val="00204202"/>
    <w:rsid w:val="00204366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CE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17"/>
    <w:rsid w:val="002639D2"/>
    <w:rsid w:val="002639EC"/>
    <w:rsid w:val="00263B48"/>
    <w:rsid w:val="00264186"/>
    <w:rsid w:val="002642B3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6FD3"/>
    <w:rsid w:val="00277053"/>
    <w:rsid w:val="00277189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732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9C1"/>
    <w:rsid w:val="00322CB9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213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1C0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DBC"/>
    <w:rsid w:val="00381119"/>
    <w:rsid w:val="00381267"/>
    <w:rsid w:val="00381384"/>
    <w:rsid w:val="0038141A"/>
    <w:rsid w:val="003816CA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CD"/>
    <w:rsid w:val="00393F67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FED"/>
    <w:rsid w:val="0044302A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4916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0D75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6C1"/>
    <w:rsid w:val="004C0183"/>
    <w:rsid w:val="004C0499"/>
    <w:rsid w:val="004C04A4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B6"/>
    <w:rsid w:val="004C69F6"/>
    <w:rsid w:val="004C6C28"/>
    <w:rsid w:val="004C6E53"/>
    <w:rsid w:val="004C6ECE"/>
    <w:rsid w:val="004C6F07"/>
    <w:rsid w:val="004C6F9C"/>
    <w:rsid w:val="004C725F"/>
    <w:rsid w:val="004C7577"/>
    <w:rsid w:val="004C7893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B33"/>
    <w:rsid w:val="00527E36"/>
    <w:rsid w:val="0053059C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F9"/>
    <w:rsid w:val="00575E03"/>
    <w:rsid w:val="00575E34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1D3"/>
    <w:rsid w:val="0059122A"/>
    <w:rsid w:val="005913E4"/>
    <w:rsid w:val="00591F9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B1D"/>
    <w:rsid w:val="005A49B1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A3E"/>
    <w:rsid w:val="005C2BB5"/>
    <w:rsid w:val="005C30B7"/>
    <w:rsid w:val="005C30E3"/>
    <w:rsid w:val="005C31FB"/>
    <w:rsid w:val="005C3672"/>
    <w:rsid w:val="005C3AB9"/>
    <w:rsid w:val="005C4A20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A"/>
    <w:rsid w:val="0060555C"/>
    <w:rsid w:val="006057C5"/>
    <w:rsid w:val="00606B11"/>
    <w:rsid w:val="00607169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3565"/>
    <w:rsid w:val="00613641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7EC"/>
    <w:rsid w:val="00661A36"/>
    <w:rsid w:val="00661C29"/>
    <w:rsid w:val="006620F0"/>
    <w:rsid w:val="006624A2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1EEF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4E2"/>
    <w:rsid w:val="00684888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4F89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0F"/>
    <w:rsid w:val="006A1C3B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BC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608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AB9"/>
    <w:rsid w:val="006D6C3C"/>
    <w:rsid w:val="006D6C86"/>
    <w:rsid w:val="006D6E02"/>
    <w:rsid w:val="006D6FF2"/>
    <w:rsid w:val="006D751E"/>
    <w:rsid w:val="006D77AE"/>
    <w:rsid w:val="006D7838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FF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A08"/>
    <w:rsid w:val="00714C3F"/>
    <w:rsid w:val="00714F1C"/>
    <w:rsid w:val="0071505D"/>
    <w:rsid w:val="00715172"/>
    <w:rsid w:val="0071519C"/>
    <w:rsid w:val="0071560B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2A6"/>
    <w:rsid w:val="00753668"/>
    <w:rsid w:val="00753BC5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4821"/>
    <w:rsid w:val="00774B79"/>
    <w:rsid w:val="00775286"/>
    <w:rsid w:val="007753B5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9A0"/>
    <w:rsid w:val="00777C4E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3E15"/>
    <w:rsid w:val="008240E0"/>
    <w:rsid w:val="0082436B"/>
    <w:rsid w:val="00824C06"/>
    <w:rsid w:val="00824C90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7D3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5A6"/>
    <w:rsid w:val="008F2676"/>
    <w:rsid w:val="008F2B1B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0F8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508E"/>
    <w:rsid w:val="0097518F"/>
    <w:rsid w:val="009754B0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43E"/>
    <w:rsid w:val="00987D03"/>
    <w:rsid w:val="00987E09"/>
    <w:rsid w:val="00987F10"/>
    <w:rsid w:val="00987F6E"/>
    <w:rsid w:val="0099019D"/>
    <w:rsid w:val="009912D3"/>
    <w:rsid w:val="00991BD1"/>
    <w:rsid w:val="00992431"/>
    <w:rsid w:val="00992672"/>
    <w:rsid w:val="009926E0"/>
    <w:rsid w:val="00992BA1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FC4"/>
    <w:rsid w:val="009A706D"/>
    <w:rsid w:val="009A7682"/>
    <w:rsid w:val="009B00E5"/>
    <w:rsid w:val="009B06F6"/>
    <w:rsid w:val="009B0889"/>
    <w:rsid w:val="009B0C25"/>
    <w:rsid w:val="009B1114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8ED"/>
    <w:rsid w:val="009E3B27"/>
    <w:rsid w:val="009E3F0B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6E95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51CE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B55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DC2"/>
    <w:rsid w:val="00AC4392"/>
    <w:rsid w:val="00AC4963"/>
    <w:rsid w:val="00AC4BC4"/>
    <w:rsid w:val="00AC5035"/>
    <w:rsid w:val="00AC50A0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D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12EA"/>
    <w:rsid w:val="00AF155B"/>
    <w:rsid w:val="00AF178F"/>
    <w:rsid w:val="00AF1B3F"/>
    <w:rsid w:val="00AF1D1C"/>
    <w:rsid w:val="00AF1E4E"/>
    <w:rsid w:val="00AF1F2B"/>
    <w:rsid w:val="00AF28E2"/>
    <w:rsid w:val="00AF2A2E"/>
    <w:rsid w:val="00AF2B4D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5F34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822"/>
    <w:rsid w:val="00B241C9"/>
    <w:rsid w:val="00B241F0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DA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DD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0AC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E08"/>
    <w:rsid w:val="00BA508E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D7983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0CA"/>
    <w:rsid w:val="00BF016E"/>
    <w:rsid w:val="00BF02CA"/>
    <w:rsid w:val="00BF0329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C9E"/>
    <w:rsid w:val="00C04E51"/>
    <w:rsid w:val="00C04EFD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769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3A4A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129"/>
    <w:rsid w:val="00C85AF7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4F3"/>
    <w:rsid w:val="00C935A1"/>
    <w:rsid w:val="00C93966"/>
    <w:rsid w:val="00C93C93"/>
    <w:rsid w:val="00C93E65"/>
    <w:rsid w:val="00C9404B"/>
    <w:rsid w:val="00C94549"/>
    <w:rsid w:val="00C948A2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3BB"/>
    <w:rsid w:val="00CA0413"/>
    <w:rsid w:val="00CA0631"/>
    <w:rsid w:val="00CA0844"/>
    <w:rsid w:val="00CA0DA8"/>
    <w:rsid w:val="00CA1B17"/>
    <w:rsid w:val="00CA1BAC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1E"/>
    <w:rsid w:val="00CC23C7"/>
    <w:rsid w:val="00CC28FB"/>
    <w:rsid w:val="00CC2A3F"/>
    <w:rsid w:val="00CC2DAD"/>
    <w:rsid w:val="00CC2E12"/>
    <w:rsid w:val="00CC312D"/>
    <w:rsid w:val="00CC3401"/>
    <w:rsid w:val="00CC48AC"/>
    <w:rsid w:val="00CC4C50"/>
    <w:rsid w:val="00CC4DDA"/>
    <w:rsid w:val="00CC4F80"/>
    <w:rsid w:val="00CC5087"/>
    <w:rsid w:val="00CC51FA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562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D84"/>
    <w:rsid w:val="00CF4E4C"/>
    <w:rsid w:val="00CF54A1"/>
    <w:rsid w:val="00CF5589"/>
    <w:rsid w:val="00CF5601"/>
    <w:rsid w:val="00CF569E"/>
    <w:rsid w:val="00CF56F5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5B8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5E2"/>
    <w:rsid w:val="00D72A74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34"/>
    <w:rsid w:val="00DA785A"/>
    <w:rsid w:val="00DA7C63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A78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7064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121F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8C7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7F5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CB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0A"/>
    <w:rsid w:val="00EF0F97"/>
    <w:rsid w:val="00EF12D4"/>
    <w:rsid w:val="00EF1624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697"/>
    <w:rsid w:val="00FB4775"/>
    <w:rsid w:val="00FB509A"/>
    <w:rsid w:val="00FB5562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B05"/>
    <w:rsid w:val="00FE2C7F"/>
    <w:rsid w:val="00FE2FB8"/>
    <w:rsid w:val="00FE302E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stor.org/stable/155546?seq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s.wikipedia.org/wiki/Estudios_cultural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9FA57FE8-D2A8-4564-A506-5D418765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2015-06-21T18:28:00Z</dcterms:created>
  <dcterms:modified xsi:type="dcterms:W3CDTF">2015-06-21T18:28:00Z</dcterms:modified>
</cp:coreProperties>
</file>