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D8" w:rsidRPr="001070D8" w:rsidRDefault="001070D8" w:rsidP="001070D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070D8">
        <w:rPr>
          <w:position w:val="-9"/>
          <w:sz w:val="123"/>
        </w:rPr>
        <w:t>E</w:t>
      </w:r>
    </w:p>
    <w:p w:rsidR="00542980" w:rsidRDefault="001070D8" w:rsidP="007774DB">
      <w:r>
        <w:t xml:space="preserve">n la actualidad existen dos definiciones </w:t>
      </w:r>
      <w:r w:rsidR="00BA0E08">
        <w:t xml:space="preserve">principales </w:t>
      </w:r>
      <w:r>
        <w:t>del sistema contable: en empresas de alto desarrollo computacional la contabilidad forma parte del sistema administrativo de gestión, el cual unifica todos los procesos de la respectiva entidad.</w:t>
      </w:r>
      <w:r w:rsidR="00630B82">
        <w:t xml:space="preserve"> En las empresas de mediano y bajo desarrollo computacional existe un programa de contabilidad, que en ocasiones es conectado con otras aplicaciones.</w:t>
      </w:r>
    </w:p>
    <w:p w:rsidR="00706290" w:rsidRDefault="00891508" w:rsidP="007774DB">
      <w:r>
        <w:t xml:space="preserve">En el sistema contable debemos distinguir dos partes, consustanciales: el subsistema intelectual y el </w:t>
      </w:r>
      <w:hyperlink r:id="rId9" w:history="1">
        <w:r w:rsidRPr="004F56A0">
          <w:rPr>
            <w:rStyle w:val="Hyperlink"/>
          </w:rPr>
          <w:t>subsistema documental</w:t>
        </w:r>
      </w:hyperlink>
      <w:r>
        <w:t xml:space="preserve">. A este último se refiere el artículo 1° de la </w:t>
      </w:r>
      <w:hyperlink r:id="rId10" w:history="1">
        <w:r w:rsidRPr="00891508">
          <w:rPr>
            <w:rStyle w:val="Hyperlink"/>
          </w:rPr>
          <w:t>Ley 1314 de 2009</w:t>
        </w:r>
      </w:hyperlink>
      <w:r>
        <w:t>. Aún se llevan contabilidades en papel, pero cada día son más las que se llevan a través de computadoras y, lenta pero firmemente, avanza el uso de los documentos electrónicos.</w:t>
      </w:r>
    </w:p>
    <w:p w:rsidR="00E70F95" w:rsidRDefault="007932E4" w:rsidP="007774DB">
      <w:r>
        <w:t xml:space="preserve">Las normas básicas sobre el subsistema documental se encuentran en el capítulo I del Título IV del Libro Primero del </w:t>
      </w:r>
      <w:hyperlink r:id="rId11" w:history="1">
        <w:r w:rsidRPr="00320CD7">
          <w:rPr>
            <w:rStyle w:val="Hyperlink"/>
          </w:rPr>
          <w:t>Código de Comercio</w:t>
        </w:r>
      </w:hyperlink>
      <w:r>
        <w:t xml:space="preserve"> (artículos 48 a 60)</w:t>
      </w:r>
      <w:r w:rsidR="00320CD7">
        <w:t xml:space="preserve">. Disposiciones que son aplicables a las personas jurídicas no comerciantes en las condiciones previstas en el artículo 15 de la citada Ley 1314. </w:t>
      </w:r>
      <w:r w:rsidR="00E70F95">
        <w:t xml:space="preserve">De acuerdo con el </w:t>
      </w:r>
      <w:hyperlink r:id="rId12" w:history="1">
        <w:r w:rsidR="00E70F95" w:rsidRPr="006B3FD6">
          <w:rPr>
            <w:rStyle w:val="Hyperlink"/>
          </w:rPr>
          <w:t>plan de trabajo</w:t>
        </w:r>
      </w:hyperlink>
      <w:r w:rsidR="00E70F95">
        <w:t xml:space="preserve"> </w:t>
      </w:r>
      <w:r w:rsidR="002D6C2C">
        <w:t xml:space="preserve">a junio 30 de 2015 </w:t>
      </w:r>
      <w:r w:rsidR="00E70F95">
        <w:t>del Consejo Técnico de la Contaduría Pública</w:t>
      </w:r>
      <w:r w:rsidR="00CC6415">
        <w:t>,</w:t>
      </w:r>
      <w:r w:rsidR="00E70F95">
        <w:t xml:space="preserve"> se proyectó la expedición de un decreto reglamentario sobre dicho subsistema para el tercer trimestre del año en curso.</w:t>
      </w:r>
    </w:p>
    <w:p w:rsidR="001A0877" w:rsidRDefault="004F56A0" w:rsidP="0011144B">
      <w:r>
        <w:t>Mediante el artículo 28 de l</w:t>
      </w:r>
      <w:r w:rsidR="0011144B">
        <w:t xml:space="preserve">a </w:t>
      </w:r>
      <w:hyperlink r:id="rId13" w:history="1">
        <w:r w:rsidR="0011144B" w:rsidRPr="002D6C2C">
          <w:rPr>
            <w:rStyle w:val="Hyperlink"/>
          </w:rPr>
          <w:t>Ley 1762 de 2015</w:t>
        </w:r>
      </w:hyperlink>
      <w:r w:rsidR="0011144B">
        <w:t>, "</w:t>
      </w:r>
      <w:r w:rsidR="0011144B" w:rsidRPr="0011144B">
        <w:rPr>
          <w:i/>
        </w:rPr>
        <w:t xml:space="preserve">Por medio de la cual se adoptan instrumentos para prevenir, controlar y sancionar el contrabando, el lavado de </w:t>
      </w:r>
      <w:r w:rsidR="0011144B" w:rsidRPr="0011144B">
        <w:rPr>
          <w:i/>
        </w:rPr>
        <w:lastRenderedPageBreak/>
        <w:t>activos y la evasión fiscal</w:t>
      </w:r>
      <w:r w:rsidR="0011144B">
        <w:t xml:space="preserve">", </w:t>
      </w:r>
      <w:r>
        <w:t xml:space="preserve">se </w:t>
      </w:r>
      <w:r w:rsidR="0011144B">
        <w:t>modificó el artículo 58 del Código de Comercio, extendiendo su cobertura, puesto que antes se remitía solamente al artículo 57 que le precede y aumentando significativamente la cuantía máxima de las multas</w:t>
      </w:r>
      <w:r w:rsidR="00F050AE">
        <w:t xml:space="preserve">, </w:t>
      </w:r>
      <w:r w:rsidR="0011144B">
        <w:t>que cuando se expidió el código se fijaron en $5.000,oo.</w:t>
      </w:r>
      <w:r w:rsidR="00706A16">
        <w:t xml:space="preserve"> Considérese que el artículo 86 de la </w:t>
      </w:r>
      <w:hyperlink r:id="rId14" w:history="1">
        <w:r w:rsidR="00706A16" w:rsidRPr="00706A16">
          <w:rPr>
            <w:rStyle w:val="Hyperlink"/>
          </w:rPr>
          <w:t>Ley 222 de 1995</w:t>
        </w:r>
      </w:hyperlink>
      <w:r w:rsidR="00706A16">
        <w:t xml:space="preserve"> facultó a la Superintendencia de Sociedades para imponer multas hasta de 200 SMMV, mientras el nuevo artículo 58 hace posible multas hasta de 1.000 SMM.</w:t>
      </w:r>
    </w:p>
    <w:p w:rsidR="003D63DA" w:rsidRDefault="00B23EE2" w:rsidP="0011144B">
      <w:r>
        <w:t xml:space="preserve">En atención a las exigencias de los numerales 3 del artículo 208, 2 y 3 del artículo 209 del Código de Comercio, </w:t>
      </w:r>
      <w:r w:rsidR="00AA02F9">
        <w:t>los revisores fiscales deben informar si se cumplen las disposiciones aplicables al subsistema documental de la contabilidad.</w:t>
      </w:r>
    </w:p>
    <w:p w:rsidR="00E16DCB" w:rsidRDefault="00E16DCB" w:rsidP="0011144B">
      <w:r>
        <w:t xml:space="preserve">Por otra parte, todo contador, sea o no revisor fiscal, </w:t>
      </w:r>
      <w:hyperlink r:id="rId15" w:history="1">
        <w:r w:rsidRPr="00E16DCB">
          <w:rPr>
            <w:rStyle w:val="Hyperlink"/>
          </w:rPr>
          <w:t>que firme declaraciones tributarias</w:t>
        </w:r>
      </w:hyperlink>
      <w:r>
        <w:t>, debe informar si los libros de contabilidad se llevan en debida forma.</w:t>
      </w:r>
    </w:p>
    <w:p w:rsidR="004F56A0" w:rsidRDefault="007626FD" w:rsidP="0011144B">
      <w:r>
        <w:t>Entre las muchas funciones del subsistema documental,</w:t>
      </w:r>
      <w:r w:rsidR="00997DB2">
        <w:t xml:space="preserve"> se destaca el servir de prueba (</w:t>
      </w:r>
      <w:hyperlink r:id="rId16" w:history="1">
        <w:r w:rsidR="00997DB2" w:rsidRPr="00997DB2">
          <w:rPr>
            <w:rStyle w:val="Hyperlink"/>
          </w:rPr>
          <w:t>artículo 264 del Código General del Proceso</w:t>
        </w:r>
      </w:hyperlink>
      <w:r w:rsidR="00997DB2">
        <w:t>)</w:t>
      </w:r>
      <w:r w:rsidR="00295231">
        <w:t>, rol que por sí mismo explica por qué el legislador ha endurecido los castigos al respecto.</w:t>
      </w:r>
    </w:p>
    <w:p w:rsidR="00B6792E" w:rsidRDefault="000E12AD" w:rsidP="0011144B">
      <w:r>
        <w:t>Varias veces hemos llamado la atención sobre la necesidad de estudiar sobre el subsistema en comento, sobre su indispensable cuidado y sobre su importancia contable, jurídica y social. Ahora debemos añadir que no hacerlo puede provocar penas significativas.</w:t>
      </w:r>
    </w:p>
    <w:p w:rsidR="000E12AD" w:rsidRPr="000E12AD" w:rsidRDefault="000E12AD" w:rsidP="000E12AD">
      <w:pPr>
        <w:jc w:val="right"/>
        <w:rPr>
          <w:i/>
        </w:rPr>
      </w:pPr>
      <w:r w:rsidRPr="000E12AD">
        <w:rPr>
          <w:i/>
        </w:rPr>
        <w:t>Hernando Bermúdez Gómez</w:t>
      </w:r>
    </w:p>
    <w:sectPr w:rsidR="000E12AD" w:rsidRPr="000E12AD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48" w:rsidRDefault="00695248" w:rsidP="00EE7812">
      <w:pPr>
        <w:spacing w:after="0" w:line="240" w:lineRule="auto"/>
      </w:pPr>
      <w:r>
        <w:separator/>
      </w:r>
    </w:p>
  </w:endnote>
  <w:endnote w:type="continuationSeparator" w:id="0">
    <w:p w:rsidR="00695248" w:rsidRDefault="0069524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48" w:rsidRDefault="00695248" w:rsidP="00EE7812">
      <w:pPr>
        <w:spacing w:after="0" w:line="240" w:lineRule="auto"/>
      </w:pPr>
      <w:r>
        <w:separator/>
      </w:r>
    </w:p>
  </w:footnote>
  <w:footnote w:type="continuationSeparator" w:id="0">
    <w:p w:rsidR="00695248" w:rsidRDefault="0069524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A84516">
      <w:t>97</w:t>
    </w:r>
    <w:r>
      <w:t xml:space="preserve">, </w:t>
    </w:r>
    <w:r w:rsidR="00676B33">
      <w:t>julio</w:t>
    </w:r>
    <w:r w:rsidR="000C1253">
      <w:t xml:space="preserve"> </w:t>
    </w:r>
    <w:r w:rsidR="00A84516">
      <w:t>20</w:t>
    </w:r>
    <w:r w:rsidR="0015507D">
      <w:t xml:space="preserve"> </w:t>
    </w:r>
    <w:r w:rsidR="007D018A">
      <w:t>de 2015</w:t>
    </w:r>
  </w:p>
  <w:p w:rsidR="00D945A4" w:rsidRDefault="0069524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36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9E0"/>
    <w:rsid w:val="001F7047"/>
    <w:rsid w:val="001F73EF"/>
    <w:rsid w:val="001F77FD"/>
    <w:rsid w:val="001F7A75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3D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561"/>
    <w:rsid w:val="00240BC8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6F1"/>
    <w:rsid w:val="003417B0"/>
    <w:rsid w:val="00341A49"/>
    <w:rsid w:val="0034223E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B88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67F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E81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1451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ADA"/>
    <w:rsid w:val="005A3B1D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865"/>
    <w:rsid w:val="005D7ADA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E8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96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248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50A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DAC"/>
    <w:rsid w:val="006C2F41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1FA1"/>
    <w:rsid w:val="0072268D"/>
    <w:rsid w:val="007227B4"/>
    <w:rsid w:val="007227FF"/>
    <w:rsid w:val="00722ACA"/>
    <w:rsid w:val="00722B86"/>
    <w:rsid w:val="007230DA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D77"/>
    <w:rsid w:val="007C0031"/>
    <w:rsid w:val="007C05C0"/>
    <w:rsid w:val="007C0E7B"/>
    <w:rsid w:val="007C121A"/>
    <w:rsid w:val="007C1327"/>
    <w:rsid w:val="007C1368"/>
    <w:rsid w:val="007C24BE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508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4475"/>
    <w:rsid w:val="008E502D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278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88C"/>
    <w:rsid w:val="00952B05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2EB"/>
    <w:rsid w:val="00B04378"/>
    <w:rsid w:val="00B048AF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3EE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900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5A46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3E9"/>
    <w:rsid w:val="00F97E77"/>
    <w:rsid w:val="00FA00EE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p.presidencia.gov.co/sitios/normativa/leyes/Documents/LEY%201762%20DEL%2006%20DE%20JULIO%20DE%202015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tcp.gov.co/athena/ctcp/info_plan.php?DOCS_TOPIC=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cretariasenado.gov.co/senado/basedoc/ley_1564_2012_pr006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71-decreto-41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an.gov.co/dian/15servicios.nsf/0108fdc3639d83ff05256f0b006abb3d/83e4f9d67d3eb68105256f0d005e3987?OpenDocument" TargetMode="External"/><Relationship Id="rId10" Type="http://schemas.openxmlformats.org/officeDocument/2006/relationships/hyperlink" Target="http://www.javeriana.edu.co/personales/hbermude/leycontable/contadores/2009-ley-1314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ensayos/SubdocumentalPrimeraEdicion.docx" TargetMode="External"/><Relationship Id="rId14" Type="http://schemas.openxmlformats.org/officeDocument/2006/relationships/hyperlink" Target="http://www.javeriana.edu.co/personales/hbermude/leycontable/contadores/1995-ley-22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E115D087-7899-492E-9CB3-E03F7E74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2015-07-19T22:31:00Z</dcterms:created>
  <dcterms:modified xsi:type="dcterms:W3CDTF">2015-07-19T22:31:00Z</dcterms:modified>
</cp:coreProperties>
</file>