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F29" w:rsidRPr="00187F29" w:rsidRDefault="00187F29" w:rsidP="00187F29">
      <w:pPr>
        <w:keepNext/>
        <w:framePr w:dropCap="drop" w:lines="3" w:wrap="around" w:vAnchor="text" w:hAnchor="text"/>
        <w:spacing w:after="0" w:line="926" w:lineRule="exact"/>
        <w:textAlignment w:val="baseline"/>
        <w:rPr>
          <w:position w:val="-8"/>
          <w:sz w:val="122"/>
        </w:rPr>
      </w:pPr>
      <w:bookmarkStart w:id="0" w:name="_GoBack"/>
      <w:bookmarkEnd w:id="0"/>
      <w:r w:rsidRPr="00187F29">
        <w:rPr>
          <w:position w:val="-8"/>
          <w:sz w:val="122"/>
        </w:rPr>
        <w:t>V</w:t>
      </w:r>
    </w:p>
    <w:p w:rsidR="00762B17" w:rsidRDefault="00187F29" w:rsidP="004E004A">
      <w:r>
        <w:t>arias veces hemos resaltado que la práctica más extendida entre los contadores colombianos es la contabilidad tributaria. Muchísimos profesionales actúan como preparadores de información</w:t>
      </w:r>
      <w:r w:rsidR="00762B17">
        <w:t>. Hace ya muchos años que el legislador consagró la obligación de ciertas empresas de presentar sus declaraciones tributarias suscritas por su revisor fiscal o, a falta de éste, por un contador público.</w:t>
      </w:r>
    </w:p>
    <w:p w:rsidR="00337481" w:rsidRDefault="00337481" w:rsidP="004E004A">
      <w:r>
        <w:t>Prácticamente todos los años se expiden nuevas normas fiscales. La intervención de los contadores se hace más necesaria debido a la inestabilidad del ordenamiento.</w:t>
      </w:r>
    </w:p>
    <w:p w:rsidR="00F04605" w:rsidRDefault="00F04605" w:rsidP="004E004A">
      <w:r>
        <w:t xml:space="preserve">Por lo general los contadores </w:t>
      </w:r>
      <w:r w:rsidR="007A5269">
        <w:t>actúan</w:t>
      </w:r>
      <w:r>
        <w:t xml:space="preserve"> para asegurar el cumplimiento de las disposiciones aplicables a cada tributo. En muchas ocasiones se les presiona para encontrar la forma de pagar la menor cantidad posible.</w:t>
      </w:r>
      <w:r w:rsidR="00802C1B">
        <w:t xml:space="preserve"> De esta manera se encuentran en una situación conflictiva, puesto que las inclinaciones de los declarantes son opuestas a las esperanzas de la autoridad tributaria. </w:t>
      </w:r>
    </w:p>
    <w:p w:rsidR="001618D3" w:rsidRDefault="00267782" w:rsidP="004E004A">
      <w:r>
        <w:t>En ciertas empresas los contadores orientan la contabilidad financiera según la ley tributaria. De esta manera las declaraciones financieras no responden a la realidad económica sino a la estrategia fiscal.</w:t>
      </w:r>
    </w:p>
    <w:p w:rsidR="00267782" w:rsidRDefault="005F4B29" w:rsidP="004E004A">
      <w:r>
        <w:t>Hay profesionales que diseñan esquemas para disminuir la carga tributaria. Se discute si estas fórmulas son o no éticas.</w:t>
      </w:r>
    </w:p>
    <w:p w:rsidR="005F4B29" w:rsidRDefault="00A85FE1" w:rsidP="004E004A">
      <w:r>
        <w:t xml:space="preserve">La importancia de la práctica tributaria es mundial. En la actualidad se desarrolla un proceso de estandarización promovido por la </w:t>
      </w:r>
      <w:hyperlink r:id="rId9" w:history="1">
        <w:r w:rsidRPr="00A85FE1">
          <w:rPr>
            <w:rStyle w:val="Hyperlink"/>
          </w:rPr>
          <w:t>OECD</w:t>
        </w:r>
      </w:hyperlink>
      <w:r>
        <w:t>.</w:t>
      </w:r>
    </w:p>
    <w:p w:rsidR="00A85FE1" w:rsidRDefault="00A85FE1" w:rsidP="00A85FE1">
      <w:pPr>
        <w:rPr>
          <w:lang w:val="en-US"/>
        </w:rPr>
      </w:pPr>
      <w:r>
        <w:lastRenderedPageBreak/>
        <w:t>En ese contexto nos ha llamado la atención la publicación de PWC ti</w:t>
      </w:r>
      <w:r w:rsidR="00BD1D66">
        <w:t>t</w:t>
      </w:r>
      <w:r>
        <w:t xml:space="preserve">ulada </w:t>
      </w:r>
      <w:hyperlink r:id="rId10" w:history="1">
        <w:r w:rsidRPr="00A85FE1">
          <w:rPr>
            <w:rStyle w:val="Hyperlink"/>
            <w:i/>
          </w:rPr>
          <w:t>Reshaping the Tax Function of the Future ― Predictions and insights</w:t>
        </w:r>
      </w:hyperlink>
      <w:r>
        <w:rPr>
          <w:i/>
        </w:rPr>
        <w:t xml:space="preserve">, </w:t>
      </w:r>
      <w:r>
        <w:t xml:space="preserve">en la cual se plantea: “(…) </w:t>
      </w:r>
      <w:r w:rsidRPr="00363516">
        <w:rPr>
          <w:i/>
          <w:lang w:val="en-US"/>
        </w:rPr>
        <w:t>Armed with the right information, at the right time, tax functions can move from a task-focused ‘compliance department’ to a ‘value-added business partner’ that facilitates a proactive planning and analysis environment. The capabilities of the tax function can expand to drive strategic value by engaging in trends analysis, forecasting, modeling and benchmarking with peers. It can focus on key performance indicators such as effective tax rates, cash flow and reducing</w:t>
      </w:r>
      <w:r w:rsidR="00363516" w:rsidRPr="00363516">
        <w:rPr>
          <w:i/>
          <w:lang w:val="en-US"/>
        </w:rPr>
        <w:t xml:space="preserve"> </w:t>
      </w:r>
      <w:r w:rsidRPr="00363516">
        <w:rPr>
          <w:i/>
          <w:lang w:val="en-US"/>
        </w:rPr>
        <w:t>tax-related variability in earnings—</w:t>
      </w:r>
      <w:r w:rsidR="00363516" w:rsidRPr="00363516">
        <w:rPr>
          <w:i/>
          <w:lang w:val="en-US"/>
        </w:rPr>
        <w:t xml:space="preserve"> </w:t>
      </w:r>
      <w:r w:rsidRPr="00363516">
        <w:rPr>
          <w:i/>
          <w:lang w:val="en-US"/>
        </w:rPr>
        <w:t>activities that allow management to adopt</w:t>
      </w:r>
      <w:r w:rsidR="00363516" w:rsidRPr="00363516">
        <w:rPr>
          <w:i/>
          <w:lang w:val="en-US"/>
        </w:rPr>
        <w:t xml:space="preserve"> </w:t>
      </w:r>
      <w:r w:rsidRPr="00363516">
        <w:rPr>
          <w:i/>
          <w:lang w:val="en-US"/>
        </w:rPr>
        <w:t>a ‘one step ahead’ rather than a reactive</w:t>
      </w:r>
      <w:r w:rsidR="00363516" w:rsidRPr="00363516">
        <w:rPr>
          <w:i/>
          <w:lang w:val="en-US"/>
        </w:rPr>
        <w:t xml:space="preserve"> </w:t>
      </w:r>
      <w:r w:rsidRPr="00363516">
        <w:rPr>
          <w:i/>
          <w:lang w:val="en-US"/>
        </w:rPr>
        <w:t>compliance mind-set.</w:t>
      </w:r>
      <w:r w:rsidR="00363516" w:rsidRPr="00363516">
        <w:rPr>
          <w:lang w:val="en-US"/>
        </w:rPr>
        <w:t xml:space="preserve"> </w:t>
      </w:r>
      <w:r w:rsidR="00363516">
        <w:rPr>
          <w:lang w:val="en-US"/>
        </w:rPr>
        <w:t>(…)”</w:t>
      </w:r>
    </w:p>
    <w:p w:rsidR="00363516" w:rsidRDefault="008005BE" w:rsidP="008005BE">
      <w:pPr>
        <w:rPr>
          <w:lang w:val="en-US"/>
        </w:rPr>
      </w:pPr>
      <w:r w:rsidRPr="008005BE">
        <w:t>Los contadores colombianos tienen que liberarse de la imagen de polic</w:t>
      </w:r>
      <w:r>
        <w:t xml:space="preserve">ías verificadores del cumplimiento de disposiciones, cargados de formalidades, así como de la muy peligrosa etiqueta de reductores de tributos. Para lograrlo tienen que estudiar mucho más que leyes, especialmente economía. </w:t>
      </w:r>
      <w:r w:rsidRPr="008005BE">
        <w:t xml:space="preserve">“(…) </w:t>
      </w:r>
      <w:r w:rsidRPr="008005BE">
        <w:rPr>
          <w:i/>
          <w:lang w:val="en-US"/>
        </w:rPr>
        <w:t>University programs are adding enhancements to their accounting programs and even looking to create certifications or degrees in tax technology, tax data management and analytics and tax risk management</w:t>
      </w:r>
      <w:r w:rsidRPr="008005BE">
        <w:rPr>
          <w:lang w:val="en-US"/>
        </w:rPr>
        <w:t xml:space="preserve">. </w:t>
      </w:r>
      <w:r>
        <w:rPr>
          <w:lang w:val="en-US"/>
        </w:rPr>
        <w:t>(…)”.</w:t>
      </w:r>
    </w:p>
    <w:p w:rsidR="008005BE" w:rsidRDefault="000C7376" w:rsidP="008005BE">
      <w:r w:rsidRPr="000C7376">
        <w:t>También es necesario que asuman la posici</w:t>
      </w:r>
      <w:r>
        <w:t>ón de críticos públicos de la legislación, de manera que canalicen la opinión de los ciudadanos</w:t>
      </w:r>
      <w:r w:rsidR="00BD1D66">
        <w:t xml:space="preserve"> hacia esquemas más técnicos.</w:t>
      </w:r>
    </w:p>
    <w:p w:rsidR="00BD1D66" w:rsidRPr="00BD1D66" w:rsidRDefault="00BD1D66" w:rsidP="00BD1D66">
      <w:pPr>
        <w:jc w:val="right"/>
        <w:rPr>
          <w:i/>
        </w:rPr>
      </w:pPr>
      <w:r w:rsidRPr="00BD1D66">
        <w:rPr>
          <w:i/>
        </w:rPr>
        <w:t>Hernando Bermúdez Gómez</w:t>
      </w:r>
    </w:p>
    <w:sectPr w:rsidR="00BD1D66" w:rsidRPr="00BD1D6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C0E" w:rsidRDefault="00335C0E" w:rsidP="00EE7812">
      <w:pPr>
        <w:spacing w:after="0" w:line="240" w:lineRule="auto"/>
      </w:pPr>
      <w:r>
        <w:separator/>
      </w:r>
    </w:p>
  </w:endnote>
  <w:endnote w:type="continuationSeparator" w:id="0">
    <w:p w:rsidR="00335C0E" w:rsidRDefault="00335C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C0E" w:rsidRDefault="00335C0E" w:rsidP="00EE7812">
      <w:pPr>
        <w:spacing w:after="0" w:line="240" w:lineRule="auto"/>
      </w:pPr>
      <w:r>
        <w:separator/>
      </w:r>
    </w:p>
  </w:footnote>
  <w:footnote w:type="continuationSeparator" w:id="0">
    <w:p w:rsidR="00335C0E" w:rsidRDefault="00335C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4E004A" w:rsidP="00613BC8">
    <w:pPr>
      <w:pStyle w:val="Header"/>
      <w:tabs>
        <w:tab w:val="left" w:pos="2580"/>
        <w:tab w:val="left" w:pos="2985"/>
      </w:tabs>
      <w:spacing w:line="276" w:lineRule="auto"/>
      <w:jc w:val="right"/>
    </w:pPr>
    <w:r>
      <w:t>Número 1479</w:t>
    </w:r>
    <w:r w:rsidR="00FE0DA0">
      <w:t xml:space="preserve">, agosto </w:t>
    </w:r>
    <w:r w:rsidR="00B6594E">
      <w:t>24</w:t>
    </w:r>
    <w:r w:rsidR="000E37EC">
      <w:t xml:space="preserve"> de 2015</w:t>
    </w:r>
  </w:p>
  <w:p w:rsidR="000E37EC" w:rsidRDefault="00335C0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6AE"/>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35"/>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C0E"/>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27"/>
    <w:rsid w:val="003D5D96"/>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D61"/>
    <w:rsid w:val="00511DE3"/>
    <w:rsid w:val="00512A54"/>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2C9"/>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pwc.com/us/en/tax-services/tax-function-future/assets/pwc-tax-function-of-the-future.pdf" TargetMode="External"/><Relationship Id="rId4" Type="http://schemas.microsoft.com/office/2007/relationships/stylesWithEffects" Target="stylesWithEffects.xml"/><Relationship Id="rId9" Type="http://schemas.openxmlformats.org/officeDocument/2006/relationships/hyperlink" Target="http://www.oecd.org/ta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B0938D0-C22F-4A06-96BD-2A96D078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467</Words>
  <Characters>2573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2015-08-23T21:07:00Z</dcterms:created>
  <dcterms:modified xsi:type="dcterms:W3CDTF">2015-08-23T21:07:00Z</dcterms:modified>
</cp:coreProperties>
</file>