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83" w:rsidRPr="007A6783" w:rsidRDefault="007A6783" w:rsidP="007A6783">
      <w:pPr>
        <w:keepNext/>
        <w:framePr w:dropCap="drop" w:lines="3" w:wrap="around" w:vAnchor="text" w:hAnchor="text"/>
        <w:spacing w:after="0" w:line="926" w:lineRule="exact"/>
        <w:textAlignment w:val="baseline"/>
        <w:rPr>
          <w:position w:val="-8"/>
          <w:sz w:val="123"/>
        </w:rPr>
      </w:pPr>
      <w:bookmarkStart w:id="0" w:name="_GoBack"/>
      <w:bookmarkEnd w:id="0"/>
      <w:r w:rsidRPr="007A6783">
        <w:rPr>
          <w:position w:val="-8"/>
          <w:sz w:val="123"/>
        </w:rPr>
        <w:t>M</w:t>
      </w:r>
    </w:p>
    <w:p w:rsidR="0069536D" w:rsidRDefault="007A6783" w:rsidP="00994196">
      <w:r>
        <w:t>ucho material tendremos para estudiar quienes somos interesados en el aseguramiento de información. La reforma introducida a la legislación europea en materia de la auditoría legal (o estatutaria) implica la modificación de las leyes de los países que pertenecen a la Unión. Cada uno de éstos tendrá sus estudios, esbozará sus motivaciones, diseñará sus modelos y aprobará sus normas, con el fin de ejecutar la armonización requerida por la legislación común.</w:t>
      </w:r>
      <w:r w:rsidR="005E0E91">
        <w:t xml:space="preserve"> Hasta el momento hemos reseñado con sorpresa la aprobación de nuevas normas de auditoría legal en España y Portugal, en contra del parecer</w:t>
      </w:r>
      <w:r w:rsidR="00E63374">
        <w:t xml:space="preserve"> de sus profesionales contables (Contrapartida </w:t>
      </w:r>
      <w:hyperlink r:id="rId9" w:history="1">
        <w:r w:rsidR="00E63374" w:rsidRPr="00E63374">
          <w:rPr>
            <w:rStyle w:val="Hyperlink"/>
          </w:rPr>
          <w:t>1448</w:t>
        </w:r>
      </w:hyperlink>
      <w:r w:rsidR="00E63374">
        <w:t xml:space="preserve"> y </w:t>
      </w:r>
      <w:hyperlink r:id="rId10" w:history="1">
        <w:r w:rsidR="00E63374" w:rsidRPr="00E63374">
          <w:rPr>
            <w:rStyle w:val="Hyperlink"/>
          </w:rPr>
          <w:t>1554</w:t>
        </w:r>
      </w:hyperlink>
      <w:r w:rsidR="00E63374">
        <w:t>).</w:t>
      </w:r>
      <w:r w:rsidR="00D8396F">
        <w:t xml:space="preserve"> Mucho tiene de fondo que los Parlamentos </w:t>
      </w:r>
      <w:r w:rsidR="0011394E">
        <w:t>hayan obrado</w:t>
      </w:r>
      <w:r w:rsidR="00D8396F">
        <w:t xml:space="preserve"> sin hacer caso de las opiniones de una de las partes interesadas más directamente relacionadas con el asunto. Mientras los contadores han argumentado desde una perspectiva técnica, los legisladores han hablado de recobrar la confianza en los auditores.</w:t>
      </w:r>
    </w:p>
    <w:p w:rsidR="0011394E" w:rsidRDefault="0011394E" w:rsidP="00FF1C59">
      <w:r>
        <w:t xml:space="preserve">Ahora nos encontramos con una propuesta de adaptación de las normas profesionales en el Reino Unido, titulada </w:t>
      </w:r>
      <w:hyperlink r:id="rId11" w:history="1">
        <w:proofErr w:type="spellStart"/>
        <w:r w:rsidRPr="0011394E">
          <w:rPr>
            <w:rStyle w:val="Hyperlink"/>
            <w:i/>
          </w:rPr>
          <w:t>Enhancing</w:t>
        </w:r>
        <w:proofErr w:type="spellEnd"/>
        <w:r w:rsidRPr="0011394E">
          <w:rPr>
            <w:rStyle w:val="Hyperlink"/>
            <w:i/>
          </w:rPr>
          <w:t xml:space="preserve"> </w:t>
        </w:r>
        <w:proofErr w:type="spellStart"/>
        <w:r w:rsidRPr="0011394E">
          <w:rPr>
            <w:rStyle w:val="Hyperlink"/>
            <w:i/>
          </w:rPr>
          <w:t>Confi</w:t>
        </w:r>
        <w:proofErr w:type="spellEnd"/>
        <w:r w:rsidRPr="0011394E">
          <w:rPr>
            <w:rStyle w:val="Hyperlink"/>
            <w:i/>
          </w:rPr>
          <w:t xml:space="preserve"> </w:t>
        </w:r>
        <w:proofErr w:type="spellStart"/>
        <w:r w:rsidRPr="0011394E">
          <w:rPr>
            <w:rStyle w:val="Hyperlink"/>
            <w:i/>
          </w:rPr>
          <w:t>dence</w:t>
        </w:r>
        <w:proofErr w:type="spellEnd"/>
        <w:r w:rsidRPr="0011394E">
          <w:rPr>
            <w:rStyle w:val="Hyperlink"/>
            <w:i/>
          </w:rPr>
          <w:t xml:space="preserve"> in </w:t>
        </w:r>
        <w:proofErr w:type="spellStart"/>
        <w:r w:rsidRPr="0011394E">
          <w:rPr>
            <w:rStyle w:val="Hyperlink"/>
            <w:i/>
          </w:rPr>
          <w:t>Audit</w:t>
        </w:r>
        <w:proofErr w:type="spellEnd"/>
        <w:r w:rsidRPr="0011394E">
          <w:rPr>
            <w:rStyle w:val="Hyperlink"/>
            <w:i/>
          </w:rPr>
          <w:t xml:space="preserve">: </w:t>
        </w:r>
        <w:proofErr w:type="spellStart"/>
        <w:r w:rsidRPr="0011394E">
          <w:rPr>
            <w:rStyle w:val="Hyperlink"/>
            <w:i/>
          </w:rPr>
          <w:t>Proposed</w:t>
        </w:r>
        <w:proofErr w:type="spellEnd"/>
        <w:r w:rsidRPr="0011394E">
          <w:rPr>
            <w:rStyle w:val="Hyperlink"/>
            <w:i/>
          </w:rPr>
          <w:t xml:space="preserve"> </w:t>
        </w:r>
        <w:proofErr w:type="spellStart"/>
        <w:r w:rsidRPr="0011394E">
          <w:rPr>
            <w:rStyle w:val="Hyperlink"/>
            <w:i/>
          </w:rPr>
          <w:t>Revisions</w:t>
        </w:r>
        <w:proofErr w:type="spellEnd"/>
        <w:r w:rsidRPr="0011394E">
          <w:rPr>
            <w:rStyle w:val="Hyperlink"/>
            <w:i/>
          </w:rPr>
          <w:t xml:space="preserve"> to </w:t>
        </w:r>
        <w:proofErr w:type="spellStart"/>
        <w:r w:rsidRPr="0011394E">
          <w:rPr>
            <w:rStyle w:val="Hyperlink"/>
            <w:i/>
          </w:rPr>
          <w:t>the</w:t>
        </w:r>
        <w:proofErr w:type="spellEnd"/>
        <w:r w:rsidRPr="0011394E">
          <w:rPr>
            <w:rStyle w:val="Hyperlink"/>
            <w:i/>
          </w:rPr>
          <w:t xml:space="preserve"> </w:t>
        </w:r>
        <w:proofErr w:type="spellStart"/>
        <w:r w:rsidRPr="0011394E">
          <w:rPr>
            <w:rStyle w:val="Hyperlink"/>
            <w:i/>
          </w:rPr>
          <w:t>Ethical</w:t>
        </w:r>
        <w:proofErr w:type="spellEnd"/>
        <w:r w:rsidRPr="0011394E">
          <w:rPr>
            <w:rStyle w:val="Hyperlink"/>
            <w:i/>
          </w:rPr>
          <w:t xml:space="preserve"> Standard, </w:t>
        </w:r>
        <w:proofErr w:type="spellStart"/>
        <w:r w:rsidRPr="0011394E">
          <w:rPr>
            <w:rStyle w:val="Hyperlink"/>
            <w:i/>
          </w:rPr>
          <w:t>Auditing</w:t>
        </w:r>
        <w:proofErr w:type="spellEnd"/>
        <w:r w:rsidRPr="0011394E">
          <w:rPr>
            <w:rStyle w:val="Hyperlink"/>
            <w:i/>
          </w:rPr>
          <w:t xml:space="preserve"> </w:t>
        </w:r>
        <w:proofErr w:type="spellStart"/>
        <w:r w:rsidRPr="0011394E">
          <w:rPr>
            <w:rStyle w:val="Hyperlink"/>
            <w:i/>
          </w:rPr>
          <w:t>Standards</w:t>
        </w:r>
        <w:proofErr w:type="spellEnd"/>
        <w:r w:rsidRPr="0011394E">
          <w:rPr>
            <w:rStyle w:val="Hyperlink"/>
            <w:i/>
          </w:rPr>
          <w:t xml:space="preserve">, UK </w:t>
        </w:r>
        <w:proofErr w:type="spellStart"/>
        <w:r w:rsidRPr="0011394E">
          <w:rPr>
            <w:rStyle w:val="Hyperlink"/>
            <w:i/>
          </w:rPr>
          <w:t>Corporate</w:t>
        </w:r>
        <w:proofErr w:type="spellEnd"/>
        <w:r w:rsidRPr="0011394E">
          <w:rPr>
            <w:rStyle w:val="Hyperlink"/>
            <w:i/>
          </w:rPr>
          <w:t xml:space="preserve"> </w:t>
        </w:r>
        <w:proofErr w:type="spellStart"/>
        <w:r w:rsidRPr="0011394E">
          <w:rPr>
            <w:rStyle w:val="Hyperlink"/>
            <w:i/>
          </w:rPr>
          <w:t>Governance</w:t>
        </w:r>
        <w:proofErr w:type="spellEnd"/>
        <w:r w:rsidRPr="0011394E">
          <w:rPr>
            <w:rStyle w:val="Hyperlink"/>
            <w:i/>
          </w:rPr>
          <w:t xml:space="preserve"> </w:t>
        </w:r>
        <w:proofErr w:type="spellStart"/>
        <w:r w:rsidRPr="0011394E">
          <w:rPr>
            <w:rStyle w:val="Hyperlink"/>
            <w:i/>
          </w:rPr>
          <w:t>Code</w:t>
        </w:r>
        <w:proofErr w:type="spellEnd"/>
        <w:r w:rsidRPr="0011394E">
          <w:rPr>
            <w:rStyle w:val="Hyperlink"/>
            <w:i/>
          </w:rPr>
          <w:t xml:space="preserve"> and </w:t>
        </w:r>
        <w:proofErr w:type="spellStart"/>
        <w:r w:rsidRPr="0011394E">
          <w:rPr>
            <w:rStyle w:val="Hyperlink"/>
            <w:i/>
          </w:rPr>
          <w:t>Guidance</w:t>
        </w:r>
        <w:proofErr w:type="spellEnd"/>
        <w:r w:rsidRPr="0011394E">
          <w:rPr>
            <w:rStyle w:val="Hyperlink"/>
            <w:i/>
          </w:rPr>
          <w:t xml:space="preserve"> </w:t>
        </w:r>
        <w:proofErr w:type="spellStart"/>
        <w:r w:rsidRPr="0011394E">
          <w:rPr>
            <w:rStyle w:val="Hyperlink"/>
            <w:i/>
          </w:rPr>
          <w:t>on</w:t>
        </w:r>
        <w:proofErr w:type="spellEnd"/>
        <w:r w:rsidRPr="0011394E">
          <w:rPr>
            <w:rStyle w:val="Hyperlink"/>
            <w:i/>
          </w:rPr>
          <w:t xml:space="preserve"> </w:t>
        </w:r>
        <w:proofErr w:type="spellStart"/>
        <w:r w:rsidRPr="0011394E">
          <w:rPr>
            <w:rStyle w:val="Hyperlink"/>
            <w:i/>
          </w:rPr>
          <w:t>Audit</w:t>
        </w:r>
        <w:proofErr w:type="spellEnd"/>
        <w:r w:rsidRPr="0011394E">
          <w:rPr>
            <w:rStyle w:val="Hyperlink"/>
            <w:i/>
          </w:rPr>
          <w:t xml:space="preserve"> </w:t>
        </w:r>
        <w:proofErr w:type="spellStart"/>
        <w:r w:rsidRPr="0011394E">
          <w:rPr>
            <w:rStyle w:val="Hyperlink"/>
            <w:i/>
          </w:rPr>
          <w:t>Committees</w:t>
        </w:r>
        <w:proofErr w:type="spellEnd"/>
      </w:hyperlink>
      <w:r w:rsidR="00FF1C59">
        <w:t xml:space="preserve">, en la cual se explica: “(…) </w:t>
      </w:r>
      <w:proofErr w:type="spellStart"/>
      <w:r w:rsidR="00FF1C59" w:rsidRPr="00FF1C59">
        <w:rPr>
          <w:i/>
        </w:rPr>
        <w:t>The</w:t>
      </w:r>
      <w:proofErr w:type="spellEnd"/>
      <w:r w:rsidR="00FF1C59" w:rsidRPr="00FF1C59">
        <w:rPr>
          <w:i/>
        </w:rPr>
        <w:t xml:space="preserve"> </w:t>
      </w:r>
      <w:proofErr w:type="spellStart"/>
      <w:r w:rsidR="00FF1C59" w:rsidRPr="00FF1C59">
        <w:rPr>
          <w:i/>
        </w:rPr>
        <w:t>Directive</w:t>
      </w:r>
      <w:proofErr w:type="spellEnd"/>
      <w:r w:rsidR="00FF1C59" w:rsidRPr="00FF1C59">
        <w:rPr>
          <w:i/>
        </w:rPr>
        <w:t xml:space="preserve"> </w:t>
      </w:r>
      <w:proofErr w:type="spellStart"/>
      <w:r w:rsidR="00FF1C59" w:rsidRPr="00FF1C59">
        <w:rPr>
          <w:i/>
        </w:rPr>
        <w:t>requires</w:t>
      </w:r>
      <w:proofErr w:type="spellEnd"/>
      <w:r w:rsidR="00FF1C59" w:rsidRPr="00FF1C59">
        <w:rPr>
          <w:i/>
        </w:rPr>
        <w:t xml:space="preserve"> </w:t>
      </w:r>
      <w:proofErr w:type="spellStart"/>
      <w:r w:rsidR="00FF1C59" w:rsidRPr="00FF1C59">
        <w:rPr>
          <w:i/>
        </w:rPr>
        <w:t>minimum</w:t>
      </w:r>
      <w:proofErr w:type="spellEnd"/>
      <w:r w:rsidR="00FF1C59" w:rsidRPr="00FF1C59">
        <w:rPr>
          <w:i/>
        </w:rPr>
        <w:t xml:space="preserve"> </w:t>
      </w:r>
      <w:proofErr w:type="spellStart"/>
      <w:r w:rsidR="00FF1C59" w:rsidRPr="00FF1C59">
        <w:rPr>
          <w:i/>
        </w:rPr>
        <w:t>harmonisation</w:t>
      </w:r>
      <w:proofErr w:type="spellEnd"/>
      <w:r w:rsidR="00FF1C59" w:rsidRPr="00FF1C59">
        <w:rPr>
          <w:i/>
        </w:rPr>
        <w:t xml:space="preserve"> of </w:t>
      </w:r>
      <w:proofErr w:type="spellStart"/>
      <w:r w:rsidR="00FF1C59" w:rsidRPr="00FF1C59">
        <w:rPr>
          <w:i/>
        </w:rPr>
        <w:t>requirements</w:t>
      </w:r>
      <w:proofErr w:type="spellEnd"/>
      <w:r w:rsidR="00FF1C59" w:rsidRPr="00FF1C59">
        <w:rPr>
          <w:i/>
        </w:rPr>
        <w:t xml:space="preserve"> at </w:t>
      </w:r>
      <w:proofErr w:type="spellStart"/>
      <w:r w:rsidR="00FF1C59" w:rsidRPr="00FF1C59">
        <w:rPr>
          <w:i/>
        </w:rPr>
        <w:t>the</w:t>
      </w:r>
      <w:proofErr w:type="spellEnd"/>
      <w:r w:rsidR="00FF1C59" w:rsidRPr="00FF1C59">
        <w:rPr>
          <w:i/>
        </w:rPr>
        <w:t xml:space="preserve"> </w:t>
      </w:r>
      <w:proofErr w:type="spellStart"/>
      <w:r w:rsidR="00FF1C59" w:rsidRPr="00FF1C59">
        <w:rPr>
          <w:i/>
        </w:rPr>
        <w:t>European</w:t>
      </w:r>
      <w:proofErr w:type="spellEnd"/>
      <w:r w:rsidR="00FF1C59" w:rsidRPr="00FF1C59">
        <w:rPr>
          <w:i/>
        </w:rPr>
        <w:t xml:space="preserve"> </w:t>
      </w:r>
      <w:proofErr w:type="spellStart"/>
      <w:r w:rsidR="00FF1C59" w:rsidRPr="00FF1C59">
        <w:rPr>
          <w:i/>
        </w:rPr>
        <w:t>level</w:t>
      </w:r>
      <w:proofErr w:type="spellEnd"/>
      <w:r w:rsidR="00FF1C59" w:rsidRPr="00FF1C59">
        <w:rPr>
          <w:i/>
        </w:rPr>
        <w:t xml:space="preserve"> and </w:t>
      </w:r>
      <w:proofErr w:type="spellStart"/>
      <w:r w:rsidR="00FF1C59" w:rsidRPr="00FF1C59">
        <w:rPr>
          <w:i/>
        </w:rPr>
        <w:t>these</w:t>
      </w:r>
      <w:proofErr w:type="spellEnd"/>
      <w:r w:rsidR="00FF1C59" w:rsidRPr="00FF1C59">
        <w:rPr>
          <w:i/>
        </w:rPr>
        <w:t xml:space="preserve"> are </w:t>
      </w:r>
      <w:proofErr w:type="spellStart"/>
      <w:r w:rsidR="00FF1C59" w:rsidRPr="00FF1C59">
        <w:rPr>
          <w:i/>
        </w:rPr>
        <w:t>being</w:t>
      </w:r>
      <w:proofErr w:type="spellEnd"/>
      <w:r w:rsidR="00FF1C59" w:rsidRPr="00FF1C59">
        <w:rPr>
          <w:i/>
        </w:rPr>
        <w:t xml:space="preserve"> </w:t>
      </w:r>
      <w:proofErr w:type="spellStart"/>
      <w:r w:rsidR="00FF1C59" w:rsidRPr="00FF1C59">
        <w:rPr>
          <w:i/>
        </w:rPr>
        <w:t>transposed</w:t>
      </w:r>
      <w:proofErr w:type="spellEnd"/>
      <w:r w:rsidR="00FF1C59" w:rsidRPr="00FF1C59">
        <w:rPr>
          <w:i/>
        </w:rPr>
        <w:t xml:space="preserve"> </w:t>
      </w:r>
      <w:proofErr w:type="spellStart"/>
      <w:r w:rsidR="00FF1C59" w:rsidRPr="00FF1C59">
        <w:rPr>
          <w:i/>
        </w:rPr>
        <w:t>into</w:t>
      </w:r>
      <w:proofErr w:type="spellEnd"/>
      <w:r w:rsidR="00FF1C59" w:rsidRPr="00FF1C59">
        <w:rPr>
          <w:i/>
        </w:rPr>
        <w:t xml:space="preserve"> UK </w:t>
      </w:r>
      <w:proofErr w:type="spellStart"/>
      <w:r w:rsidR="00FF1C59" w:rsidRPr="00FF1C59">
        <w:rPr>
          <w:i/>
        </w:rPr>
        <w:t>law</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Directive</w:t>
      </w:r>
      <w:proofErr w:type="spellEnd"/>
      <w:r w:rsidR="00FF1C59" w:rsidRPr="00FF1C59">
        <w:rPr>
          <w:i/>
        </w:rPr>
        <w:t xml:space="preserve"> </w:t>
      </w:r>
      <w:proofErr w:type="spellStart"/>
      <w:r w:rsidR="00FF1C59" w:rsidRPr="00FF1C59">
        <w:rPr>
          <w:i/>
        </w:rPr>
        <w:t>also</w:t>
      </w:r>
      <w:proofErr w:type="spellEnd"/>
      <w:r w:rsidR="00FF1C59" w:rsidRPr="00FF1C59">
        <w:rPr>
          <w:i/>
        </w:rPr>
        <w:t xml:space="preserve"> </w:t>
      </w:r>
      <w:proofErr w:type="spellStart"/>
      <w:r w:rsidR="00FF1C59" w:rsidRPr="00FF1C59">
        <w:rPr>
          <w:i/>
        </w:rPr>
        <w:t>gives</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opportunity</w:t>
      </w:r>
      <w:proofErr w:type="spellEnd"/>
      <w:r w:rsidR="00FF1C59" w:rsidRPr="00FF1C59">
        <w:rPr>
          <w:i/>
        </w:rPr>
        <w:t xml:space="preserve"> </w:t>
      </w:r>
      <w:proofErr w:type="spellStart"/>
      <w:r w:rsidR="00FF1C59" w:rsidRPr="00FF1C59">
        <w:rPr>
          <w:i/>
        </w:rPr>
        <w:t>for</w:t>
      </w:r>
      <w:proofErr w:type="spellEnd"/>
      <w:r w:rsidR="00FF1C59" w:rsidRPr="00FF1C59">
        <w:rPr>
          <w:i/>
        </w:rPr>
        <w:t xml:space="preserve"> </w:t>
      </w:r>
      <w:proofErr w:type="spellStart"/>
      <w:r w:rsidR="00FF1C59" w:rsidRPr="00FF1C59">
        <w:rPr>
          <w:i/>
        </w:rPr>
        <w:t>Member</w:t>
      </w:r>
      <w:proofErr w:type="spellEnd"/>
      <w:r w:rsidR="00FF1C59" w:rsidRPr="00FF1C59">
        <w:rPr>
          <w:i/>
        </w:rPr>
        <w:t xml:space="preserve"> </w:t>
      </w:r>
      <w:proofErr w:type="spellStart"/>
      <w:r w:rsidR="00FF1C59" w:rsidRPr="00FF1C59">
        <w:rPr>
          <w:i/>
        </w:rPr>
        <w:t>States</w:t>
      </w:r>
      <w:proofErr w:type="spellEnd"/>
      <w:r w:rsidR="00FF1C59" w:rsidRPr="00FF1C59">
        <w:rPr>
          <w:i/>
        </w:rPr>
        <w:t xml:space="preserve"> to </w:t>
      </w:r>
      <w:proofErr w:type="spellStart"/>
      <w:r w:rsidR="00FF1C59" w:rsidRPr="00FF1C59">
        <w:rPr>
          <w:i/>
        </w:rPr>
        <w:t>exercise</w:t>
      </w:r>
      <w:proofErr w:type="spellEnd"/>
      <w:r w:rsidR="00FF1C59" w:rsidRPr="00FF1C59">
        <w:rPr>
          <w:i/>
        </w:rPr>
        <w:t xml:space="preserve"> </w:t>
      </w:r>
      <w:proofErr w:type="spellStart"/>
      <w:r w:rsidR="00FF1C59" w:rsidRPr="00FF1C59">
        <w:rPr>
          <w:i/>
        </w:rPr>
        <w:t>derogations</w:t>
      </w:r>
      <w:proofErr w:type="spellEnd"/>
      <w:r w:rsidR="00FF1C59" w:rsidRPr="00FF1C59">
        <w:rPr>
          <w:i/>
        </w:rPr>
        <w:t xml:space="preserve"> and </w:t>
      </w:r>
      <w:proofErr w:type="spellStart"/>
      <w:r w:rsidR="00FF1C59" w:rsidRPr="00FF1C59">
        <w:rPr>
          <w:i/>
        </w:rPr>
        <w:t>options</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Regulation</w:t>
      </w:r>
      <w:proofErr w:type="spellEnd"/>
      <w:r w:rsidR="00FF1C59" w:rsidRPr="00FF1C59">
        <w:rPr>
          <w:i/>
        </w:rPr>
        <w:t xml:space="preserve"> has a </w:t>
      </w:r>
      <w:proofErr w:type="spellStart"/>
      <w:r w:rsidR="00FF1C59" w:rsidRPr="00FF1C59">
        <w:rPr>
          <w:i/>
        </w:rPr>
        <w:t>direct</w:t>
      </w:r>
      <w:proofErr w:type="spellEnd"/>
      <w:r w:rsidR="00FF1C59" w:rsidRPr="00FF1C59">
        <w:rPr>
          <w:i/>
        </w:rPr>
        <w:t xml:space="preserve"> </w:t>
      </w:r>
      <w:proofErr w:type="spellStart"/>
      <w:r w:rsidR="00FF1C59" w:rsidRPr="00FF1C59">
        <w:rPr>
          <w:i/>
        </w:rPr>
        <w:t>effect</w:t>
      </w:r>
      <w:proofErr w:type="spellEnd"/>
      <w:r w:rsidR="00FF1C59" w:rsidRPr="00FF1C59">
        <w:rPr>
          <w:i/>
        </w:rPr>
        <w:t xml:space="preserve"> in </w:t>
      </w:r>
      <w:proofErr w:type="spellStart"/>
      <w:r w:rsidR="00FF1C59" w:rsidRPr="00FF1C59">
        <w:rPr>
          <w:i/>
        </w:rPr>
        <w:t>law</w:t>
      </w:r>
      <w:proofErr w:type="spellEnd"/>
      <w:r w:rsidR="00FF1C59" w:rsidRPr="00FF1C59">
        <w:rPr>
          <w:i/>
        </w:rPr>
        <w:t xml:space="preserve"> and </w:t>
      </w:r>
      <w:proofErr w:type="spellStart"/>
      <w:r w:rsidR="00FF1C59" w:rsidRPr="00FF1C59">
        <w:rPr>
          <w:i/>
        </w:rPr>
        <w:lastRenderedPageBreak/>
        <w:t>requires</w:t>
      </w:r>
      <w:proofErr w:type="spellEnd"/>
      <w:r w:rsidR="00FF1C59" w:rsidRPr="00FF1C59">
        <w:rPr>
          <w:i/>
        </w:rPr>
        <w:t xml:space="preserve"> </w:t>
      </w:r>
      <w:proofErr w:type="spellStart"/>
      <w:r w:rsidR="00FF1C59" w:rsidRPr="00FF1C59">
        <w:rPr>
          <w:i/>
        </w:rPr>
        <w:t>maximum</w:t>
      </w:r>
      <w:proofErr w:type="spellEnd"/>
      <w:r w:rsidR="00FF1C59" w:rsidRPr="00FF1C59">
        <w:rPr>
          <w:i/>
        </w:rPr>
        <w:t xml:space="preserve"> </w:t>
      </w:r>
      <w:proofErr w:type="spellStart"/>
      <w:r w:rsidR="00FF1C59" w:rsidRPr="00FF1C59">
        <w:rPr>
          <w:i/>
        </w:rPr>
        <w:t>harmonisation</w:t>
      </w:r>
      <w:proofErr w:type="spellEnd"/>
      <w:r w:rsidR="00FF1C59" w:rsidRPr="00FF1C59">
        <w:rPr>
          <w:i/>
        </w:rPr>
        <w:t xml:space="preserve"> at </w:t>
      </w:r>
      <w:proofErr w:type="spellStart"/>
      <w:r w:rsidR="00FF1C59" w:rsidRPr="00FF1C59">
        <w:rPr>
          <w:i/>
        </w:rPr>
        <w:t>the</w:t>
      </w:r>
      <w:proofErr w:type="spellEnd"/>
      <w:r w:rsidR="00FF1C59" w:rsidRPr="00FF1C59">
        <w:rPr>
          <w:i/>
        </w:rPr>
        <w:t xml:space="preserve"> </w:t>
      </w:r>
      <w:proofErr w:type="spellStart"/>
      <w:r w:rsidR="00FF1C59" w:rsidRPr="00FF1C59">
        <w:rPr>
          <w:i/>
        </w:rPr>
        <w:t>European</w:t>
      </w:r>
      <w:proofErr w:type="spellEnd"/>
      <w:r w:rsidR="00FF1C59" w:rsidRPr="00FF1C59">
        <w:rPr>
          <w:i/>
        </w:rPr>
        <w:t xml:space="preserve"> </w:t>
      </w:r>
      <w:proofErr w:type="spellStart"/>
      <w:r w:rsidR="00FF1C59" w:rsidRPr="00FF1C59">
        <w:rPr>
          <w:i/>
        </w:rPr>
        <w:t>level</w:t>
      </w:r>
      <w:proofErr w:type="spellEnd"/>
      <w:r w:rsidR="00FF1C59" w:rsidRPr="00FF1C59">
        <w:rPr>
          <w:i/>
        </w:rPr>
        <w:t xml:space="preserve">. </w:t>
      </w:r>
      <w:proofErr w:type="spellStart"/>
      <w:r w:rsidR="00FF1C59" w:rsidRPr="00FF1C59">
        <w:rPr>
          <w:i/>
        </w:rPr>
        <w:t>Unusually</w:t>
      </w:r>
      <w:proofErr w:type="spellEnd"/>
      <w:r w:rsidR="00FF1C59" w:rsidRPr="00FF1C59">
        <w:rPr>
          <w:i/>
        </w:rPr>
        <w:t xml:space="preserve"> </w:t>
      </w:r>
      <w:proofErr w:type="spellStart"/>
      <w:r w:rsidR="00FF1C59" w:rsidRPr="00FF1C59">
        <w:rPr>
          <w:i/>
        </w:rPr>
        <w:t>for</w:t>
      </w:r>
      <w:proofErr w:type="spellEnd"/>
      <w:r w:rsidR="00FF1C59" w:rsidRPr="00FF1C59">
        <w:rPr>
          <w:i/>
        </w:rPr>
        <w:t xml:space="preserve"> a </w:t>
      </w:r>
      <w:proofErr w:type="spellStart"/>
      <w:r w:rsidR="00FF1C59" w:rsidRPr="00FF1C59">
        <w:rPr>
          <w:i/>
        </w:rPr>
        <w:t>regulation</w:t>
      </w:r>
      <w:proofErr w:type="spellEnd"/>
      <w:r w:rsidR="00FF1C59" w:rsidRPr="00FF1C59">
        <w:rPr>
          <w:i/>
        </w:rPr>
        <w:t xml:space="preserve">, </w:t>
      </w:r>
      <w:proofErr w:type="spellStart"/>
      <w:r w:rsidR="00FF1C59" w:rsidRPr="00FF1C59">
        <w:rPr>
          <w:i/>
        </w:rPr>
        <w:t>it</w:t>
      </w:r>
      <w:proofErr w:type="spellEnd"/>
      <w:r w:rsidR="00FF1C59" w:rsidRPr="00FF1C59">
        <w:rPr>
          <w:i/>
        </w:rPr>
        <w:t xml:space="preserve"> </w:t>
      </w:r>
      <w:proofErr w:type="spellStart"/>
      <w:r w:rsidR="00FF1C59" w:rsidRPr="00FF1C59">
        <w:rPr>
          <w:i/>
        </w:rPr>
        <w:t>also</w:t>
      </w:r>
      <w:proofErr w:type="spellEnd"/>
      <w:r w:rsidR="00FF1C59" w:rsidRPr="00FF1C59">
        <w:rPr>
          <w:i/>
        </w:rPr>
        <w:t xml:space="preserve"> </w:t>
      </w:r>
      <w:proofErr w:type="spellStart"/>
      <w:r w:rsidR="00FF1C59" w:rsidRPr="00FF1C59">
        <w:rPr>
          <w:i/>
        </w:rPr>
        <w:t>includes</w:t>
      </w:r>
      <w:proofErr w:type="spellEnd"/>
      <w:r w:rsidR="00FF1C59" w:rsidRPr="00FF1C59">
        <w:rPr>
          <w:i/>
        </w:rPr>
        <w:t xml:space="preserve"> </w:t>
      </w:r>
      <w:proofErr w:type="spellStart"/>
      <w:r w:rsidR="00FF1C59" w:rsidRPr="00FF1C59">
        <w:rPr>
          <w:i/>
        </w:rPr>
        <w:t>some</w:t>
      </w:r>
      <w:proofErr w:type="spellEnd"/>
      <w:r w:rsidR="00FF1C59" w:rsidRPr="00FF1C59">
        <w:rPr>
          <w:i/>
        </w:rPr>
        <w:t xml:space="preserve"> </w:t>
      </w:r>
      <w:proofErr w:type="spellStart"/>
      <w:r w:rsidR="00FF1C59" w:rsidRPr="00FF1C59">
        <w:rPr>
          <w:i/>
        </w:rPr>
        <w:t>Member</w:t>
      </w:r>
      <w:proofErr w:type="spellEnd"/>
      <w:r w:rsidR="00FF1C59" w:rsidRPr="00FF1C59">
        <w:rPr>
          <w:i/>
        </w:rPr>
        <w:t xml:space="preserve"> </w:t>
      </w:r>
      <w:proofErr w:type="spellStart"/>
      <w:r w:rsidR="00FF1C59" w:rsidRPr="00FF1C59">
        <w:rPr>
          <w:i/>
        </w:rPr>
        <w:t>State</w:t>
      </w:r>
      <w:proofErr w:type="spellEnd"/>
      <w:r w:rsidR="00FF1C59" w:rsidRPr="00FF1C59">
        <w:rPr>
          <w:i/>
        </w:rPr>
        <w:t xml:space="preserve"> </w:t>
      </w:r>
      <w:proofErr w:type="spellStart"/>
      <w:r w:rsidR="00FF1C59" w:rsidRPr="00FF1C59">
        <w:rPr>
          <w:i/>
        </w:rPr>
        <w:t>options</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FRC has </w:t>
      </w:r>
      <w:proofErr w:type="spellStart"/>
      <w:r w:rsidR="00FF1C59" w:rsidRPr="00FF1C59">
        <w:rPr>
          <w:i/>
        </w:rPr>
        <w:t>considered</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issues</w:t>
      </w:r>
      <w:proofErr w:type="spellEnd"/>
      <w:r w:rsidR="00FF1C59" w:rsidRPr="00FF1C59">
        <w:rPr>
          <w:i/>
        </w:rPr>
        <w:t xml:space="preserve"> </w:t>
      </w:r>
      <w:proofErr w:type="spellStart"/>
      <w:r w:rsidR="00FF1C59" w:rsidRPr="00FF1C59">
        <w:rPr>
          <w:i/>
        </w:rPr>
        <w:t>raised</w:t>
      </w:r>
      <w:proofErr w:type="spellEnd"/>
      <w:r w:rsidR="00FF1C59" w:rsidRPr="00FF1C59">
        <w:rPr>
          <w:i/>
        </w:rPr>
        <w:t xml:space="preserve"> </w:t>
      </w:r>
      <w:proofErr w:type="spellStart"/>
      <w:r w:rsidR="00FF1C59" w:rsidRPr="00FF1C59">
        <w:rPr>
          <w:i/>
        </w:rPr>
        <w:t>by</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interaction</w:t>
      </w:r>
      <w:proofErr w:type="spellEnd"/>
      <w:r w:rsidR="00FF1C59" w:rsidRPr="00FF1C59">
        <w:rPr>
          <w:i/>
        </w:rPr>
        <w:t xml:space="preserve"> </w:t>
      </w:r>
      <w:proofErr w:type="spellStart"/>
      <w:r w:rsidR="00FF1C59" w:rsidRPr="00FF1C59">
        <w:rPr>
          <w:i/>
        </w:rPr>
        <w:t>between</w:t>
      </w:r>
      <w:proofErr w:type="spellEnd"/>
      <w:r w:rsidR="00FF1C59" w:rsidRPr="00FF1C59">
        <w:rPr>
          <w:i/>
        </w:rPr>
        <w:t xml:space="preserve"> </w:t>
      </w:r>
      <w:proofErr w:type="spellStart"/>
      <w:r w:rsidR="00FF1C59" w:rsidRPr="00FF1C59">
        <w:rPr>
          <w:i/>
        </w:rPr>
        <w:t>the</w:t>
      </w:r>
      <w:proofErr w:type="spellEnd"/>
      <w:r w:rsidR="00FF1C59" w:rsidRPr="00FF1C59">
        <w:rPr>
          <w:i/>
        </w:rPr>
        <w:t xml:space="preserve"> </w:t>
      </w:r>
      <w:proofErr w:type="spellStart"/>
      <w:r w:rsidR="00FF1C59" w:rsidRPr="00FF1C59">
        <w:rPr>
          <w:i/>
        </w:rPr>
        <w:t>Regulation</w:t>
      </w:r>
      <w:proofErr w:type="spellEnd"/>
      <w:r w:rsidR="00FF1C59" w:rsidRPr="00FF1C59">
        <w:rPr>
          <w:i/>
        </w:rPr>
        <w:t xml:space="preserve"> and </w:t>
      </w:r>
      <w:proofErr w:type="spellStart"/>
      <w:r w:rsidR="00FF1C59" w:rsidRPr="00FF1C59">
        <w:rPr>
          <w:i/>
        </w:rPr>
        <w:t>the</w:t>
      </w:r>
      <w:proofErr w:type="spellEnd"/>
      <w:r w:rsidR="00FF1C59" w:rsidRPr="00FF1C59">
        <w:rPr>
          <w:i/>
        </w:rPr>
        <w:t xml:space="preserve"> </w:t>
      </w:r>
      <w:proofErr w:type="spellStart"/>
      <w:r w:rsidR="00FF1C59" w:rsidRPr="00FF1C59">
        <w:rPr>
          <w:i/>
        </w:rPr>
        <w:t>Directive</w:t>
      </w:r>
      <w:proofErr w:type="spellEnd"/>
      <w:r w:rsidR="00FF1C59" w:rsidRPr="00FF1C59">
        <w:rPr>
          <w:i/>
        </w:rPr>
        <w:t>.</w:t>
      </w:r>
      <w:r w:rsidR="00FF1C59" w:rsidRPr="00FF1C59">
        <w:t xml:space="preserve"> </w:t>
      </w:r>
      <w:r w:rsidR="00FF1C59" w:rsidRPr="00FF1C59">
        <w:rPr>
          <w:i/>
        </w:rPr>
        <w:t>(…)</w:t>
      </w:r>
      <w:r w:rsidR="00FF1C59">
        <w:t>”.</w:t>
      </w:r>
    </w:p>
    <w:p w:rsidR="003258DC" w:rsidRDefault="00FF1C59" w:rsidP="00FF1C59">
      <w:r>
        <w:t xml:space="preserve">Como se recordará, las cargas impuestas con relación a las empresas públicas (inscritas en bolsa) y luego sobre las entidades de interés público son notoriamente superiores a las que corresponden a las otras empresas. Sin embargo, los linderos entre estos dos grupos de reacomodan con frecuencia. En el caso concreto, FRC manifestó: “(…) </w:t>
      </w:r>
      <w:proofErr w:type="spellStart"/>
      <w:r w:rsidRPr="00FF1C59">
        <w:rPr>
          <w:i/>
        </w:rPr>
        <w:t>We</w:t>
      </w:r>
      <w:proofErr w:type="spellEnd"/>
      <w:r w:rsidRPr="00FF1C59">
        <w:rPr>
          <w:i/>
        </w:rPr>
        <w:t xml:space="preserve"> are </w:t>
      </w:r>
      <w:proofErr w:type="spellStart"/>
      <w:r w:rsidRPr="00FF1C59">
        <w:rPr>
          <w:i/>
        </w:rPr>
        <w:t>also</w:t>
      </w:r>
      <w:proofErr w:type="spellEnd"/>
      <w:r w:rsidRPr="00FF1C59">
        <w:rPr>
          <w:i/>
        </w:rPr>
        <w:t xml:space="preserve"> </w:t>
      </w:r>
      <w:proofErr w:type="spellStart"/>
      <w:r w:rsidRPr="00FF1C59">
        <w:rPr>
          <w:i/>
        </w:rPr>
        <w:t>proposing</w:t>
      </w:r>
      <w:proofErr w:type="spellEnd"/>
      <w:r w:rsidRPr="00FF1C59">
        <w:rPr>
          <w:i/>
        </w:rPr>
        <w:t xml:space="preserve"> to </w:t>
      </w:r>
      <w:proofErr w:type="spellStart"/>
      <w:r w:rsidRPr="00FF1C59">
        <w:rPr>
          <w:i/>
        </w:rPr>
        <w:t>extend</w:t>
      </w:r>
      <w:proofErr w:type="spellEnd"/>
      <w:r w:rsidRPr="00FF1C59">
        <w:rPr>
          <w:i/>
        </w:rPr>
        <w:t>, to non-</w:t>
      </w:r>
      <w:proofErr w:type="spellStart"/>
      <w:r w:rsidRPr="00FF1C59">
        <w:rPr>
          <w:i/>
        </w:rPr>
        <w:t>listed</w:t>
      </w:r>
      <w:proofErr w:type="spellEnd"/>
      <w:r w:rsidRPr="00FF1C59">
        <w:rPr>
          <w:i/>
        </w:rPr>
        <w:t xml:space="preserve"> PIE </w:t>
      </w:r>
      <w:proofErr w:type="spellStart"/>
      <w:r w:rsidRPr="00FF1C59">
        <w:rPr>
          <w:i/>
        </w:rPr>
        <w:t>audits</w:t>
      </w:r>
      <w:proofErr w:type="spellEnd"/>
      <w:r w:rsidRPr="00FF1C59">
        <w:rPr>
          <w:i/>
        </w:rPr>
        <w:t xml:space="preserve">, </w:t>
      </w:r>
      <w:proofErr w:type="spellStart"/>
      <w:r w:rsidRPr="00FF1C59">
        <w:rPr>
          <w:i/>
        </w:rPr>
        <w:t>the</w:t>
      </w:r>
      <w:proofErr w:type="spellEnd"/>
      <w:r w:rsidRPr="00FF1C59">
        <w:rPr>
          <w:i/>
        </w:rPr>
        <w:t xml:space="preserve"> more </w:t>
      </w:r>
      <w:proofErr w:type="spellStart"/>
      <w:r w:rsidRPr="00FF1C59">
        <w:rPr>
          <w:i/>
        </w:rPr>
        <w:t>stringent</w:t>
      </w:r>
      <w:proofErr w:type="spellEnd"/>
      <w:r w:rsidRPr="00FF1C59">
        <w:rPr>
          <w:i/>
        </w:rPr>
        <w:t xml:space="preserve"> </w:t>
      </w:r>
      <w:proofErr w:type="spellStart"/>
      <w:r w:rsidRPr="00FF1C59">
        <w:rPr>
          <w:i/>
        </w:rPr>
        <w:t>requirements</w:t>
      </w:r>
      <w:proofErr w:type="spellEnd"/>
      <w:r w:rsidRPr="00FF1C59">
        <w:rPr>
          <w:i/>
        </w:rPr>
        <w:t xml:space="preserve"> </w:t>
      </w:r>
      <w:proofErr w:type="spellStart"/>
      <w:r w:rsidRPr="00FF1C59">
        <w:rPr>
          <w:i/>
        </w:rPr>
        <w:t>that</w:t>
      </w:r>
      <w:proofErr w:type="spellEnd"/>
      <w:r w:rsidRPr="00FF1C59">
        <w:rPr>
          <w:i/>
        </w:rPr>
        <w:t xml:space="preserve"> are </w:t>
      </w:r>
      <w:proofErr w:type="spellStart"/>
      <w:r w:rsidRPr="00FF1C59">
        <w:rPr>
          <w:i/>
        </w:rPr>
        <w:t>not</w:t>
      </w:r>
      <w:proofErr w:type="spellEnd"/>
      <w:r w:rsidRPr="00FF1C59">
        <w:rPr>
          <w:i/>
        </w:rPr>
        <w:t xml:space="preserve"> </w:t>
      </w:r>
      <w:proofErr w:type="spellStart"/>
      <w:r w:rsidRPr="00FF1C59">
        <w:rPr>
          <w:i/>
        </w:rPr>
        <w:t>subject</w:t>
      </w:r>
      <w:proofErr w:type="spellEnd"/>
      <w:r w:rsidRPr="00FF1C59">
        <w:rPr>
          <w:i/>
        </w:rPr>
        <w:t xml:space="preserve"> to </w:t>
      </w:r>
      <w:proofErr w:type="spellStart"/>
      <w:r w:rsidRPr="00FF1C59">
        <w:rPr>
          <w:i/>
        </w:rPr>
        <w:t>such</w:t>
      </w:r>
      <w:proofErr w:type="spellEnd"/>
      <w:r w:rsidRPr="00FF1C59">
        <w:rPr>
          <w:i/>
        </w:rPr>
        <w:t xml:space="preserve"> </w:t>
      </w:r>
      <w:proofErr w:type="spellStart"/>
      <w:r w:rsidRPr="00FF1C59">
        <w:rPr>
          <w:i/>
        </w:rPr>
        <w:t>relief</w:t>
      </w:r>
      <w:proofErr w:type="spellEnd"/>
      <w:r w:rsidRPr="00FF1C59">
        <w:rPr>
          <w:i/>
        </w:rPr>
        <w:t xml:space="preserve"> (</w:t>
      </w:r>
      <w:proofErr w:type="spellStart"/>
      <w:r w:rsidRPr="00FF1C59">
        <w:rPr>
          <w:i/>
        </w:rPr>
        <w:t>principally</w:t>
      </w:r>
      <w:proofErr w:type="spellEnd"/>
      <w:r w:rsidRPr="00FF1C59">
        <w:rPr>
          <w:i/>
        </w:rPr>
        <w:t xml:space="preserve"> </w:t>
      </w:r>
      <w:proofErr w:type="spellStart"/>
      <w:r w:rsidRPr="00FF1C59">
        <w:rPr>
          <w:i/>
        </w:rPr>
        <w:t>relating</w:t>
      </w:r>
      <w:proofErr w:type="spellEnd"/>
      <w:r w:rsidRPr="00FF1C59">
        <w:rPr>
          <w:i/>
        </w:rPr>
        <w:t xml:space="preserve"> to </w:t>
      </w:r>
      <w:proofErr w:type="spellStart"/>
      <w:r w:rsidRPr="00FF1C59">
        <w:rPr>
          <w:i/>
        </w:rPr>
        <w:t>reporting</w:t>
      </w:r>
      <w:proofErr w:type="spellEnd"/>
      <w:r w:rsidRPr="00FF1C59">
        <w:rPr>
          <w:i/>
        </w:rPr>
        <w:t xml:space="preserve"> to </w:t>
      </w:r>
      <w:proofErr w:type="spellStart"/>
      <w:r w:rsidRPr="00FF1C59">
        <w:rPr>
          <w:i/>
        </w:rPr>
        <w:t>those</w:t>
      </w:r>
      <w:proofErr w:type="spellEnd"/>
      <w:r w:rsidRPr="00FF1C59">
        <w:rPr>
          <w:i/>
        </w:rPr>
        <w:t xml:space="preserve"> </w:t>
      </w:r>
      <w:proofErr w:type="spellStart"/>
      <w:r w:rsidRPr="00FF1C59">
        <w:rPr>
          <w:i/>
        </w:rPr>
        <w:t>charged</w:t>
      </w:r>
      <w:proofErr w:type="spellEnd"/>
      <w:r w:rsidRPr="00FF1C59">
        <w:rPr>
          <w:i/>
        </w:rPr>
        <w:t xml:space="preserve"> </w:t>
      </w:r>
      <w:proofErr w:type="spellStart"/>
      <w:r w:rsidRPr="00FF1C59">
        <w:rPr>
          <w:i/>
        </w:rPr>
        <w:t>with</w:t>
      </w:r>
      <w:proofErr w:type="spellEnd"/>
      <w:r w:rsidRPr="00FF1C59">
        <w:rPr>
          <w:i/>
        </w:rPr>
        <w:t xml:space="preserve"> </w:t>
      </w:r>
      <w:proofErr w:type="spellStart"/>
      <w:r w:rsidRPr="00FF1C59">
        <w:rPr>
          <w:i/>
        </w:rPr>
        <w:t>governance</w:t>
      </w:r>
      <w:proofErr w:type="spellEnd"/>
      <w:r w:rsidRPr="00FF1C59">
        <w:rPr>
          <w:i/>
        </w:rPr>
        <w:t xml:space="preserve"> and to </w:t>
      </w:r>
      <w:proofErr w:type="spellStart"/>
      <w:r w:rsidRPr="00FF1C59">
        <w:rPr>
          <w:i/>
        </w:rPr>
        <w:t>circumstances</w:t>
      </w:r>
      <w:proofErr w:type="spellEnd"/>
      <w:r w:rsidRPr="00FF1C59">
        <w:rPr>
          <w:i/>
        </w:rPr>
        <w:t xml:space="preserve"> </w:t>
      </w:r>
      <w:proofErr w:type="spellStart"/>
      <w:r w:rsidRPr="00FF1C59">
        <w:rPr>
          <w:i/>
        </w:rPr>
        <w:t>when</w:t>
      </w:r>
      <w:proofErr w:type="spellEnd"/>
      <w:r w:rsidRPr="00FF1C59">
        <w:rPr>
          <w:i/>
        </w:rPr>
        <w:t xml:space="preserve"> a </w:t>
      </w:r>
      <w:proofErr w:type="spellStart"/>
      <w:r w:rsidRPr="00FF1C59">
        <w:rPr>
          <w:i/>
        </w:rPr>
        <w:t>firm’s</w:t>
      </w:r>
      <w:proofErr w:type="spellEnd"/>
      <w:r w:rsidRPr="00FF1C59">
        <w:rPr>
          <w:i/>
        </w:rPr>
        <w:t xml:space="preserve"> </w:t>
      </w:r>
      <w:proofErr w:type="spellStart"/>
      <w:r w:rsidRPr="00FF1C59">
        <w:rPr>
          <w:i/>
        </w:rPr>
        <w:t>fee</w:t>
      </w:r>
      <w:proofErr w:type="spellEnd"/>
      <w:r w:rsidRPr="00FF1C59">
        <w:rPr>
          <w:i/>
        </w:rPr>
        <w:t xml:space="preserve"> </w:t>
      </w:r>
      <w:proofErr w:type="spellStart"/>
      <w:r w:rsidRPr="00FF1C59">
        <w:rPr>
          <w:i/>
        </w:rPr>
        <w:t>income</w:t>
      </w:r>
      <w:proofErr w:type="spellEnd"/>
      <w:r w:rsidRPr="00FF1C59">
        <w:rPr>
          <w:i/>
        </w:rPr>
        <w:t xml:space="preserve"> </w:t>
      </w:r>
      <w:proofErr w:type="spellStart"/>
      <w:r w:rsidRPr="00FF1C59">
        <w:rPr>
          <w:i/>
        </w:rPr>
        <w:t>from</w:t>
      </w:r>
      <w:proofErr w:type="spellEnd"/>
      <w:r w:rsidRPr="00FF1C59">
        <w:rPr>
          <w:i/>
        </w:rPr>
        <w:t xml:space="preserve"> </w:t>
      </w:r>
      <w:proofErr w:type="spellStart"/>
      <w:r w:rsidRPr="00FF1C59">
        <w:rPr>
          <w:i/>
        </w:rPr>
        <w:t>an</w:t>
      </w:r>
      <w:proofErr w:type="spellEnd"/>
      <w:r w:rsidRPr="00FF1C59">
        <w:rPr>
          <w:i/>
        </w:rPr>
        <w:t xml:space="preserve"> </w:t>
      </w:r>
      <w:proofErr w:type="spellStart"/>
      <w:r w:rsidRPr="00FF1C59">
        <w:rPr>
          <w:i/>
        </w:rPr>
        <w:t>entity</w:t>
      </w:r>
      <w:proofErr w:type="spellEnd"/>
      <w:r w:rsidRPr="00FF1C59">
        <w:rPr>
          <w:i/>
        </w:rPr>
        <w:t xml:space="preserve"> </w:t>
      </w:r>
      <w:proofErr w:type="spellStart"/>
      <w:r w:rsidRPr="00FF1C59">
        <w:rPr>
          <w:i/>
        </w:rPr>
        <w:t>is</w:t>
      </w:r>
      <w:proofErr w:type="spellEnd"/>
      <w:r w:rsidRPr="00FF1C59">
        <w:rPr>
          <w:i/>
        </w:rPr>
        <w:t xml:space="preserve"> </w:t>
      </w:r>
      <w:proofErr w:type="spellStart"/>
      <w:r w:rsidRPr="00FF1C59">
        <w:rPr>
          <w:i/>
        </w:rPr>
        <w:t>expected</w:t>
      </w:r>
      <w:proofErr w:type="spellEnd"/>
      <w:r w:rsidRPr="00FF1C59">
        <w:rPr>
          <w:i/>
        </w:rPr>
        <w:t xml:space="preserve"> to </w:t>
      </w:r>
      <w:proofErr w:type="spellStart"/>
      <w:r w:rsidRPr="00FF1C59">
        <w:rPr>
          <w:i/>
        </w:rPr>
        <w:t>exceed</w:t>
      </w:r>
      <w:proofErr w:type="spellEnd"/>
      <w:r w:rsidRPr="00FF1C59">
        <w:rPr>
          <w:i/>
        </w:rPr>
        <w:t xml:space="preserve"> 5%, 10% </w:t>
      </w:r>
      <w:proofErr w:type="spellStart"/>
      <w:r w:rsidRPr="00FF1C59">
        <w:rPr>
          <w:i/>
        </w:rPr>
        <w:t>or</w:t>
      </w:r>
      <w:proofErr w:type="spellEnd"/>
      <w:r w:rsidRPr="00FF1C59">
        <w:rPr>
          <w:i/>
        </w:rPr>
        <w:t xml:space="preserve"> 15% of </w:t>
      </w:r>
      <w:proofErr w:type="spellStart"/>
      <w:r w:rsidRPr="00FF1C59">
        <w:rPr>
          <w:i/>
        </w:rPr>
        <w:t>the</w:t>
      </w:r>
      <w:proofErr w:type="spellEnd"/>
      <w:r w:rsidRPr="00FF1C59">
        <w:rPr>
          <w:i/>
        </w:rPr>
        <w:t xml:space="preserve"> </w:t>
      </w:r>
      <w:proofErr w:type="spellStart"/>
      <w:r w:rsidRPr="00FF1C59">
        <w:rPr>
          <w:i/>
        </w:rPr>
        <w:t>firm’s</w:t>
      </w:r>
      <w:proofErr w:type="spellEnd"/>
      <w:r w:rsidRPr="00FF1C59">
        <w:rPr>
          <w:i/>
        </w:rPr>
        <w:t xml:space="preserve"> total </w:t>
      </w:r>
      <w:proofErr w:type="spellStart"/>
      <w:r w:rsidRPr="00FF1C59">
        <w:rPr>
          <w:i/>
        </w:rPr>
        <w:t>fee</w:t>
      </w:r>
      <w:proofErr w:type="spellEnd"/>
      <w:r w:rsidRPr="00FF1C59">
        <w:rPr>
          <w:i/>
        </w:rPr>
        <w:t xml:space="preserve"> </w:t>
      </w:r>
      <w:proofErr w:type="spellStart"/>
      <w:r w:rsidRPr="00FF1C59">
        <w:rPr>
          <w:i/>
        </w:rPr>
        <w:t>income</w:t>
      </w:r>
      <w:proofErr w:type="spellEnd"/>
      <w:r w:rsidRPr="00FF1C59">
        <w:rPr>
          <w:i/>
        </w:rPr>
        <w:t xml:space="preserve">), </w:t>
      </w:r>
      <w:proofErr w:type="spellStart"/>
      <w:r w:rsidRPr="00FF1C59">
        <w:rPr>
          <w:i/>
        </w:rPr>
        <w:t>on</w:t>
      </w:r>
      <w:proofErr w:type="spellEnd"/>
      <w:r w:rsidRPr="00FF1C59">
        <w:rPr>
          <w:i/>
        </w:rPr>
        <w:t xml:space="preserve"> </w:t>
      </w:r>
      <w:proofErr w:type="spellStart"/>
      <w:r w:rsidRPr="00FF1C59">
        <w:rPr>
          <w:i/>
        </w:rPr>
        <w:t>the</w:t>
      </w:r>
      <w:proofErr w:type="spellEnd"/>
      <w:r w:rsidRPr="00FF1C59">
        <w:rPr>
          <w:i/>
        </w:rPr>
        <w:t xml:space="preserve"> </w:t>
      </w:r>
      <w:proofErr w:type="spellStart"/>
      <w:r w:rsidRPr="00FF1C59">
        <w:rPr>
          <w:i/>
        </w:rPr>
        <w:t>grounds</w:t>
      </w:r>
      <w:proofErr w:type="spellEnd"/>
      <w:r w:rsidRPr="00FF1C59">
        <w:rPr>
          <w:i/>
        </w:rPr>
        <w:t xml:space="preserve"> </w:t>
      </w:r>
      <w:proofErr w:type="spellStart"/>
      <w:r w:rsidRPr="00FF1C59">
        <w:rPr>
          <w:i/>
        </w:rPr>
        <w:t>that</w:t>
      </w:r>
      <w:proofErr w:type="spellEnd"/>
      <w:r w:rsidRPr="00FF1C59">
        <w:rPr>
          <w:i/>
        </w:rPr>
        <w:t xml:space="preserve"> </w:t>
      </w:r>
      <w:proofErr w:type="spellStart"/>
      <w:r w:rsidRPr="00FF1C59">
        <w:rPr>
          <w:i/>
        </w:rPr>
        <w:t>this</w:t>
      </w:r>
      <w:proofErr w:type="spellEnd"/>
      <w:r w:rsidRPr="00FF1C59">
        <w:rPr>
          <w:i/>
        </w:rPr>
        <w:t xml:space="preserve"> </w:t>
      </w:r>
      <w:proofErr w:type="spellStart"/>
      <w:r w:rsidRPr="00FF1C59">
        <w:rPr>
          <w:i/>
        </w:rPr>
        <w:t>will</w:t>
      </w:r>
      <w:proofErr w:type="spellEnd"/>
      <w:r w:rsidRPr="00FF1C59">
        <w:rPr>
          <w:i/>
        </w:rPr>
        <w:t xml:space="preserve"> </w:t>
      </w:r>
      <w:proofErr w:type="spellStart"/>
      <w:r w:rsidRPr="00FF1C59">
        <w:rPr>
          <w:i/>
        </w:rPr>
        <w:t>enable</w:t>
      </w:r>
      <w:proofErr w:type="spellEnd"/>
      <w:r w:rsidRPr="00FF1C59">
        <w:rPr>
          <w:i/>
        </w:rPr>
        <w:t xml:space="preserve"> </w:t>
      </w:r>
      <w:proofErr w:type="spellStart"/>
      <w:r w:rsidRPr="00FF1C59">
        <w:rPr>
          <w:i/>
        </w:rPr>
        <w:t>consistency</w:t>
      </w:r>
      <w:proofErr w:type="spellEnd"/>
      <w:r w:rsidRPr="00FF1C59">
        <w:rPr>
          <w:i/>
        </w:rPr>
        <w:t xml:space="preserve"> of </w:t>
      </w:r>
      <w:proofErr w:type="spellStart"/>
      <w:r w:rsidRPr="00FF1C59">
        <w:rPr>
          <w:i/>
        </w:rPr>
        <w:t>focus</w:t>
      </w:r>
      <w:proofErr w:type="spellEnd"/>
      <w:r w:rsidRPr="00FF1C59">
        <w:rPr>
          <w:i/>
        </w:rPr>
        <w:t xml:space="preserve"> </w:t>
      </w:r>
      <w:proofErr w:type="spellStart"/>
      <w:r w:rsidRPr="00FF1C59">
        <w:rPr>
          <w:i/>
        </w:rPr>
        <w:t>on</w:t>
      </w:r>
      <w:proofErr w:type="spellEnd"/>
      <w:r w:rsidRPr="00FF1C59">
        <w:rPr>
          <w:i/>
        </w:rPr>
        <w:t xml:space="preserve"> </w:t>
      </w:r>
      <w:proofErr w:type="spellStart"/>
      <w:r w:rsidRPr="00FF1C59">
        <w:rPr>
          <w:i/>
        </w:rPr>
        <w:t>these</w:t>
      </w:r>
      <w:proofErr w:type="spellEnd"/>
      <w:r w:rsidRPr="00FF1C59">
        <w:rPr>
          <w:i/>
        </w:rPr>
        <w:t xml:space="preserve"> </w:t>
      </w:r>
      <w:proofErr w:type="spellStart"/>
      <w:r w:rsidRPr="00FF1C59">
        <w:rPr>
          <w:i/>
        </w:rPr>
        <w:t>matters</w:t>
      </w:r>
      <w:proofErr w:type="spellEnd"/>
      <w:r w:rsidRPr="00FF1C59">
        <w:rPr>
          <w:i/>
        </w:rPr>
        <w:t xml:space="preserve"> </w:t>
      </w:r>
      <w:proofErr w:type="spellStart"/>
      <w:r w:rsidRPr="00FF1C59">
        <w:rPr>
          <w:i/>
        </w:rPr>
        <w:t>by</w:t>
      </w:r>
      <w:proofErr w:type="spellEnd"/>
      <w:r w:rsidRPr="00FF1C59">
        <w:rPr>
          <w:i/>
        </w:rPr>
        <w:t xml:space="preserve"> </w:t>
      </w:r>
      <w:proofErr w:type="spellStart"/>
      <w:r w:rsidRPr="00FF1C59">
        <w:rPr>
          <w:i/>
        </w:rPr>
        <w:t>auditors</w:t>
      </w:r>
      <w:proofErr w:type="spellEnd"/>
      <w:r w:rsidRPr="00FF1C59">
        <w:rPr>
          <w:i/>
        </w:rPr>
        <w:t xml:space="preserve"> and </w:t>
      </w:r>
      <w:proofErr w:type="spellStart"/>
      <w:r w:rsidRPr="00FF1C59">
        <w:rPr>
          <w:i/>
        </w:rPr>
        <w:t>audit</w:t>
      </w:r>
      <w:proofErr w:type="spellEnd"/>
      <w:r w:rsidRPr="00FF1C59">
        <w:rPr>
          <w:i/>
        </w:rPr>
        <w:t xml:space="preserve"> </w:t>
      </w:r>
      <w:proofErr w:type="spellStart"/>
      <w:r w:rsidRPr="00FF1C59">
        <w:rPr>
          <w:i/>
        </w:rPr>
        <w:t>committees</w:t>
      </w:r>
      <w:proofErr w:type="spellEnd"/>
      <w:r w:rsidRPr="00FF1C59">
        <w:rPr>
          <w:i/>
        </w:rPr>
        <w:t xml:space="preserve"> </w:t>
      </w:r>
      <w:proofErr w:type="spellStart"/>
      <w:r w:rsidRPr="00FF1C59">
        <w:rPr>
          <w:i/>
        </w:rPr>
        <w:t>for</w:t>
      </w:r>
      <w:proofErr w:type="spellEnd"/>
      <w:r w:rsidRPr="00FF1C59">
        <w:rPr>
          <w:i/>
        </w:rPr>
        <w:t xml:space="preserve"> </w:t>
      </w:r>
      <w:proofErr w:type="spellStart"/>
      <w:r w:rsidRPr="00FF1C59">
        <w:rPr>
          <w:i/>
        </w:rPr>
        <w:t>such</w:t>
      </w:r>
      <w:proofErr w:type="spellEnd"/>
      <w:r w:rsidRPr="00FF1C59">
        <w:rPr>
          <w:i/>
        </w:rPr>
        <w:t xml:space="preserve"> </w:t>
      </w:r>
      <w:proofErr w:type="spellStart"/>
      <w:r w:rsidRPr="00FF1C59">
        <w:rPr>
          <w:i/>
        </w:rPr>
        <w:t>entities</w:t>
      </w:r>
      <w:proofErr w:type="spellEnd"/>
      <w:r w:rsidRPr="00FF1C59">
        <w:rPr>
          <w:i/>
        </w:rPr>
        <w:t xml:space="preserve">, </w:t>
      </w:r>
      <w:proofErr w:type="spellStart"/>
      <w:r w:rsidRPr="00FF1C59">
        <w:rPr>
          <w:i/>
        </w:rPr>
        <w:t>without</w:t>
      </w:r>
      <w:proofErr w:type="spellEnd"/>
      <w:r w:rsidRPr="00FF1C59">
        <w:rPr>
          <w:i/>
        </w:rPr>
        <w:t xml:space="preserve"> </w:t>
      </w:r>
      <w:proofErr w:type="spellStart"/>
      <w:r w:rsidRPr="00FF1C59">
        <w:rPr>
          <w:i/>
        </w:rPr>
        <w:t>requiring</w:t>
      </w:r>
      <w:proofErr w:type="spellEnd"/>
      <w:r w:rsidRPr="00FF1C59">
        <w:rPr>
          <w:i/>
        </w:rPr>
        <w:t xml:space="preserve"> </w:t>
      </w:r>
      <w:proofErr w:type="spellStart"/>
      <w:r w:rsidRPr="00FF1C59">
        <w:rPr>
          <w:i/>
        </w:rPr>
        <w:t>any</w:t>
      </w:r>
      <w:proofErr w:type="spellEnd"/>
      <w:r w:rsidRPr="00FF1C59">
        <w:rPr>
          <w:i/>
        </w:rPr>
        <w:t xml:space="preserve"> </w:t>
      </w:r>
      <w:proofErr w:type="spellStart"/>
      <w:r w:rsidRPr="00FF1C59">
        <w:rPr>
          <w:i/>
        </w:rPr>
        <w:t>additional</w:t>
      </w:r>
      <w:proofErr w:type="spellEnd"/>
      <w:r w:rsidRPr="00FF1C59">
        <w:rPr>
          <w:i/>
        </w:rPr>
        <w:t xml:space="preserve"> </w:t>
      </w:r>
      <w:proofErr w:type="spellStart"/>
      <w:r w:rsidRPr="00FF1C59">
        <w:rPr>
          <w:i/>
        </w:rPr>
        <w:t>work</w:t>
      </w:r>
      <w:proofErr w:type="spellEnd"/>
      <w:r w:rsidRPr="00FF1C59">
        <w:rPr>
          <w:i/>
        </w:rPr>
        <w:t xml:space="preserve"> </w:t>
      </w:r>
      <w:proofErr w:type="spellStart"/>
      <w:r w:rsidRPr="00FF1C59">
        <w:rPr>
          <w:i/>
        </w:rPr>
        <w:t>by</w:t>
      </w:r>
      <w:proofErr w:type="spellEnd"/>
      <w:r w:rsidRPr="00FF1C59">
        <w:rPr>
          <w:i/>
        </w:rPr>
        <w:t xml:space="preserve"> </w:t>
      </w:r>
      <w:proofErr w:type="spellStart"/>
      <w:r w:rsidRPr="00FF1C59">
        <w:rPr>
          <w:i/>
        </w:rPr>
        <w:t>the</w:t>
      </w:r>
      <w:proofErr w:type="spellEnd"/>
      <w:r w:rsidRPr="00FF1C59">
        <w:rPr>
          <w:i/>
        </w:rPr>
        <w:t xml:space="preserve"> auditor </w:t>
      </w:r>
      <w:proofErr w:type="spellStart"/>
      <w:r w:rsidRPr="00FF1C59">
        <w:rPr>
          <w:i/>
        </w:rPr>
        <w:t>beyond</w:t>
      </w:r>
      <w:proofErr w:type="spellEnd"/>
      <w:r w:rsidRPr="00FF1C59">
        <w:rPr>
          <w:i/>
        </w:rPr>
        <w:t xml:space="preserve"> </w:t>
      </w:r>
      <w:proofErr w:type="spellStart"/>
      <w:r w:rsidRPr="00FF1C59">
        <w:rPr>
          <w:i/>
        </w:rPr>
        <w:t>reporting</w:t>
      </w:r>
      <w:proofErr w:type="spellEnd"/>
      <w:r>
        <w:t>. (…)”. Al reflexionar sobre esta tendencia, es cada vez más claro que, como se hizo en Europa, hay que liberar de la obligación de tener revisor fiscal a muchas compañías, las que bien podrían tener auditor interno o contador de planta, como lo</w:t>
      </w:r>
      <w:r w:rsidR="003258DC">
        <w:t xml:space="preserve"> ha señalado la </w:t>
      </w:r>
      <w:hyperlink r:id="rId12" w:history="1">
        <w:r w:rsidR="003258DC" w:rsidRPr="003258DC">
          <w:rPr>
            <w:rStyle w:val="Hyperlink"/>
          </w:rPr>
          <w:t>doctrina</w:t>
        </w:r>
      </w:hyperlink>
      <w:r w:rsidR="003258DC">
        <w:t>.</w:t>
      </w:r>
      <w:r w:rsidR="00975C77">
        <w:t xml:space="preserve"> La modernización de la revisoría fiscal es un asunto para personas con profundos conocimientos de la auditoría estatutaria, la cual es practicada </w:t>
      </w:r>
      <w:r w:rsidR="00FE3A30">
        <w:t>por muchos que no la comprenden</w:t>
      </w:r>
      <w:r w:rsidR="00975C77">
        <w:t>.</w:t>
      </w:r>
    </w:p>
    <w:p w:rsidR="00975C77" w:rsidRPr="00975C77" w:rsidRDefault="00975C77" w:rsidP="00975C77">
      <w:pPr>
        <w:jc w:val="right"/>
        <w:rPr>
          <w:i/>
        </w:rPr>
      </w:pPr>
      <w:r w:rsidRPr="00975C77">
        <w:rPr>
          <w:i/>
        </w:rPr>
        <w:t>Hernando Bermúdez Gómez</w:t>
      </w:r>
    </w:p>
    <w:sectPr w:rsidR="00975C77" w:rsidRPr="00975C77"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D8" w:rsidRDefault="003B0DD8" w:rsidP="00EE7812">
      <w:pPr>
        <w:spacing w:after="0" w:line="240" w:lineRule="auto"/>
      </w:pPr>
      <w:r>
        <w:separator/>
      </w:r>
    </w:p>
  </w:endnote>
  <w:endnote w:type="continuationSeparator" w:id="0">
    <w:p w:rsidR="003B0DD8" w:rsidRDefault="003B0D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D8" w:rsidRDefault="003B0DD8" w:rsidP="00EE7812">
      <w:pPr>
        <w:spacing w:after="0" w:line="240" w:lineRule="auto"/>
      </w:pPr>
      <w:r>
        <w:separator/>
      </w:r>
    </w:p>
  </w:footnote>
  <w:footnote w:type="continuationSeparator" w:id="0">
    <w:p w:rsidR="003B0DD8" w:rsidRDefault="003B0D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994196" w:rsidP="00613BC8">
    <w:pPr>
      <w:pStyle w:val="Header"/>
      <w:tabs>
        <w:tab w:val="left" w:pos="2580"/>
        <w:tab w:val="left" w:pos="2985"/>
      </w:tabs>
      <w:spacing w:line="276" w:lineRule="auto"/>
      <w:jc w:val="right"/>
    </w:pPr>
    <w:r>
      <w:t>Número 1589</w:t>
    </w:r>
    <w:r w:rsidR="00CC5FBD">
      <w:t xml:space="preserve">, </w:t>
    </w:r>
    <w:r w:rsidR="00865248">
      <w:t>octubre</w:t>
    </w:r>
    <w:r w:rsidR="00CC5FBD">
      <w:t xml:space="preserve"> </w:t>
    </w:r>
    <w:r w:rsidR="00F32DBA">
      <w:t>12</w:t>
    </w:r>
    <w:r w:rsidR="00CC5FBD">
      <w:t xml:space="preserve"> de 2015</w:t>
    </w:r>
  </w:p>
  <w:p w:rsidR="00CC5FBD" w:rsidRDefault="003B0DD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94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8DC"/>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DD8"/>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3E7"/>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707"/>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0E91"/>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83"/>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648"/>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C77"/>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196"/>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3F92"/>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96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374"/>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30"/>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59"/>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dia.wix.com/ugd/e8a62c_9fcc20e8ea6f40b7a8f202be621a761b.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c.org.uk/Our-Work/Publications/FRC-Board/Consultation-Enhancing-Confidence-in-Audit-Fil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554.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448.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D1A3080-B7FC-489A-BE78-696E562B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2972</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2015-10-12T15:33:00Z</dcterms:created>
  <dcterms:modified xsi:type="dcterms:W3CDTF">2015-10-12T15:33:00Z</dcterms:modified>
</cp:coreProperties>
</file>