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2B6" w:rsidRPr="00EA32B6" w:rsidRDefault="00EA32B6" w:rsidP="00EA32B6">
      <w:pPr>
        <w:keepNext/>
        <w:framePr w:dropCap="drop" w:lines="3" w:wrap="around" w:vAnchor="text" w:hAnchor="text"/>
        <w:spacing w:after="0" w:line="926" w:lineRule="exact"/>
        <w:textAlignment w:val="baseline"/>
        <w:rPr>
          <w:position w:val="-7"/>
          <w:sz w:val="121"/>
        </w:rPr>
      </w:pPr>
      <w:bookmarkStart w:id="0" w:name="_GoBack"/>
      <w:bookmarkEnd w:id="0"/>
      <w:r w:rsidRPr="00EA32B6">
        <w:rPr>
          <w:position w:val="-7"/>
          <w:sz w:val="121"/>
        </w:rPr>
        <w:t>U</w:t>
      </w:r>
    </w:p>
    <w:p w:rsidR="001D62B8" w:rsidRDefault="00535CAA" w:rsidP="00535CAA">
      <w:r>
        <w:t xml:space="preserve">no de los proyectos de mayor alcance y complejidad de </w:t>
      </w:r>
      <w:hyperlink r:id="rId9" w:history="1">
        <w:r w:rsidRPr="00EA32B6">
          <w:rPr>
            <w:rStyle w:val="Hyperlink"/>
          </w:rPr>
          <w:t>IESBA</w:t>
        </w:r>
      </w:hyperlink>
      <w:r>
        <w:t xml:space="preserve"> es su propuesta de adicionar el código de ética para profesionales de la contabilidad con normas sobre la revelación de actos de incumplimiento de las normas aplicables a las entidades para las que el contador trabaje o a las que esté auditando. Terminado el período de comentarios, </w:t>
      </w:r>
      <w:hyperlink r:id="rId10" w:history="1">
        <w:r w:rsidRPr="00EA32B6">
          <w:rPr>
            <w:rStyle w:val="Hyperlink"/>
          </w:rPr>
          <w:t>se recibieron 77 cartas</w:t>
        </w:r>
      </w:hyperlink>
      <w:r>
        <w:t xml:space="preserve">, entre las que se encuentra una de la </w:t>
      </w:r>
      <w:hyperlink r:id="rId11" w:history="1">
        <w:r w:rsidRPr="00EA32B6">
          <w:rPr>
            <w:rStyle w:val="Hyperlink"/>
          </w:rPr>
          <w:t>OECD</w:t>
        </w:r>
      </w:hyperlink>
      <w:r>
        <w:t>.</w:t>
      </w:r>
    </w:p>
    <w:p w:rsidR="00EA32B6" w:rsidRDefault="00EA32B6" w:rsidP="00535CAA">
      <w:r>
        <w:t xml:space="preserve">Afirma la OECD: </w:t>
      </w:r>
      <w:r w:rsidRPr="00A367D6">
        <w:rPr>
          <w:i/>
        </w:rPr>
        <w:t>“(…)</w:t>
      </w:r>
      <w:r w:rsidR="00A367D6" w:rsidRPr="00A367D6">
        <w:rPr>
          <w:i/>
        </w:rPr>
        <w:t xml:space="preserve"> </w:t>
      </w:r>
      <w:proofErr w:type="spellStart"/>
      <w:r w:rsidRPr="00A367D6">
        <w:rPr>
          <w:i/>
        </w:rPr>
        <w:t>the</w:t>
      </w:r>
      <w:proofErr w:type="spellEnd"/>
      <w:r w:rsidRPr="00A367D6">
        <w:rPr>
          <w:i/>
        </w:rPr>
        <w:t xml:space="preserve"> </w:t>
      </w:r>
      <w:proofErr w:type="spellStart"/>
      <w:r w:rsidRPr="00A367D6">
        <w:rPr>
          <w:i/>
        </w:rPr>
        <w:t>overall</w:t>
      </w:r>
      <w:proofErr w:type="spellEnd"/>
      <w:r w:rsidRPr="00A367D6">
        <w:rPr>
          <w:i/>
        </w:rPr>
        <w:t xml:space="preserve"> </w:t>
      </w:r>
      <w:proofErr w:type="spellStart"/>
      <w:r w:rsidRPr="00A367D6">
        <w:rPr>
          <w:i/>
        </w:rPr>
        <w:t>number</w:t>
      </w:r>
      <w:proofErr w:type="spellEnd"/>
      <w:r w:rsidRPr="00A367D6">
        <w:rPr>
          <w:i/>
        </w:rPr>
        <w:t xml:space="preserve"> of cases </w:t>
      </w:r>
      <w:proofErr w:type="spellStart"/>
      <w:r w:rsidRPr="00A367D6">
        <w:rPr>
          <w:i/>
        </w:rPr>
        <w:t>detected</w:t>
      </w:r>
      <w:proofErr w:type="spellEnd"/>
      <w:r w:rsidRPr="00A367D6">
        <w:rPr>
          <w:i/>
        </w:rPr>
        <w:t xml:space="preserve"> </w:t>
      </w:r>
      <w:proofErr w:type="spellStart"/>
      <w:r w:rsidRPr="00A367D6">
        <w:rPr>
          <w:i/>
        </w:rPr>
        <w:t>by</w:t>
      </w:r>
      <w:proofErr w:type="spellEnd"/>
      <w:r w:rsidRPr="00A367D6">
        <w:rPr>
          <w:i/>
        </w:rPr>
        <w:t xml:space="preserve"> </w:t>
      </w:r>
      <w:proofErr w:type="spellStart"/>
      <w:r w:rsidRPr="00A367D6">
        <w:rPr>
          <w:i/>
        </w:rPr>
        <w:t>PAs</w:t>
      </w:r>
      <w:proofErr w:type="spellEnd"/>
      <w:r w:rsidRPr="00A367D6">
        <w:rPr>
          <w:i/>
        </w:rPr>
        <w:t xml:space="preserve">, </w:t>
      </w:r>
      <w:proofErr w:type="spellStart"/>
      <w:r w:rsidRPr="00A367D6">
        <w:rPr>
          <w:i/>
        </w:rPr>
        <w:t>especially</w:t>
      </w:r>
      <w:proofErr w:type="spellEnd"/>
      <w:r w:rsidRPr="00A367D6">
        <w:rPr>
          <w:i/>
        </w:rPr>
        <w:t xml:space="preserve"> </w:t>
      </w:r>
      <w:proofErr w:type="spellStart"/>
      <w:r w:rsidRPr="00A367D6">
        <w:rPr>
          <w:i/>
        </w:rPr>
        <w:t>external</w:t>
      </w:r>
      <w:proofErr w:type="spellEnd"/>
      <w:r w:rsidRPr="00A367D6">
        <w:rPr>
          <w:i/>
        </w:rPr>
        <w:t xml:space="preserve"> </w:t>
      </w:r>
      <w:proofErr w:type="spellStart"/>
      <w:r w:rsidRPr="00A367D6">
        <w:rPr>
          <w:i/>
        </w:rPr>
        <w:t>auditors</w:t>
      </w:r>
      <w:proofErr w:type="spellEnd"/>
      <w:r w:rsidRPr="00A367D6">
        <w:rPr>
          <w:i/>
        </w:rPr>
        <w:t xml:space="preserve">, </w:t>
      </w:r>
      <w:proofErr w:type="spellStart"/>
      <w:r w:rsidRPr="00A367D6">
        <w:rPr>
          <w:i/>
        </w:rPr>
        <w:t>remains</w:t>
      </w:r>
      <w:proofErr w:type="spellEnd"/>
      <w:r w:rsidRPr="00A367D6">
        <w:rPr>
          <w:i/>
        </w:rPr>
        <w:t xml:space="preserve"> </w:t>
      </w:r>
      <w:proofErr w:type="spellStart"/>
      <w:r w:rsidRPr="00A367D6">
        <w:rPr>
          <w:i/>
        </w:rPr>
        <w:t>low</w:t>
      </w:r>
      <w:proofErr w:type="spellEnd"/>
      <w:r w:rsidRPr="00A367D6">
        <w:rPr>
          <w:i/>
        </w:rPr>
        <w:t xml:space="preserve">. </w:t>
      </w:r>
      <w:proofErr w:type="spellStart"/>
      <w:r w:rsidRPr="00A367D6">
        <w:rPr>
          <w:i/>
        </w:rPr>
        <w:t>This</w:t>
      </w:r>
      <w:proofErr w:type="spellEnd"/>
      <w:r w:rsidRPr="00A367D6">
        <w:rPr>
          <w:i/>
        </w:rPr>
        <w:t xml:space="preserve"> </w:t>
      </w:r>
      <w:proofErr w:type="spellStart"/>
      <w:r w:rsidRPr="00A367D6">
        <w:rPr>
          <w:i/>
        </w:rPr>
        <w:t>suggests</w:t>
      </w:r>
      <w:proofErr w:type="spellEnd"/>
      <w:r w:rsidRPr="00A367D6">
        <w:rPr>
          <w:i/>
        </w:rPr>
        <w:t xml:space="preserve"> </w:t>
      </w:r>
      <w:proofErr w:type="spellStart"/>
      <w:r w:rsidRPr="00A367D6">
        <w:rPr>
          <w:i/>
        </w:rPr>
        <w:t>that</w:t>
      </w:r>
      <w:proofErr w:type="spellEnd"/>
      <w:r w:rsidRPr="00A367D6">
        <w:rPr>
          <w:i/>
        </w:rPr>
        <w:t xml:space="preserve"> </w:t>
      </w:r>
      <w:proofErr w:type="spellStart"/>
      <w:r w:rsidRPr="00A367D6">
        <w:rPr>
          <w:i/>
        </w:rPr>
        <w:t>this</w:t>
      </w:r>
      <w:proofErr w:type="spellEnd"/>
      <w:r w:rsidRPr="00A367D6">
        <w:rPr>
          <w:i/>
        </w:rPr>
        <w:t xml:space="preserve"> </w:t>
      </w:r>
      <w:proofErr w:type="spellStart"/>
      <w:r w:rsidRPr="00A367D6">
        <w:rPr>
          <w:i/>
        </w:rPr>
        <w:t>form</w:t>
      </w:r>
      <w:proofErr w:type="spellEnd"/>
      <w:r w:rsidRPr="00A367D6">
        <w:rPr>
          <w:i/>
        </w:rPr>
        <w:t xml:space="preserve"> of </w:t>
      </w:r>
      <w:proofErr w:type="spellStart"/>
      <w:r w:rsidRPr="00A367D6">
        <w:rPr>
          <w:i/>
        </w:rPr>
        <w:t>detection</w:t>
      </w:r>
      <w:proofErr w:type="spellEnd"/>
      <w:r w:rsidRPr="00A367D6">
        <w:rPr>
          <w:i/>
        </w:rPr>
        <w:t xml:space="preserve"> </w:t>
      </w:r>
      <w:proofErr w:type="spellStart"/>
      <w:r w:rsidRPr="00A367D6">
        <w:rPr>
          <w:i/>
        </w:rPr>
        <w:t>is</w:t>
      </w:r>
      <w:proofErr w:type="spellEnd"/>
      <w:r w:rsidRPr="00A367D6">
        <w:rPr>
          <w:i/>
        </w:rPr>
        <w:t xml:space="preserve"> </w:t>
      </w:r>
      <w:proofErr w:type="spellStart"/>
      <w:r w:rsidRPr="00A367D6">
        <w:rPr>
          <w:i/>
        </w:rPr>
        <w:t>under-utilised</w:t>
      </w:r>
      <w:proofErr w:type="spellEnd"/>
      <w:r w:rsidRPr="00A367D6">
        <w:rPr>
          <w:i/>
        </w:rPr>
        <w:t xml:space="preserve">. </w:t>
      </w:r>
      <w:proofErr w:type="spellStart"/>
      <w:r w:rsidRPr="00A367D6">
        <w:rPr>
          <w:i/>
        </w:rPr>
        <w:t>For</w:t>
      </w:r>
      <w:proofErr w:type="spellEnd"/>
      <w:r w:rsidRPr="00A367D6">
        <w:rPr>
          <w:i/>
        </w:rPr>
        <w:t xml:space="preserve"> </w:t>
      </w:r>
      <w:proofErr w:type="spellStart"/>
      <w:r w:rsidRPr="00A367D6">
        <w:rPr>
          <w:i/>
        </w:rPr>
        <w:t>this</w:t>
      </w:r>
      <w:proofErr w:type="spellEnd"/>
      <w:r w:rsidRPr="00A367D6">
        <w:rPr>
          <w:i/>
        </w:rPr>
        <w:t xml:space="preserve"> </w:t>
      </w:r>
      <w:proofErr w:type="spellStart"/>
      <w:r w:rsidRPr="00A367D6">
        <w:rPr>
          <w:i/>
        </w:rPr>
        <w:t>reason</w:t>
      </w:r>
      <w:proofErr w:type="spellEnd"/>
      <w:r w:rsidRPr="00A367D6">
        <w:rPr>
          <w:i/>
        </w:rPr>
        <w:t xml:space="preserve">, </w:t>
      </w:r>
      <w:proofErr w:type="spellStart"/>
      <w:r w:rsidRPr="00A367D6">
        <w:rPr>
          <w:i/>
        </w:rPr>
        <w:t>the</w:t>
      </w:r>
      <w:proofErr w:type="spellEnd"/>
      <w:r w:rsidRPr="00A367D6">
        <w:rPr>
          <w:i/>
        </w:rPr>
        <w:t xml:space="preserve"> ACD </w:t>
      </w:r>
      <w:proofErr w:type="spellStart"/>
      <w:r w:rsidRPr="00A367D6">
        <w:rPr>
          <w:i/>
        </w:rPr>
        <w:t>fully</w:t>
      </w:r>
      <w:proofErr w:type="spellEnd"/>
      <w:r w:rsidRPr="00A367D6">
        <w:rPr>
          <w:i/>
        </w:rPr>
        <w:t xml:space="preserve"> </w:t>
      </w:r>
      <w:proofErr w:type="spellStart"/>
      <w:r w:rsidRPr="00A367D6">
        <w:rPr>
          <w:i/>
        </w:rPr>
        <w:t>supports</w:t>
      </w:r>
      <w:proofErr w:type="spellEnd"/>
      <w:r w:rsidRPr="00A367D6">
        <w:rPr>
          <w:i/>
        </w:rPr>
        <w:t xml:space="preserve"> </w:t>
      </w:r>
      <w:proofErr w:type="spellStart"/>
      <w:r w:rsidRPr="00A367D6">
        <w:rPr>
          <w:i/>
        </w:rPr>
        <w:t>the</w:t>
      </w:r>
      <w:proofErr w:type="spellEnd"/>
      <w:r w:rsidRPr="00A367D6">
        <w:rPr>
          <w:i/>
        </w:rPr>
        <w:t xml:space="preserve"> </w:t>
      </w:r>
      <w:proofErr w:type="spellStart"/>
      <w:r w:rsidRPr="00A367D6">
        <w:rPr>
          <w:i/>
        </w:rPr>
        <w:t>objectives</w:t>
      </w:r>
      <w:proofErr w:type="spellEnd"/>
      <w:r w:rsidRPr="00A367D6">
        <w:rPr>
          <w:i/>
        </w:rPr>
        <w:t xml:space="preserve"> </w:t>
      </w:r>
      <w:proofErr w:type="spellStart"/>
      <w:r w:rsidRPr="00A367D6">
        <w:rPr>
          <w:i/>
        </w:rPr>
        <w:t>contained</w:t>
      </w:r>
      <w:proofErr w:type="spellEnd"/>
      <w:r w:rsidRPr="00A367D6">
        <w:rPr>
          <w:i/>
        </w:rPr>
        <w:t xml:space="preserve"> in </w:t>
      </w:r>
      <w:proofErr w:type="spellStart"/>
      <w:r w:rsidRPr="00A367D6">
        <w:rPr>
          <w:i/>
        </w:rPr>
        <w:t>proposed</w:t>
      </w:r>
      <w:proofErr w:type="spellEnd"/>
      <w:r w:rsidRPr="00A367D6">
        <w:rPr>
          <w:i/>
        </w:rPr>
        <w:t xml:space="preserve"> </w:t>
      </w:r>
      <w:proofErr w:type="spellStart"/>
      <w:r w:rsidRPr="00A367D6">
        <w:rPr>
          <w:i/>
        </w:rPr>
        <w:t>Sections</w:t>
      </w:r>
      <w:proofErr w:type="spellEnd"/>
      <w:r w:rsidRPr="00A367D6">
        <w:rPr>
          <w:i/>
        </w:rPr>
        <w:t xml:space="preserve"> 225 and 360 </w:t>
      </w:r>
      <w:proofErr w:type="spellStart"/>
      <w:r w:rsidRPr="00A367D6">
        <w:rPr>
          <w:i/>
        </w:rPr>
        <w:t>which</w:t>
      </w:r>
      <w:proofErr w:type="spellEnd"/>
      <w:r w:rsidRPr="00A367D6">
        <w:rPr>
          <w:i/>
        </w:rPr>
        <w:t xml:space="preserve"> </w:t>
      </w:r>
      <w:proofErr w:type="spellStart"/>
      <w:r w:rsidRPr="00A367D6">
        <w:rPr>
          <w:i/>
        </w:rPr>
        <w:t>emphasise</w:t>
      </w:r>
      <w:proofErr w:type="spellEnd"/>
      <w:r w:rsidRPr="00A367D6">
        <w:rPr>
          <w:i/>
        </w:rPr>
        <w:t xml:space="preserve"> </w:t>
      </w:r>
      <w:proofErr w:type="spellStart"/>
      <w:r w:rsidRPr="00A367D6">
        <w:rPr>
          <w:i/>
        </w:rPr>
        <w:t>that</w:t>
      </w:r>
      <w:proofErr w:type="spellEnd"/>
      <w:r w:rsidRPr="00A367D6">
        <w:rPr>
          <w:i/>
        </w:rPr>
        <w:t xml:space="preserve"> </w:t>
      </w:r>
      <w:proofErr w:type="spellStart"/>
      <w:r w:rsidRPr="00A367D6">
        <w:rPr>
          <w:i/>
        </w:rPr>
        <w:t>both</w:t>
      </w:r>
      <w:proofErr w:type="spellEnd"/>
      <w:r w:rsidRPr="00A367D6">
        <w:rPr>
          <w:i/>
        </w:rPr>
        <w:t xml:space="preserve"> </w:t>
      </w:r>
      <w:proofErr w:type="spellStart"/>
      <w:r w:rsidRPr="00A367D6">
        <w:rPr>
          <w:i/>
        </w:rPr>
        <w:t>internal</w:t>
      </w:r>
      <w:proofErr w:type="spellEnd"/>
      <w:r w:rsidRPr="00A367D6">
        <w:rPr>
          <w:i/>
        </w:rPr>
        <w:t xml:space="preserve"> and </w:t>
      </w:r>
      <w:proofErr w:type="spellStart"/>
      <w:r w:rsidRPr="00A367D6">
        <w:rPr>
          <w:i/>
        </w:rPr>
        <w:t>external</w:t>
      </w:r>
      <w:proofErr w:type="spellEnd"/>
      <w:r w:rsidRPr="00A367D6">
        <w:rPr>
          <w:i/>
        </w:rPr>
        <w:t xml:space="preserve"> </w:t>
      </w:r>
      <w:proofErr w:type="spellStart"/>
      <w:r w:rsidRPr="00A367D6">
        <w:rPr>
          <w:i/>
        </w:rPr>
        <w:t>auditors</w:t>
      </w:r>
      <w:proofErr w:type="spellEnd"/>
      <w:r w:rsidRPr="00A367D6">
        <w:rPr>
          <w:i/>
        </w:rPr>
        <w:t xml:space="preserve"> </w:t>
      </w:r>
      <w:proofErr w:type="spellStart"/>
      <w:r w:rsidRPr="00A367D6">
        <w:rPr>
          <w:i/>
        </w:rPr>
        <w:t>should</w:t>
      </w:r>
      <w:proofErr w:type="spellEnd"/>
      <w:r w:rsidRPr="00A367D6">
        <w:rPr>
          <w:i/>
        </w:rPr>
        <w:t xml:space="preserve"> </w:t>
      </w:r>
      <w:proofErr w:type="spellStart"/>
      <w:r w:rsidRPr="00A367D6">
        <w:rPr>
          <w:i/>
        </w:rPr>
        <w:t>not</w:t>
      </w:r>
      <w:proofErr w:type="spellEnd"/>
      <w:r w:rsidRPr="00A367D6">
        <w:rPr>
          <w:i/>
        </w:rPr>
        <w:t xml:space="preserve"> </w:t>
      </w:r>
      <w:proofErr w:type="spellStart"/>
      <w:r w:rsidRPr="00A367D6">
        <w:rPr>
          <w:i/>
        </w:rPr>
        <w:t>turn</w:t>
      </w:r>
      <w:proofErr w:type="spellEnd"/>
      <w:r w:rsidRPr="00A367D6">
        <w:rPr>
          <w:i/>
        </w:rPr>
        <w:t xml:space="preserve"> a </w:t>
      </w:r>
      <w:proofErr w:type="spellStart"/>
      <w:r w:rsidRPr="00A367D6">
        <w:rPr>
          <w:i/>
        </w:rPr>
        <w:t>blind</w:t>
      </w:r>
      <w:proofErr w:type="spellEnd"/>
      <w:r w:rsidRPr="00A367D6">
        <w:rPr>
          <w:i/>
        </w:rPr>
        <w:t xml:space="preserve"> </w:t>
      </w:r>
      <w:proofErr w:type="spellStart"/>
      <w:r w:rsidRPr="00A367D6">
        <w:rPr>
          <w:i/>
        </w:rPr>
        <w:t>eye</w:t>
      </w:r>
      <w:proofErr w:type="spellEnd"/>
      <w:r w:rsidRPr="00A367D6">
        <w:rPr>
          <w:i/>
        </w:rPr>
        <w:t xml:space="preserve"> to NOCLAR, and </w:t>
      </w:r>
      <w:proofErr w:type="spellStart"/>
      <w:r w:rsidRPr="00A367D6">
        <w:rPr>
          <w:i/>
        </w:rPr>
        <w:t>should</w:t>
      </w:r>
      <w:proofErr w:type="spellEnd"/>
      <w:r w:rsidRPr="00A367D6">
        <w:rPr>
          <w:i/>
        </w:rPr>
        <w:t xml:space="preserve"> </w:t>
      </w:r>
      <w:proofErr w:type="spellStart"/>
      <w:r w:rsidRPr="00A367D6">
        <w:rPr>
          <w:i/>
        </w:rPr>
        <w:t>ensure</w:t>
      </w:r>
      <w:proofErr w:type="spellEnd"/>
      <w:r w:rsidRPr="00A367D6">
        <w:rPr>
          <w:i/>
        </w:rPr>
        <w:t xml:space="preserve"> </w:t>
      </w:r>
      <w:proofErr w:type="spellStart"/>
      <w:r w:rsidRPr="00A367D6">
        <w:rPr>
          <w:i/>
        </w:rPr>
        <w:t>that</w:t>
      </w:r>
      <w:proofErr w:type="spellEnd"/>
      <w:r w:rsidRPr="00A367D6">
        <w:rPr>
          <w:i/>
        </w:rPr>
        <w:t xml:space="preserve"> </w:t>
      </w:r>
      <w:proofErr w:type="spellStart"/>
      <w:r w:rsidRPr="00A367D6">
        <w:rPr>
          <w:i/>
        </w:rPr>
        <w:t>such</w:t>
      </w:r>
      <w:proofErr w:type="spellEnd"/>
      <w:r w:rsidRPr="00A367D6">
        <w:rPr>
          <w:i/>
        </w:rPr>
        <w:t xml:space="preserve"> </w:t>
      </w:r>
      <w:proofErr w:type="spellStart"/>
      <w:r w:rsidRPr="00A367D6">
        <w:rPr>
          <w:i/>
        </w:rPr>
        <w:t>issues</w:t>
      </w:r>
      <w:proofErr w:type="spellEnd"/>
      <w:r w:rsidRPr="00A367D6">
        <w:rPr>
          <w:i/>
        </w:rPr>
        <w:t xml:space="preserve"> are </w:t>
      </w:r>
      <w:proofErr w:type="spellStart"/>
      <w:r w:rsidRPr="00A367D6">
        <w:rPr>
          <w:i/>
        </w:rPr>
        <w:t>reported</w:t>
      </w:r>
      <w:proofErr w:type="spellEnd"/>
      <w:r w:rsidRPr="00A367D6">
        <w:rPr>
          <w:i/>
        </w:rPr>
        <w:t xml:space="preserve"> to </w:t>
      </w:r>
      <w:proofErr w:type="spellStart"/>
      <w:r w:rsidRPr="00A367D6">
        <w:rPr>
          <w:i/>
        </w:rPr>
        <w:t>management</w:t>
      </w:r>
      <w:proofErr w:type="spellEnd"/>
      <w:r w:rsidRPr="00A367D6">
        <w:rPr>
          <w:i/>
        </w:rPr>
        <w:t xml:space="preserve">, </w:t>
      </w:r>
      <w:proofErr w:type="spellStart"/>
      <w:r w:rsidRPr="00A367D6">
        <w:rPr>
          <w:i/>
        </w:rPr>
        <w:t>those</w:t>
      </w:r>
      <w:proofErr w:type="spellEnd"/>
      <w:r w:rsidRPr="00A367D6">
        <w:rPr>
          <w:i/>
        </w:rPr>
        <w:t xml:space="preserve"> </w:t>
      </w:r>
      <w:proofErr w:type="spellStart"/>
      <w:r w:rsidRPr="00A367D6">
        <w:rPr>
          <w:i/>
        </w:rPr>
        <w:t>charged</w:t>
      </w:r>
      <w:proofErr w:type="spellEnd"/>
      <w:r w:rsidRPr="00A367D6">
        <w:rPr>
          <w:i/>
        </w:rPr>
        <w:t xml:space="preserve"> </w:t>
      </w:r>
      <w:proofErr w:type="spellStart"/>
      <w:r w:rsidRPr="00A367D6">
        <w:rPr>
          <w:i/>
        </w:rPr>
        <w:t>with</w:t>
      </w:r>
      <w:proofErr w:type="spellEnd"/>
      <w:r w:rsidRPr="00A367D6">
        <w:rPr>
          <w:i/>
        </w:rPr>
        <w:t xml:space="preserve"> </w:t>
      </w:r>
      <w:proofErr w:type="spellStart"/>
      <w:r w:rsidRPr="00A367D6">
        <w:rPr>
          <w:i/>
        </w:rPr>
        <w:t>governance</w:t>
      </w:r>
      <w:proofErr w:type="spellEnd"/>
      <w:r w:rsidRPr="00A367D6">
        <w:rPr>
          <w:i/>
        </w:rPr>
        <w:t xml:space="preserve">, </w:t>
      </w:r>
      <w:proofErr w:type="spellStart"/>
      <w:r w:rsidRPr="00A367D6">
        <w:rPr>
          <w:i/>
        </w:rPr>
        <w:t>or</w:t>
      </w:r>
      <w:proofErr w:type="spellEnd"/>
      <w:r w:rsidRPr="00A367D6">
        <w:rPr>
          <w:i/>
        </w:rPr>
        <w:t xml:space="preserve">, </w:t>
      </w:r>
      <w:proofErr w:type="spellStart"/>
      <w:r w:rsidRPr="00A367D6">
        <w:rPr>
          <w:i/>
        </w:rPr>
        <w:t>where</w:t>
      </w:r>
      <w:proofErr w:type="spellEnd"/>
      <w:r w:rsidRPr="00A367D6">
        <w:rPr>
          <w:i/>
        </w:rPr>
        <w:t xml:space="preserve"> </w:t>
      </w:r>
      <w:proofErr w:type="spellStart"/>
      <w:r w:rsidRPr="00A367D6">
        <w:rPr>
          <w:i/>
        </w:rPr>
        <w:t>appropriate</w:t>
      </w:r>
      <w:proofErr w:type="spellEnd"/>
      <w:r w:rsidRPr="00A367D6">
        <w:rPr>
          <w:i/>
        </w:rPr>
        <w:t xml:space="preserve">, </w:t>
      </w:r>
      <w:proofErr w:type="spellStart"/>
      <w:r w:rsidRPr="00A367D6">
        <w:rPr>
          <w:i/>
        </w:rPr>
        <w:t>relevant</w:t>
      </w:r>
      <w:proofErr w:type="spellEnd"/>
      <w:r w:rsidRPr="00A367D6">
        <w:rPr>
          <w:i/>
        </w:rPr>
        <w:t xml:space="preserve"> </w:t>
      </w:r>
      <w:proofErr w:type="spellStart"/>
      <w:r w:rsidRPr="00A367D6">
        <w:rPr>
          <w:i/>
        </w:rPr>
        <w:t>authorities</w:t>
      </w:r>
      <w:proofErr w:type="spellEnd"/>
      <w:r w:rsidRPr="00EA32B6">
        <w:t>.</w:t>
      </w:r>
      <w:r w:rsidR="00A367D6">
        <w:t xml:space="preserve"> (…)”</w:t>
      </w:r>
    </w:p>
    <w:p w:rsidR="00A367D6" w:rsidRDefault="00A367D6" w:rsidP="00A367D6">
      <w:r>
        <w:t xml:space="preserve">Mediante la </w:t>
      </w:r>
      <w:hyperlink r:id="rId12" w:history="1">
        <w:r w:rsidRPr="00A367D6">
          <w:rPr>
            <w:rStyle w:val="Hyperlink"/>
          </w:rPr>
          <w:t>Ley 1573 de 2012</w:t>
        </w:r>
      </w:hyperlink>
      <w:r>
        <w:t>, Colombia aprobó la C</w:t>
      </w:r>
      <w:r w:rsidRPr="00A367D6">
        <w:t>onvención para combatir el cohecho de servidores públicos extranjeros en transacciones comerciales internacionales</w:t>
      </w:r>
      <w:r>
        <w:t>. En su artículo 8 dispone: “</w:t>
      </w:r>
      <w:r w:rsidRPr="00A367D6">
        <w:rPr>
          <w:i/>
        </w:rPr>
        <w:t xml:space="preserve">1. Para combatir de manera eficaz el cohecho de servidores públicos extranjeros, cada Parte deberá tomar las medidas que sean necesarias, dentro del marco de sus leyes y reglamentos, respecto a mantener libros y registros contables, divulgar estados financieros y usar normas de contabilidad y auditoría, para prohibir la creación de cuentas no asentadas en libros contables, llevar una doble contabilidad o transacciones </w:t>
      </w:r>
      <w:r w:rsidRPr="00A367D6">
        <w:rPr>
          <w:i/>
        </w:rPr>
        <w:lastRenderedPageBreak/>
        <w:t>identificadas de manera inadecuada, el registro de gastos inexistentes, el registro de pasivos con identificación incorrecta de su fin, así como el uso de documentos falsos por parte de las empresas sujetas a dichas leyes y reglamentos, con el propósito de sobornar a servidores públicos extranjeros o de ocultar dicho delito. ― 2. Cada Parte estipulará sanciones eficaces, proporcionales y disuasorias de carácter civil, administrativo o penal para tales omisiones y falsificaciones con respecto a los libros contables, registros, cuentas y estados financieros de dichas empresas</w:t>
      </w:r>
      <w:r>
        <w:t>.”</w:t>
      </w:r>
    </w:p>
    <w:p w:rsidR="00A367D6" w:rsidRDefault="00A367D6" w:rsidP="00A367D6">
      <w:r>
        <w:t xml:space="preserve">En octubre pasado, la OECD divulgó su </w:t>
      </w:r>
      <w:r w:rsidR="008D6369" w:rsidRPr="008D6369">
        <w:t xml:space="preserve">documento </w:t>
      </w:r>
      <w:hyperlink r:id="rId13" w:history="1">
        <w:proofErr w:type="spellStart"/>
        <w:r w:rsidR="008D6369" w:rsidRPr="008D6369">
          <w:rPr>
            <w:rStyle w:val="Hyperlink"/>
            <w:i/>
          </w:rPr>
          <w:t>Phase</w:t>
        </w:r>
        <w:proofErr w:type="spellEnd"/>
        <w:r w:rsidR="008D6369" w:rsidRPr="008D6369">
          <w:rPr>
            <w:rStyle w:val="Hyperlink"/>
            <w:i/>
          </w:rPr>
          <w:t xml:space="preserve"> 2 </w:t>
        </w:r>
        <w:proofErr w:type="spellStart"/>
        <w:r w:rsidR="008D6369" w:rsidRPr="008D6369">
          <w:rPr>
            <w:rStyle w:val="Hyperlink"/>
            <w:i/>
          </w:rPr>
          <w:t>Report</w:t>
        </w:r>
        <w:proofErr w:type="spellEnd"/>
        <w:r w:rsidR="008D6369" w:rsidRPr="008D6369">
          <w:rPr>
            <w:rStyle w:val="Hyperlink"/>
            <w:i/>
          </w:rPr>
          <w:t xml:space="preserve"> </w:t>
        </w:r>
        <w:proofErr w:type="spellStart"/>
        <w:r w:rsidR="008D6369" w:rsidRPr="008D6369">
          <w:rPr>
            <w:rStyle w:val="Hyperlink"/>
            <w:i/>
          </w:rPr>
          <w:t>on</w:t>
        </w:r>
        <w:proofErr w:type="spellEnd"/>
        <w:r w:rsidR="008D6369" w:rsidRPr="008D6369">
          <w:rPr>
            <w:rStyle w:val="Hyperlink"/>
            <w:i/>
          </w:rPr>
          <w:t xml:space="preserve"> </w:t>
        </w:r>
        <w:proofErr w:type="spellStart"/>
        <w:r w:rsidR="008D6369" w:rsidRPr="008D6369">
          <w:rPr>
            <w:rStyle w:val="Hyperlink"/>
            <w:i/>
          </w:rPr>
          <w:t>implementing</w:t>
        </w:r>
        <w:proofErr w:type="spellEnd"/>
        <w:r w:rsidR="008D6369" w:rsidRPr="008D6369">
          <w:rPr>
            <w:rStyle w:val="Hyperlink"/>
            <w:i/>
          </w:rPr>
          <w:t xml:space="preserve"> </w:t>
        </w:r>
        <w:proofErr w:type="spellStart"/>
        <w:r w:rsidR="008D6369" w:rsidRPr="008D6369">
          <w:rPr>
            <w:rStyle w:val="Hyperlink"/>
            <w:i/>
          </w:rPr>
          <w:t>the</w:t>
        </w:r>
        <w:proofErr w:type="spellEnd"/>
        <w:r w:rsidR="008D6369" w:rsidRPr="008D6369">
          <w:rPr>
            <w:rStyle w:val="Hyperlink"/>
            <w:i/>
          </w:rPr>
          <w:t xml:space="preserve"> OECD anti-</w:t>
        </w:r>
        <w:proofErr w:type="spellStart"/>
        <w:r w:rsidR="008D6369" w:rsidRPr="008D6369">
          <w:rPr>
            <w:rStyle w:val="Hyperlink"/>
            <w:i/>
          </w:rPr>
          <w:t>bribery</w:t>
        </w:r>
        <w:proofErr w:type="spellEnd"/>
        <w:r w:rsidR="008D6369" w:rsidRPr="008D6369">
          <w:rPr>
            <w:rStyle w:val="Hyperlink"/>
            <w:i/>
          </w:rPr>
          <w:t xml:space="preserve"> </w:t>
        </w:r>
        <w:proofErr w:type="spellStart"/>
        <w:r w:rsidR="008D6369" w:rsidRPr="008D6369">
          <w:rPr>
            <w:rStyle w:val="Hyperlink"/>
            <w:i/>
          </w:rPr>
          <w:t>convention</w:t>
        </w:r>
        <w:proofErr w:type="spellEnd"/>
        <w:r w:rsidR="008D6369" w:rsidRPr="008D6369">
          <w:rPr>
            <w:rStyle w:val="Hyperlink"/>
            <w:i/>
          </w:rPr>
          <w:t xml:space="preserve"> in Colombia</w:t>
        </w:r>
      </w:hyperlink>
      <w:r w:rsidR="008D6369">
        <w:t xml:space="preserve">, en el cual se anota que “(…) </w:t>
      </w:r>
      <w:proofErr w:type="spellStart"/>
      <w:r w:rsidR="008D6369" w:rsidRPr="008D6369">
        <w:rPr>
          <w:i/>
        </w:rPr>
        <w:t>neither</w:t>
      </w:r>
      <w:proofErr w:type="spellEnd"/>
      <w:r w:rsidR="008D6369" w:rsidRPr="008D6369">
        <w:rPr>
          <w:i/>
        </w:rPr>
        <w:t xml:space="preserve"> </w:t>
      </w:r>
      <w:proofErr w:type="spellStart"/>
      <w:r w:rsidR="008D6369" w:rsidRPr="008D6369">
        <w:rPr>
          <w:i/>
        </w:rPr>
        <w:t>the</w:t>
      </w:r>
      <w:proofErr w:type="spellEnd"/>
      <w:r w:rsidR="008D6369" w:rsidRPr="008D6369">
        <w:rPr>
          <w:i/>
        </w:rPr>
        <w:t xml:space="preserve"> </w:t>
      </w:r>
      <w:proofErr w:type="spellStart"/>
      <w:r w:rsidR="008D6369" w:rsidRPr="008D6369">
        <w:rPr>
          <w:i/>
        </w:rPr>
        <w:t>Technical</w:t>
      </w:r>
      <w:proofErr w:type="spellEnd"/>
      <w:r w:rsidR="008D6369" w:rsidRPr="008D6369">
        <w:rPr>
          <w:i/>
        </w:rPr>
        <w:t xml:space="preserve"> Council </w:t>
      </w:r>
      <w:proofErr w:type="spellStart"/>
      <w:r w:rsidR="008D6369" w:rsidRPr="008D6369">
        <w:rPr>
          <w:i/>
        </w:rPr>
        <w:t>for</w:t>
      </w:r>
      <w:proofErr w:type="spellEnd"/>
      <w:r w:rsidR="008D6369" w:rsidRPr="008D6369">
        <w:rPr>
          <w:i/>
        </w:rPr>
        <w:t xml:space="preserve"> </w:t>
      </w:r>
      <w:proofErr w:type="spellStart"/>
      <w:r w:rsidR="008D6369" w:rsidRPr="008D6369">
        <w:rPr>
          <w:i/>
        </w:rPr>
        <w:t>Public</w:t>
      </w:r>
      <w:proofErr w:type="spellEnd"/>
      <w:r w:rsidR="008D6369" w:rsidRPr="008D6369">
        <w:rPr>
          <w:i/>
        </w:rPr>
        <w:t xml:space="preserve"> </w:t>
      </w:r>
      <w:proofErr w:type="spellStart"/>
      <w:r w:rsidR="008D6369" w:rsidRPr="008D6369">
        <w:rPr>
          <w:i/>
        </w:rPr>
        <w:t>Accounting</w:t>
      </w:r>
      <w:proofErr w:type="spellEnd"/>
      <w:r w:rsidR="008D6369" w:rsidRPr="008D6369">
        <w:rPr>
          <w:i/>
        </w:rPr>
        <w:t xml:space="preserve"> (CTCP)</w:t>
      </w:r>
      <w:r w:rsidR="008D6369" w:rsidRPr="005A7752">
        <w:rPr>
          <w:i/>
          <w:vertAlign w:val="superscript"/>
        </w:rPr>
        <w:t>47</w:t>
      </w:r>
      <w:r w:rsidR="008D6369" w:rsidRPr="008D6369">
        <w:rPr>
          <w:i/>
        </w:rPr>
        <w:t xml:space="preserve"> (</w:t>
      </w:r>
      <w:proofErr w:type="spellStart"/>
      <w:r w:rsidR="008D6369" w:rsidRPr="008D6369">
        <w:rPr>
          <w:i/>
        </w:rPr>
        <w:t>that</w:t>
      </w:r>
      <w:proofErr w:type="spellEnd"/>
      <w:r w:rsidR="008D6369" w:rsidRPr="008D6369">
        <w:rPr>
          <w:i/>
        </w:rPr>
        <w:t xml:space="preserve"> </w:t>
      </w:r>
      <w:proofErr w:type="spellStart"/>
      <w:r w:rsidR="008D6369" w:rsidRPr="008D6369">
        <w:rPr>
          <w:i/>
        </w:rPr>
        <w:t>regulates</w:t>
      </w:r>
      <w:proofErr w:type="spellEnd"/>
      <w:r w:rsidR="008D6369" w:rsidRPr="008D6369">
        <w:rPr>
          <w:i/>
        </w:rPr>
        <w:t xml:space="preserve"> </w:t>
      </w:r>
      <w:proofErr w:type="spellStart"/>
      <w:r w:rsidR="008D6369" w:rsidRPr="008D6369">
        <w:rPr>
          <w:i/>
        </w:rPr>
        <w:t>the</w:t>
      </w:r>
      <w:proofErr w:type="spellEnd"/>
      <w:r w:rsidR="008D6369" w:rsidRPr="008D6369">
        <w:rPr>
          <w:i/>
        </w:rPr>
        <w:t xml:space="preserve"> </w:t>
      </w:r>
      <w:proofErr w:type="spellStart"/>
      <w:r w:rsidR="008D6369" w:rsidRPr="008D6369">
        <w:rPr>
          <w:i/>
        </w:rPr>
        <w:t>accounting</w:t>
      </w:r>
      <w:proofErr w:type="spellEnd"/>
      <w:r w:rsidR="008D6369" w:rsidRPr="008D6369">
        <w:rPr>
          <w:i/>
        </w:rPr>
        <w:t xml:space="preserve"> and </w:t>
      </w:r>
      <w:proofErr w:type="spellStart"/>
      <w:r w:rsidR="008D6369" w:rsidRPr="008D6369">
        <w:rPr>
          <w:i/>
        </w:rPr>
        <w:t>auditing</w:t>
      </w:r>
      <w:proofErr w:type="spellEnd"/>
      <w:r w:rsidR="008D6369" w:rsidRPr="008D6369">
        <w:rPr>
          <w:i/>
        </w:rPr>
        <w:t xml:space="preserve"> </w:t>
      </w:r>
      <w:proofErr w:type="spellStart"/>
      <w:r w:rsidR="008D6369" w:rsidRPr="008D6369">
        <w:rPr>
          <w:i/>
        </w:rPr>
        <w:t>professions</w:t>
      </w:r>
      <w:proofErr w:type="spellEnd"/>
      <w:r w:rsidR="008D6369" w:rsidRPr="008D6369">
        <w:rPr>
          <w:i/>
        </w:rPr>
        <w:t xml:space="preserve">) </w:t>
      </w:r>
      <w:proofErr w:type="spellStart"/>
      <w:r w:rsidR="008D6369" w:rsidRPr="008D6369">
        <w:rPr>
          <w:i/>
        </w:rPr>
        <w:t>nor</w:t>
      </w:r>
      <w:proofErr w:type="spellEnd"/>
      <w:r w:rsidR="008D6369" w:rsidRPr="008D6369">
        <w:rPr>
          <w:i/>
        </w:rPr>
        <w:t xml:space="preserve"> </w:t>
      </w:r>
      <w:proofErr w:type="spellStart"/>
      <w:r w:rsidR="008D6369" w:rsidRPr="008D6369">
        <w:rPr>
          <w:i/>
        </w:rPr>
        <w:t>the</w:t>
      </w:r>
      <w:proofErr w:type="spellEnd"/>
      <w:r w:rsidR="008D6369" w:rsidRPr="008D6369">
        <w:rPr>
          <w:i/>
        </w:rPr>
        <w:t xml:space="preserve"> </w:t>
      </w:r>
      <w:proofErr w:type="spellStart"/>
      <w:r w:rsidR="008D6369" w:rsidRPr="008D6369">
        <w:rPr>
          <w:i/>
        </w:rPr>
        <w:t>Superintendency</w:t>
      </w:r>
      <w:proofErr w:type="spellEnd"/>
      <w:r w:rsidR="008D6369" w:rsidRPr="008D6369">
        <w:rPr>
          <w:i/>
        </w:rPr>
        <w:t xml:space="preserve"> of </w:t>
      </w:r>
      <w:proofErr w:type="spellStart"/>
      <w:r w:rsidR="008D6369" w:rsidRPr="008D6369">
        <w:rPr>
          <w:i/>
        </w:rPr>
        <w:t>Corporations</w:t>
      </w:r>
      <w:proofErr w:type="spellEnd"/>
      <w:r w:rsidR="008D6369" w:rsidRPr="008D6369">
        <w:rPr>
          <w:i/>
        </w:rPr>
        <w:t xml:space="preserve"> (</w:t>
      </w:r>
      <w:proofErr w:type="spellStart"/>
      <w:r w:rsidR="008D6369" w:rsidRPr="008D6369">
        <w:rPr>
          <w:i/>
        </w:rPr>
        <w:t>which</w:t>
      </w:r>
      <w:proofErr w:type="spellEnd"/>
      <w:r w:rsidR="008D6369" w:rsidRPr="008D6369">
        <w:rPr>
          <w:i/>
        </w:rPr>
        <w:t xml:space="preserve"> </w:t>
      </w:r>
      <w:proofErr w:type="spellStart"/>
      <w:r w:rsidR="008D6369" w:rsidRPr="008D6369">
        <w:rPr>
          <w:i/>
        </w:rPr>
        <w:t>is</w:t>
      </w:r>
      <w:proofErr w:type="spellEnd"/>
      <w:r w:rsidR="008D6369" w:rsidRPr="008D6369">
        <w:rPr>
          <w:i/>
        </w:rPr>
        <w:t xml:space="preserve"> </w:t>
      </w:r>
      <w:proofErr w:type="spellStart"/>
      <w:r w:rsidR="008D6369" w:rsidRPr="008D6369">
        <w:rPr>
          <w:i/>
        </w:rPr>
        <w:t>mandated</w:t>
      </w:r>
      <w:proofErr w:type="spellEnd"/>
      <w:r w:rsidR="008D6369" w:rsidRPr="008D6369">
        <w:rPr>
          <w:i/>
        </w:rPr>
        <w:t xml:space="preserve"> to supervise </w:t>
      </w:r>
      <w:proofErr w:type="spellStart"/>
      <w:r w:rsidR="008D6369" w:rsidRPr="008D6369">
        <w:rPr>
          <w:i/>
        </w:rPr>
        <w:t>the</w:t>
      </w:r>
      <w:proofErr w:type="spellEnd"/>
      <w:r w:rsidR="008D6369" w:rsidRPr="008D6369">
        <w:rPr>
          <w:i/>
        </w:rPr>
        <w:t xml:space="preserve"> </w:t>
      </w:r>
      <w:proofErr w:type="spellStart"/>
      <w:r w:rsidR="008D6369" w:rsidRPr="008D6369">
        <w:rPr>
          <w:i/>
        </w:rPr>
        <w:t>financial</w:t>
      </w:r>
      <w:proofErr w:type="spellEnd"/>
      <w:r w:rsidR="008D6369" w:rsidRPr="008D6369">
        <w:rPr>
          <w:i/>
        </w:rPr>
        <w:t xml:space="preserve"> </w:t>
      </w:r>
      <w:proofErr w:type="spellStart"/>
      <w:r w:rsidR="008D6369" w:rsidRPr="008D6369">
        <w:rPr>
          <w:i/>
        </w:rPr>
        <w:t>statements</w:t>
      </w:r>
      <w:proofErr w:type="spellEnd"/>
      <w:r w:rsidR="008D6369" w:rsidRPr="008D6369">
        <w:rPr>
          <w:i/>
        </w:rPr>
        <w:t xml:space="preserve"> of </w:t>
      </w:r>
      <w:proofErr w:type="spellStart"/>
      <w:r w:rsidR="008D6369" w:rsidRPr="008D6369">
        <w:rPr>
          <w:i/>
        </w:rPr>
        <w:t>companies</w:t>
      </w:r>
      <w:proofErr w:type="spellEnd"/>
      <w:r w:rsidR="008D6369" w:rsidRPr="008D6369">
        <w:rPr>
          <w:i/>
        </w:rPr>
        <w:t xml:space="preserve"> </w:t>
      </w:r>
      <w:proofErr w:type="spellStart"/>
      <w:r w:rsidR="008D6369" w:rsidRPr="008D6369">
        <w:rPr>
          <w:i/>
        </w:rPr>
        <w:t>that</w:t>
      </w:r>
      <w:proofErr w:type="spellEnd"/>
      <w:r w:rsidR="008D6369" w:rsidRPr="008D6369">
        <w:rPr>
          <w:i/>
        </w:rPr>
        <w:t xml:space="preserve"> </w:t>
      </w:r>
      <w:proofErr w:type="spellStart"/>
      <w:r w:rsidR="008D6369" w:rsidRPr="008D6369">
        <w:rPr>
          <w:i/>
        </w:rPr>
        <w:t>fall</w:t>
      </w:r>
      <w:proofErr w:type="spellEnd"/>
      <w:r w:rsidR="008D6369" w:rsidRPr="008D6369">
        <w:rPr>
          <w:i/>
        </w:rPr>
        <w:t xml:space="preserve"> </w:t>
      </w:r>
      <w:proofErr w:type="spellStart"/>
      <w:r w:rsidR="008D6369" w:rsidRPr="008D6369">
        <w:rPr>
          <w:i/>
        </w:rPr>
        <w:t>within</w:t>
      </w:r>
      <w:proofErr w:type="spellEnd"/>
      <w:r w:rsidR="008D6369" w:rsidRPr="008D6369">
        <w:rPr>
          <w:i/>
        </w:rPr>
        <w:t xml:space="preserve"> </w:t>
      </w:r>
      <w:proofErr w:type="spellStart"/>
      <w:r w:rsidR="008D6369" w:rsidRPr="008D6369">
        <w:rPr>
          <w:i/>
        </w:rPr>
        <w:t>its</w:t>
      </w:r>
      <w:proofErr w:type="spellEnd"/>
      <w:r w:rsidR="008D6369" w:rsidRPr="008D6369">
        <w:rPr>
          <w:i/>
        </w:rPr>
        <w:t xml:space="preserve"> portfolio) </w:t>
      </w:r>
      <w:proofErr w:type="spellStart"/>
      <w:r w:rsidR="008D6369" w:rsidRPr="008D6369">
        <w:rPr>
          <w:i/>
        </w:rPr>
        <w:t>had</w:t>
      </w:r>
      <w:proofErr w:type="spellEnd"/>
      <w:r w:rsidR="008D6369" w:rsidRPr="008D6369">
        <w:rPr>
          <w:i/>
        </w:rPr>
        <w:t xml:space="preserve"> </w:t>
      </w:r>
      <w:proofErr w:type="spellStart"/>
      <w:r w:rsidR="008D6369" w:rsidRPr="008D6369">
        <w:rPr>
          <w:i/>
        </w:rPr>
        <w:t>produced</w:t>
      </w:r>
      <w:proofErr w:type="spellEnd"/>
      <w:r w:rsidR="008D6369" w:rsidRPr="008D6369">
        <w:rPr>
          <w:i/>
        </w:rPr>
        <w:t xml:space="preserve"> training </w:t>
      </w:r>
      <w:proofErr w:type="spellStart"/>
      <w:r w:rsidR="008D6369" w:rsidRPr="008D6369">
        <w:rPr>
          <w:i/>
        </w:rPr>
        <w:t>materials</w:t>
      </w:r>
      <w:proofErr w:type="spellEnd"/>
      <w:r w:rsidR="008D6369" w:rsidRPr="008D6369">
        <w:rPr>
          <w:i/>
        </w:rPr>
        <w:t xml:space="preserve">, </w:t>
      </w:r>
      <w:proofErr w:type="spellStart"/>
      <w:r w:rsidR="008D6369" w:rsidRPr="008D6369">
        <w:rPr>
          <w:i/>
        </w:rPr>
        <w:t>newsletters</w:t>
      </w:r>
      <w:proofErr w:type="spellEnd"/>
      <w:r w:rsidR="008D6369" w:rsidRPr="008D6369">
        <w:rPr>
          <w:i/>
        </w:rPr>
        <w:t xml:space="preserve"> </w:t>
      </w:r>
      <w:proofErr w:type="spellStart"/>
      <w:r w:rsidR="008D6369" w:rsidRPr="008D6369">
        <w:rPr>
          <w:i/>
        </w:rPr>
        <w:t>or</w:t>
      </w:r>
      <w:proofErr w:type="spellEnd"/>
      <w:r w:rsidR="008D6369" w:rsidRPr="008D6369">
        <w:rPr>
          <w:i/>
        </w:rPr>
        <w:t xml:space="preserve"> </w:t>
      </w:r>
      <w:proofErr w:type="spellStart"/>
      <w:r w:rsidR="008D6369" w:rsidRPr="008D6369">
        <w:rPr>
          <w:i/>
        </w:rPr>
        <w:t>other</w:t>
      </w:r>
      <w:proofErr w:type="spellEnd"/>
      <w:r w:rsidR="008D6369" w:rsidRPr="008D6369">
        <w:rPr>
          <w:i/>
        </w:rPr>
        <w:t xml:space="preserve"> </w:t>
      </w:r>
      <w:proofErr w:type="spellStart"/>
      <w:r w:rsidR="008D6369" w:rsidRPr="008D6369">
        <w:rPr>
          <w:i/>
        </w:rPr>
        <w:t>documents</w:t>
      </w:r>
      <w:proofErr w:type="spellEnd"/>
      <w:r w:rsidR="008D6369" w:rsidRPr="008D6369">
        <w:rPr>
          <w:i/>
        </w:rPr>
        <w:t xml:space="preserve"> </w:t>
      </w:r>
      <w:proofErr w:type="spellStart"/>
      <w:r w:rsidR="008D6369" w:rsidRPr="008D6369">
        <w:rPr>
          <w:i/>
        </w:rPr>
        <w:t>that</w:t>
      </w:r>
      <w:proofErr w:type="spellEnd"/>
      <w:r w:rsidR="008D6369" w:rsidRPr="008D6369">
        <w:rPr>
          <w:i/>
        </w:rPr>
        <w:t xml:space="preserve"> </w:t>
      </w:r>
      <w:proofErr w:type="spellStart"/>
      <w:r w:rsidR="008D6369" w:rsidRPr="008D6369">
        <w:rPr>
          <w:i/>
        </w:rPr>
        <w:t>specifically</w:t>
      </w:r>
      <w:proofErr w:type="spellEnd"/>
      <w:r w:rsidR="008D6369" w:rsidRPr="008D6369">
        <w:rPr>
          <w:i/>
        </w:rPr>
        <w:t xml:space="preserve"> </w:t>
      </w:r>
      <w:proofErr w:type="spellStart"/>
      <w:r w:rsidR="008D6369" w:rsidRPr="008D6369">
        <w:rPr>
          <w:i/>
        </w:rPr>
        <w:t>address</w:t>
      </w:r>
      <w:proofErr w:type="spellEnd"/>
      <w:r w:rsidR="008D6369" w:rsidRPr="008D6369">
        <w:rPr>
          <w:i/>
        </w:rPr>
        <w:t xml:space="preserve"> </w:t>
      </w:r>
      <w:proofErr w:type="spellStart"/>
      <w:r w:rsidR="008D6369" w:rsidRPr="008D6369">
        <w:rPr>
          <w:i/>
        </w:rPr>
        <w:t>foreign</w:t>
      </w:r>
      <w:proofErr w:type="spellEnd"/>
      <w:r w:rsidR="008D6369" w:rsidRPr="008D6369">
        <w:rPr>
          <w:i/>
        </w:rPr>
        <w:t xml:space="preserve"> </w:t>
      </w:r>
      <w:proofErr w:type="spellStart"/>
      <w:r w:rsidR="008D6369" w:rsidRPr="008D6369">
        <w:rPr>
          <w:i/>
        </w:rPr>
        <w:t>bribery</w:t>
      </w:r>
      <w:proofErr w:type="spellEnd"/>
      <w:r w:rsidR="008D6369" w:rsidRPr="008D6369">
        <w:t>.</w:t>
      </w:r>
      <w:r w:rsidR="008D6369">
        <w:t xml:space="preserve"> (…)”</w:t>
      </w:r>
      <w:r w:rsidR="007E26CC">
        <w:t xml:space="preserve"> Consecuentemente el informe recomienda. “(…) </w:t>
      </w:r>
      <w:proofErr w:type="spellStart"/>
      <w:r w:rsidR="007E26CC" w:rsidRPr="007E26CC">
        <w:rPr>
          <w:i/>
        </w:rPr>
        <w:t>Encourage</w:t>
      </w:r>
      <w:proofErr w:type="spellEnd"/>
      <w:r w:rsidR="007E26CC" w:rsidRPr="007E26CC">
        <w:rPr>
          <w:i/>
        </w:rPr>
        <w:t xml:space="preserve"> </w:t>
      </w:r>
      <w:proofErr w:type="spellStart"/>
      <w:r w:rsidR="007E26CC" w:rsidRPr="007E26CC">
        <w:rPr>
          <w:i/>
        </w:rPr>
        <w:t>the</w:t>
      </w:r>
      <w:proofErr w:type="spellEnd"/>
      <w:r w:rsidR="007E26CC" w:rsidRPr="007E26CC">
        <w:rPr>
          <w:i/>
        </w:rPr>
        <w:t xml:space="preserve"> </w:t>
      </w:r>
      <w:proofErr w:type="spellStart"/>
      <w:r w:rsidR="007E26CC" w:rsidRPr="007E26CC">
        <w:rPr>
          <w:i/>
        </w:rPr>
        <w:t>detection</w:t>
      </w:r>
      <w:proofErr w:type="spellEnd"/>
      <w:r w:rsidR="007E26CC" w:rsidRPr="007E26CC">
        <w:rPr>
          <w:i/>
        </w:rPr>
        <w:t xml:space="preserve"> and </w:t>
      </w:r>
      <w:proofErr w:type="spellStart"/>
      <w:r w:rsidR="007E26CC" w:rsidRPr="007E26CC">
        <w:rPr>
          <w:i/>
        </w:rPr>
        <w:t>reporting</w:t>
      </w:r>
      <w:proofErr w:type="spellEnd"/>
      <w:r w:rsidR="007E26CC" w:rsidRPr="007E26CC">
        <w:rPr>
          <w:i/>
        </w:rPr>
        <w:t xml:space="preserve"> of </w:t>
      </w:r>
      <w:proofErr w:type="spellStart"/>
      <w:r w:rsidR="007E26CC" w:rsidRPr="007E26CC">
        <w:rPr>
          <w:i/>
        </w:rPr>
        <w:t>suspected</w:t>
      </w:r>
      <w:proofErr w:type="spellEnd"/>
      <w:r w:rsidR="007E26CC" w:rsidRPr="007E26CC">
        <w:rPr>
          <w:i/>
        </w:rPr>
        <w:t xml:space="preserve"> </w:t>
      </w:r>
      <w:proofErr w:type="spellStart"/>
      <w:r w:rsidR="007E26CC" w:rsidRPr="007E26CC">
        <w:rPr>
          <w:i/>
        </w:rPr>
        <w:t>foreign</w:t>
      </w:r>
      <w:proofErr w:type="spellEnd"/>
      <w:r w:rsidR="007E26CC" w:rsidRPr="007E26CC">
        <w:rPr>
          <w:i/>
        </w:rPr>
        <w:t xml:space="preserve"> </w:t>
      </w:r>
      <w:proofErr w:type="spellStart"/>
      <w:r w:rsidR="007E26CC" w:rsidRPr="007E26CC">
        <w:rPr>
          <w:i/>
        </w:rPr>
        <w:t>bribery</w:t>
      </w:r>
      <w:proofErr w:type="spellEnd"/>
      <w:r w:rsidR="007E26CC" w:rsidRPr="007E26CC">
        <w:rPr>
          <w:i/>
        </w:rPr>
        <w:t xml:space="preserve"> </w:t>
      </w:r>
      <w:proofErr w:type="spellStart"/>
      <w:r w:rsidR="007E26CC" w:rsidRPr="007E26CC">
        <w:rPr>
          <w:i/>
        </w:rPr>
        <w:t>by</w:t>
      </w:r>
      <w:proofErr w:type="spellEnd"/>
      <w:r w:rsidR="007E26CC" w:rsidRPr="007E26CC">
        <w:rPr>
          <w:i/>
        </w:rPr>
        <w:t xml:space="preserve"> </w:t>
      </w:r>
      <w:proofErr w:type="spellStart"/>
      <w:r w:rsidR="007E26CC" w:rsidRPr="007E26CC">
        <w:rPr>
          <w:i/>
        </w:rPr>
        <w:t>the</w:t>
      </w:r>
      <w:proofErr w:type="spellEnd"/>
      <w:r w:rsidR="007E26CC" w:rsidRPr="007E26CC">
        <w:rPr>
          <w:i/>
        </w:rPr>
        <w:t xml:space="preserve"> </w:t>
      </w:r>
      <w:proofErr w:type="spellStart"/>
      <w:r w:rsidR="007E26CC" w:rsidRPr="007E26CC">
        <w:rPr>
          <w:i/>
        </w:rPr>
        <w:t>accounting</w:t>
      </w:r>
      <w:proofErr w:type="spellEnd"/>
      <w:r w:rsidR="007E26CC" w:rsidRPr="007E26CC">
        <w:rPr>
          <w:i/>
        </w:rPr>
        <w:t xml:space="preserve"> and </w:t>
      </w:r>
      <w:proofErr w:type="spellStart"/>
      <w:r w:rsidR="007E26CC" w:rsidRPr="007E26CC">
        <w:rPr>
          <w:i/>
        </w:rPr>
        <w:t>auditing</w:t>
      </w:r>
      <w:proofErr w:type="spellEnd"/>
      <w:r w:rsidR="007E26CC" w:rsidRPr="007E26CC">
        <w:rPr>
          <w:i/>
        </w:rPr>
        <w:t xml:space="preserve"> </w:t>
      </w:r>
      <w:proofErr w:type="spellStart"/>
      <w:r w:rsidR="007E26CC" w:rsidRPr="007E26CC">
        <w:rPr>
          <w:i/>
        </w:rPr>
        <w:t>profession</w:t>
      </w:r>
      <w:proofErr w:type="spellEnd"/>
      <w:r w:rsidR="007E26CC" w:rsidRPr="007E26CC">
        <w:rPr>
          <w:i/>
        </w:rPr>
        <w:t xml:space="preserve">, in particular </w:t>
      </w:r>
      <w:proofErr w:type="spellStart"/>
      <w:r w:rsidR="007E26CC" w:rsidRPr="007E26CC">
        <w:rPr>
          <w:i/>
        </w:rPr>
        <w:t>through</w:t>
      </w:r>
      <w:proofErr w:type="spellEnd"/>
      <w:r w:rsidR="007E26CC" w:rsidRPr="007E26CC">
        <w:rPr>
          <w:i/>
        </w:rPr>
        <w:t xml:space="preserve"> </w:t>
      </w:r>
      <w:proofErr w:type="spellStart"/>
      <w:r w:rsidR="007E26CC" w:rsidRPr="007E26CC">
        <w:rPr>
          <w:i/>
        </w:rPr>
        <w:t>guidelines</w:t>
      </w:r>
      <w:proofErr w:type="spellEnd"/>
      <w:r w:rsidR="007E26CC" w:rsidRPr="007E26CC">
        <w:rPr>
          <w:i/>
        </w:rPr>
        <w:t xml:space="preserve"> and training </w:t>
      </w:r>
      <w:proofErr w:type="spellStart"/>
      <w:r w:rsidR="007E26CC" w:rsidRPr="007E26CC">
        <w:rPr>
          <w:i/>
        </w:rPr>
        <w:t>for</w:t>
      </w:r>
      <w:proofErr w:type="spellEnd"/>
      <w:r w:rsidR="007E26CC" w:rsidRPr="007E26CC">
        <w:rPr>
          <w:i/>
        </w:rPr>
        <w:t xml:space="preserve"> </w:t>
      </w:r>
      <w:proofErr w:type="spellStart"/>
      <w:r w:rsidR="007E26CC" w:rsidRPr="007E26CC">
        <w:rPr>
          <w:i/>
        </w:rPr>
        <w:t>these</w:t>
      </w:r>
      <w:proofErr w:type="spellEnd"/>
      <w:r w:rsidR="007E26CC" w:rsidRPr="007E26CC">
        <w:rPr>
          <w:i/>
        </w:rPr>
        <w:t xml:space="preserve"> </w:t>
      </w:r>
      <w:proofErr w:type="spellStart"/>
      <w:r w:rsidR="007E26CC" w:rsidRPr="007E26CC">
        <w:rPr>
          <w:i/>
        </w:rPr>
        <w:t>professionals</w:t>
      </w:r>
      <w:proofErr w:type="spellEnd"/>
      <w:r w:rsidR="007E26CC" w:rsidRPr="007E26CC">
        <w:rPr>
          <w:i/>
        </w:rPr>
        <w:t xml:space="preserve">, and </w:t>
      </w:r>
      <w:proofErr w:type="spellStart"/>
      <w:r w:rsidR="007E26CC" w:rsidRPr="007E26CC">
        <w:rPr>
          <w:i/>
        </w:rPr>
        <w:t>through</w:t>
      </w:r>
      <w:proofErr w:type="spellEnd"/>
      <w:r w:rsidR="007E26CC" w:rsidRPr="007E26CC">
        <w:rPr>
          <w:i/>
        </w:rPr>
        <w:t xml:space="preserve"> </w:t>
      </w:r>
      <w:proofErr w:type="spellStart"/>
      <w:r w:rsidR="007E26CC" w:rsidRPr="007E26CC">
        <w:rPr>
          <w:i/>
        </w:rPr>
        <w:t>raising</w:t>
      </w:r>
      <w:proofErr w:type="spellEnd"/>
      <w:r w:rsidR="007E26CC" w:rsidRPr="007E26CC">
        <w:rPr>
          <w:i/>
        </w:rPr>
        <w:t xml:space="preserve"> </w:t>
      </w:r>
      <w:proofErr w:type="spellStart"/>
      <w:r w:rsidR="007E26CC" w:rsidRPr="007E26CC">
        <w:rPr>
          <w:i/>
        </w:rPr>
        <w:t>the</w:t>
      </w:r>
      <w:proofErr w:type="spellEnd"/>
      <w:r w:rsidR="007E26CC" w:rsidRPr="007E26CC">
        <w:rPr>
          <w:i/>
        </w:rPr>
        <w:t xml:space="preserve"> </w:t>
      </w:r>
      <w:proofErr w:type="spellStart"/>
      <w:r w:rsidR="007E26CC" w:rsidRPr="007E26CC">
        <w:rPr>
          <w:i/>
        </w:rPr>
        <w:t>awareness</w:t>
      </w:r>
      <w:proofErr w:type="spellEnd"/>
      <w:r w:rsidR="007E26CC" w:rsidRPr="007E26CC">
        <w:rPr>
          <w:i/>
        </w:rPr>
        <w:t xml:space="preserve"> of </w:t>
      </w:r>
      <w:proofErr w:type="spellStart"/>
      <w:r w:rsidR="007E26CC" w:rsidRPr="007E26CC">
        <w:rPr>
          <w:i/>
        </w:rPr>
        <w:t>the</w:t>
      </w:r>
      <w:proofErr w:type="spellEnd"/>
      <w:r w:rsidR="007E26CC" w:rsidRPr="007E26CC">
        <w:rPr>
          <w:i/>
        </w:rPr>
        <w:t xml:space="preserve"> </w:t>
      </w:r>
      <w:proofErr w:type="spellStart"/>
      <w:r w:rsidR="007E26CC" w:rsidRPr="007E26CC">
        <w:rPr>
          <w:i/>
        </w:rPr>
        <w:t>management</w:t>
      </w:r>
      <w:proofErr w:type="spellEnd"/>
      <w:r w:rsidR="007E26CC" w:rsidRPr="007E26CC">
        <w:rPr>
          <w:i/>
        </w:rPr>
        <w:t xml:space="preserve"> and </w:t>
      </w:r>
      <w:proofErr w:type="spellStart"/>
      <w:r w:rsidR="007E26CC" w:rsidRPr="007E26CC">
        <w:rPr>
          <w:i/>
        </w:rPr>
        <w:t>supervisory</w:t>
      </w:r>
      <w:proofErr w:type="spellEnd"/>
      <w:r w:rsidR="007E26CC" w:rsidRPr="007E26CC">
        <w:rPr>
          <w:i/>
        </w:rPr>
        <w:t xml:space="preserve"> </w:t>
      </w:r>
      <w:proofErr w:type="spellStart"/>
      <w:r w:rsidR="007E26CC" w:rsidRPr="007E26CC">
        <w:rPr>
          <w:i/>
        </w:rPr>
        <w:t>boards</w:t>
      </w:r>
      <w:proofErr w:type="spellEnd"/>
      <w:r w:rsidR="007E26CC" w:rsidRPr="007E26CC">
        <w:rPr>
          <w:i/>
        </w:rPr>
        <w:t xml:space="preserve"> of </w:t>
      </w:r>
      <w:proofErr w:type="spellStart"/>
      <w:r w:rsidR="007E26CC" w:rsidRPr="007E26CC">
        <w:rPr>
          <w:i/>
        </w:rPr>
        <w:t>companies</w:t>
      </w:r>
      <w:proofErr w:type="spellEnd"/>
      <w:r w:rsidR="007E26CC" w:rsidRPr="007E26CC">
        <w:rPr>
          <w:i/>
        </w:rPr>
        <w:t xml:space="preserve"> </w:t>
      </w:r>
      <w:proofErr w:type="spellStart"/>
      <w:r w:rsidR="007E26CC" w:rsidRPr="007E26CC">
        <w:rPr>
          <w:i/>
        </w:rPr>
        <w:t>about</w:t>
      </w:r>
      <w:proofErr w:type="spellEnd"/>
      <w:r w:rsidR="007E26CC" w:rsidRPr="007E26CC">
        <w:rPr>
          <w:i/>
        </w:rPr>
        <w:t xml:space="preserve"> </w:t>
      </w:r>
      <w:proofErr w:type="spellStart"/>
      <w:r w:rsidR="007E26CC" w:rsidRPr="007E26CC">
        <w:rPr>
          <w:i/>
        </w:rPr>
        <w:t>these</w:t>
      </w:r>
      <w:proofErr w:type="spellEnd"/>
      <w:r w:rsidR="007E26CC" w:rsidRPr="007E26CC">
        <w:rPr>
          <w:i/>
        </w:rPr>
        <w:t xml:space="preserve"> </w:t>
      </w:r>
      <w:proofErr w:type="spellStart"/>
      <w:r w:rsidR="007E26CC" w:rsidRPr="007E26CC">
        <w:rPr>
          <w:i/>
        </w:rPr>
        <w:t>issues</w:t>
      </w:r>
      <w:proofErr w:type="spellEnd"/>
      <w:r w:rsidR="007E26CC" w:rsidRPr="007E26CC">
        <w:t>;</w:t>
      </w:r>
      <w:r w:rsidR="007E26CC">
        <w:t xml:space="preserve"> (…)” Obviamente los programas de contaduría también deben ocuparse de esto.</w:t>
      </w:r>
    </w:p>
    <w:p w:rsidR="008D6369" w:rsidRPr="00535CAA" w:rsidRDefault="007E26CC" w:rsidP="00BD036F">
      <w:pPr>
        <w:jc w:val="right"/>
      </w:pPr>
      <w:r w:rsidRPr="00BD036F">
        <w:rPr>
          <w:i/>
        </w:rPr>
        <w:t xml:space="preserve">Hernando </w:t>
      </w:r>
      <w:r w:rsidR="00BD036F" w:rsidRPr="00BD036F">
        <w:rPr>
          <w:i/>
        </w:rPr>
        <w:t>Bermúdez Gómez</w:t>
      </w:r>
    </w:p>
    <w:sectPr w:rsidR="008D6369" w:rsidRPr="00535CAA"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8D3" w:rsidRDefault="00C968D3" w:rsidP="00EE7812">
      <w:pPr>
        <w:spacing w:after="0" w:line="240" w:lineRule="auto"/>
      </w:pPr>
      <w:r>
        <w:separator/>
      </w:r>
    </w:p>
  </w:endnote>
  <w:endnote w:type="continuationSeparator" w:id="0">
    <w:p w:rsidR="00C968D3" w:rsidRDefault="00C968D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8D3" w:rsidRDefault="00C968D3" w:rsidP="00EE7812">
      <w:pPr>
        <w:spacing w:after="0" w:line="240" w:lineRule="auto"/>
      </w:pPr>
      <w:r>
        <w:separator/>
      </w:r>
    </w:p>
  </w:footnote>
  <w:footnote w:type="continuationSeparator" w:id="0">
    <w:p w:rsidR="00C968D3" w:rsidRDefault="00C968D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535CAA" w:rsidP="00613BC8">
    <w:pPr>
      <w:pStyle w:val="Header"/>
      <w:tabs>
        <w:tab w:val="left" w:pos="2580"/>
        <w:tab w:val="left" w:pos="2985"/>
      </w:tabs>
      <w:spacing w:line="276" w:lineRule="auto"/>
      <w:jc w:val="right"/>
    </w:pPr>
    <w:r>
      <w:t>Número 1676</w:t>
    </w:r>
    <w:r w:rsidR="00CC1CB3">
      <w:t xml:space="preserve">, </w:t>
    </w:r>
    <w:r w:rsidR="00C12804">
      <w:t xml:space="preserve">noviembre </w:t>
    </w:r>
    <w:r w:rsidR="008876F0">
      <w:t>16</w:t>
    </w:r>
    <w:r w:rsidR="00CC1CB3">
      <w:t xml:space="preserve"> de 2015</w:t>
    </w:r>
  </w:p>
  <w:p w:rsidR="00CC1CB3" w:rsidRDefault="00C968D3"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C9C"/>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97E8C"/>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8"/>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7D6"/>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8D3"/>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2B6"/>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ecd.org/corruption/anti-bribery/Colombia-Phase-2-Report-ENG.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sp.presidencia.gov.co/Normativa/Leyes/Documents/LEY%201573%20DEL%20%2002%20DE%20AGOSTO%20DE%202012.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exposure-drafts/comments/IESBANOCLARED-OECDACDSubmission_0.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ac.org/publications-resources/responding-non-compliance-laws-regulations?utm_source=IFAC+Main+List&amp;utm_campaign=7ea3a23502-IESBA_eNews_11_2_1511_2_2015&amp;utm_medium=email&amp;utm_term=0_cc08d67019-7ea3a23502-" TargetMode="External"/><Relationship Id="rId4" Type="http://schemas.microsoft.com/office/2007/relationships/stylesWithEffects" Target="stylesWithEffects.xml"/><Relationship Id="rId9" Type="http://schemas.openxmlformats.org/officeDocument/2006/relationships/hyperlink" Target="http://www.ethicsboard.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28E4A-2AF3-454C-A1D3-25E913F06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569</Words>
  <Characters>3130</Characters>
  <Application>Microsoft Office Word</Application>
  <DocSecurity>0</DocSecurity>
  <Lines>26</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2015-11-13T21:08:00Z</dcterms:created>
  <dcterms:modified xsi:type="dcterms:W3CDTF">2015-11-13T21:08:00Z</dcterms:modified>
</cp:coreProperties>
</file>