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00" w:rsidRPr="00D21500" w:rsidRDefault="00D21500" w:rsidP="00D2150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21500">
        <w:rPr>
          <w:position w:val="-9"/>
          <w:sz w:val="123"/>
        </w:rPr>
        <w:t>E</w:t>
      </w:r>
    </w:p>
    <w:p w:rsidR="007C3CB8" w:rsidRDefault="00D21500" w:rsidP="00D21500">
      <w:r>
        <w:t xml:space="preserve">l artículo 208 del </w:t>
      </w:r>
      <w:hyperlink r:id="rId9" w:history="1">
        <w:r w:rsidRPr="00035E72">
          <w:rPr>
            <w:rStyle w:val="Hyperlink"/>
          </w:rPr>
          <w:t>Código de Comercio</w:t>
        </w:r>
      </w:hyperlink>
      <w:r>
        <w:t xml:space="preserve"> es, prácticamente, una reproducción del artículo 10 de la </w:t>
      </w:r>
      <w:hyperlink r:id="rId10" w:history="1">
        <w:r w:rsidRPr="00035E72">
          <w:rPr>
            <w:rStyle w:val="Hyperlink"/>
          </w:rPr>
          <w:t>Ley 145 de 1960</w:t>
        </w:r>
      </w:hyperlink>
      <w:r>
        <w:t>. En estas dos normas se exige que en su dictamen el contador público, en su caso revisor fiscal, informe “</w:t>
      </w:r>
      <w:r w:rsidRPr="00D21500">
        <w:rPr>
          <w:i/>
        </w:rPr>
        <w:t>Si en el curso de la revisión se siguieron los procedimientos aconsejados por la técnica de la Interventoría de Cuentas.</w:t>
      </w:r>
      <w:r>
        <w:t xml:space="preserve">”. Nosotros </w:t>
      </w:r>
      <w:hyperlink r:id="rId11" w:history="1">
        <w:r w:rsidRPr="00D21500">
          <w:rPr>
            <w:rStyle w:val="Hyperlink"/>
          </w:rPr>
          <w:t>hemos sostenido</w:t>
        </w:r>
      </w:hyperlink>
      <w:r>
        <w:t xml:space="preserve"> que dicha técnica corresponde a las normas de auditoría.</w:t>
      </w:r>
      <w:r w:rsidR="00F2095C">
        <w:t xml:space="preserve"> </w:t>
      </w:r>
      <w:r w:rsidR="0079446D">
        <w:t>Como se recordará la Real Academia Española no había aceptado el término auditoría</w:t>
      </w:r>
      <w:r w:rsidR="00035E72">
        <w:t>.</w:t>
      </w:r>
    </w:p>
    <w:p w:rsidR="000B7065" w:rsidRDefault="000B7065" w:rsidP="00D21500">
      <w:r>
        <w:t xml:space="preserve">IFAC solo fue creada en 1977. La </w:t>
      </w:r>
      <w:hyperlink r:id="rId12" w:history="1">
        <w:r w:rsidRPr="00D66862">
          <w:rPr>
            <w:rStyle w:val="Hyperlink"/>
          </w:rPr>
          <w:t>primera reunión</w:t>
        </w:r>
      </w:hyperlink>
      <w:r>
        <w:t xml:space="preserve"> del </w:t>
      </w:r>
      <w:r w:rsidRPr="000B7065">
        <w:t xml:space="preserve">International </w:t>
      </w:r>
      <w:proofErr w:type="spellStart"/>
      <w:r w:rsidRPr="000B7065">
        <w:t>Auditing</w:t>
      </w:r>
      <w:proofErr w:type="spellEnd"/>
      <w:r w:rsidRPr="000B7065">
        <w:t xml:space="preserve"> </w:t>
      </w:r>
      <w:proofErr w:type="spellStart"/>
      <w:r w:rsidRPr="000B7065">
        <w:t>Practices</w:t>
      </w:r>
      <w:proofErr w:type="spellEnd"/>
      <w:r w:rsidRPr="000B7065">
        <w:t xml:space="preserve"> </w:t>
      </w:r>
      <w:proofErr w:type="spellStart"/>
      <w:r w:rsidRPr="000B7065">
        <w:t>Committee</w:t>
      </w:r>
      <w:proofErr w:type="spellEnd"/>
      <w:r w:rsidRPr="000B7065">
        <w:t xml:space="preserve"> (IAPC)</w:t>
      </w:r>
      <w:r w:rsidR="00D66862">
        <w:t xml:space="preserve"> se realizó en 1978. En 1979 emitió su documento </w:t>
      </w:r>
      <w:r w:rsidR="00D66862" w:rsidRPr="00A07F98">
        <w:rPr>
          <w:i/>
        </w:rPr>
        <w:t xml:space="preserve">International </w:t>
      </w:r>
      <w:proofErr w:type="spellStart"/>
      <w:r w:rsidR="00D66862" w:rsidRPr="00D66862">
        <w:rPr>
          <w:i/>
        </w:rPr>
        <w:t>Auditing</w:t>
      </w:r>
      <w:proofErr w:type="spellEnd"/>
      <w:r w:rsidR="00D66862" w:rsidRPr="00D66862">
        <w:rPr>
          <w:i/>
        </w:rPr>
        <w:t xml:space="preserve"> </w:t>
      </w:r>
      <w:proofErr w:type="spellStart"/>
      <w:r w:rsidR="00D66862" w:rsidRPr="00D66862">
        <w:rPr>
          <w:i/>
        </w:rPr>
        <w:t>Guideline</w:t>
      </w:r>
      <w:proofErr w:type="spellEnd"/>
      <w:r w:rsidR="00D66862" w:rsidRPr="00D66862">
        <w:rPr>
          <w:i/>
        </w:rPr>
        <w:t xml:space="preserve">, </w:t>
      </w:r>
      <w:proofErr w:type="spellStart"/>
      <w:r w:rsidR="00D66862" w:rsidRPr="00D66862">
        <w:rPr>
          <w:i/>
        </w:rPr>
        <w:t>Objective</w:t>
      </w:r>
      <w:proofErr w:type="spellEnd"/>
      <w:r w:rsidR="00D66862" w:rsidRPr="00D66862">
        <w:rPr>
          <w:i/>
        </w:rPr>
        <w:t xml:space="preserve"> and </w:t>
      </w:r>
      <w:proofErr w:type="spellStart"/>
      <w:r w:rsidR="00D66862" w:rsidRPr="00D66862">
        <w:rPr>
          <w:i/>
        </w:rPr>
        <w:t>Scope</w:t>
      </w:r>
      <w:proofErr w:type="spellEnd"/>
      <w:r w:rsidR="00D66862" w:rsidRPr="00D66862">
        <w:rPr>
          <w:i/>
        </w:rPr>
        <w:t xml:space="preserve"> of </w:t>
      </w:r>
      <w:proofErr w:type="spellStart"/>
      <w:r w:rsidR="00D66862" w:rsidRPr="00D66862">
        <w:rPr>
          <w:i/>
        </w:rPr>
        <w:t>the</w:t>
      </w:r>
      <w:proofErr w:type="spellEnd"/>
      <w:r w:rsidR="00D66862" w:rsidRPr="00D66862">
        <w:rPr>
          <w:i/>
        </w:rPr>
        <w:t xml:space="preserve"> </w:t>
      </w:r>
      <w:proofErr w:type="spellStart"/>
      <w:r w:rsidR="00D66862" w:rsidRPr="00D66862">
        <w:rPr>
          <w:i/>
        </w:rPr>
        <w:t>Audit</w:t>
      </w:r>
      <w:proofErr w:type="spellEnd"/>
      <w:r w:rsidR="00D66862" w:rsidRPr="00D66862">
        <w:rPr>
          <w:i/>
        </w:rPr>
        <w:t xml:space="preserve"> of </w:t>
      </w:r>
      <w:proofErr w:type="spellStart"/>
      <w:r w:rsidR="00D66862" w:rsidRPr="00D66862">
        <w:rPr>
          <w:i/>
        </w:rPr>
        <w:t>Financial</w:t>
      </w:r>
      <w:proofErr w:type="spellEnd"/>
      <w:r w:rsidR="00D66862" w:rsidRPr="00D66862">
        <w:rPr>
          <w:i/>
        </w:rPr>
        <w:t xml:space="preserve"> </w:t>
      </w:r>
      <w:proofErr w:type="spellStart"/>
      <w:r w:rsidR="00D66862" w:rsidRPr="00D66862">
        <w:rPr>
          <w:i/>
        </w:rPr>
        <w:t>Statements</w:t>
      </w:r>
      <w:proofErr w:type="spellEnd"/>
      <w:r w:rsidR="00D66862">
        <w:rPr>
          <w:i/>
        </w:rPr>
        <w:t>.</w:t>
      </w:r>
    </w:p>
    <w:p w:rsidR="0079446D" w:rsidRDefault="00E225D2" w:rsidP="00E225D2">
      <w:r>
        <w:t xml:space="preserve">En 1979 el artículo 11 la </w:t>
      </w:r>
      <w:hyperlink r:id="rId13" w:history="1">
        <w:r w:rsidRPr="00035E72">
          <w:rPr>
            <w:rStyle w:val="Hyperlink"/>
          </w:rPr>
          <w:t>Ley 32</w:t>
        </w:r>
      </w:hyperlink>
      <w:r>
        <w:t xml:space="preserve"> se refirió a las “normas de auditoría generalmente aceptadas”, época por la cual en los Estados Unidos se había sistematiz</w:t>
      </w:r>
      <w:r w:rsidR="00A07F98">
        <w:t>ado los estándares de auditoría, los cuales tenían un desarrollo muy superior a los recientes trabajos de IFAC.</w:t>
      </w:r>
    </w:p>
    <w:p w:rsidR="00CA19DD" w:rsidRDefault="00CA19DD" w:rsidP="00E225D2">
      <w:r>
        <w:t>En 1980 circuló el borrador del marco de trabajo para los servicios de aseguramiento.</w:t>
      </w:r>
    </w:p>
    <w:p w:rsidR="00366E73" w:rsidRDefault="00366E73" w:rsidP="00366E73">
      <w:r>
        <w:t>A nivel internacional los trabajos de revisión se regularon en 1987.</w:t>
      </w:r>
    </w:p>
    <w:p w:rsidR="00A07F98" w:rsidRDefault="00A07F98" w:rsidP="00E225D2">
      <w:r>
        <w:t xml:space="preserve">Aceptada la palabra auditoría por el DRAE y en desarrollo las normas de auditoría a nivel internacional, la </w:t>
      </w:r>
      <w:hyperlink r:id="rId14" w:history="1">
        <w:r w:rsidRPr="00035E72">
          <w:rPr>
            <w:rStyle w:val="Hyperlink"/>
          </w:rPr>
          <w:t>Ley 43 de 1990</w:t>
        </w:r>
      </w:hyperlink>
      <w:r>
        <w:t xml:space="preserve"> las mencionó.</w:t>
      </w:r>
      <w:r w:rsidR="003C76CA">
        <w:t xml:space="preserve"> Se actualizó así la expresión del Código de Comercio.</w:t>
      </w:r>
    </w:p>
    <w:p w:rsidR="007F6E91" w:rsidRDefault="007F6E91" w:rsidP="00E225D2">
      <w:r>
        <w:lastRenderedPageBreak/>
        <w:t>En 1991 se codificaron los traba</w:t>
      </w:r>
      <w:r w:rsidR="00A205C6">
        <w:t>j</w:t>
      </w:r>
      <w:r>
        <w:t>os del IAPC apareciendo las ISA.</w:t>
      </w:r>
    </w:p>
    <w:p w:rsidR="00AE5BFD" w:rsidRDefault="00AE5BFD" w:rsidP="00E225D2">
      <w:r>
        <w:t xml:space="preserve">La </w:t>
      </w:r>
      <w:hyperlink r:id="rId15" w:history="1">
        <w:r w:rsidRPr="00A93BD8">
          <w:rPr>
            <w:rStyle w:val="Hyperlink"/>
          </w:rPr>
          <w:t>Ley 222 de 1995</w:t>
        </w:r>
      </w:hyperlink>
      <w:r>
        <w:t xml:space="preserve"> exigió el uso de las </w:t>
      </w:r>
      <w:r w:rsidRPr="00AE5BFD">
        <w:t>normas de auditoría generalmente aceptadas</w:t>
      </w:r>
      <w:r>
        <w:t xml:space="preserve"> para dictaminar estados financieros.</w:t>
      </w:r>
    </w:p>
    <w:p w:rsidR="00AE5BFD" w:rsidRDefault="00AE5BFD" w:rsidP="00AE5BFD">
      <w:r>
        <w:t xml:space="preserve">En agosto de 1997, el IAPC emitió un borrador para comentarios </w:t>
      </w:r>
      <w:hyperlink r:id="rId16" w:history="1">
        <w:r w:rsidRPr="00AE5BFD">
          <w:rPr>
            <w:rStyle w:val="Hyperlink"/>
            <w:i/>
          </w:rPr>
          <w:t>Reporte sobre la credibilidad de la información</w:t>
        </w:r>
      </w:hyperlink>
      <w:r>
        <w:t xml:space="preserve">. </w:t>
      </w:r>
      <w:r w:rsidR="00035E72">
        <w:t>Publicó</w:t>
      </w:r>
      <w:r>
        <w:t xml:space="preserve"> un segundo borrador para comentarios, </w:t>
      </w:r>
      <w:r w:rsidRPr="00AE5BFD">
        <w:rPr>
          <w:i/>
        </w:rPr>
        <w:t>Trabajos para atestiguar</w:t>
      </w:r>
      <w:r>
        <w:t>, en marzo de 1999.</w:t>
      </w:r>
    </w:p>
    <w:p w:rsidR="00A205C6" w:rsidRDefault="00AE5BFD" w:rsidP="00AE5BFD">
      <w:r>
        <w:t>En junio de 2000 el IAPC emitió un proyecto de Norma Internacional sobre Trabajos para Atestiguar (ISAE) tomando en cuenta los comentarios recibidos sobre el borrador para comentarios de 1999.</w:t>
      </w:r>
      <w:r w:rsidR="00A205C6">
        <w:t xml:space="preserve"> La ISAE 100, hoy ISAE 3000, fue emitida en junio de 2000.</w:t>
      </w:r>
    </w:p>
    <w:p w:rsidR="00F835D7" w:rsidRDefault="00F835D7" w:rsidP="00E225D2">
      <w:r>
        <w:t xml:space="preserve">En junio de 2002 IFAC publicó su </w:t>
      </w:r>
      <w:proofErr w:type="spellStart"/>
      <w:r w:rsidRPr="00F835D7">
        <w:rPr>
          <w:i/>
        </w:rPr>
        <w:t>Study</w:t>
      </w:r>
      <w:proofErr w:type="spellEnd"/>
      <w:r w:rsidRPr="00F835D7">
        <w:rPr>
          <w:i/>
        </w:rPr>
        <w:t xml:space="preserve"> 1 - </w:t>
      </w:r>
      <w:proofErr w:type="spellStart"/>
      <w:r w:rsidRPr="00F835D7">
        <w:rPr>
          <w:i/>
        </w:rPr>
        <w:t>The</w:t>
      </w:r>
      <w:proofErr w:type="spellEnd"/>
      <w:r w:rsidRPr="00F835D7">
        <w:rPr>
          <w:i/>
        </w:rPr>
        <w:t xml:space="preserve"> </w:t>
      </w:r>
      <w:proofErr w:type="spellStart"/>
      <w:r w:rsidRPr="00F835D7">
        <w:rPr>
          <w:i/>
        </w:rPr>
        <w:t>Determination</w:t>
      </w:r>
      <w:proofErr w:type="spellEnd"/>
      <w:r w:rsidRPr="00F835D7">
        <w:rPr>
          <w:i/>
        </w:rPr>
        <w:t xml:space="preserve"> and </w:t>
      </w:r>
      <w:proofErr w:type="spellStart"/>
      <w:r w:rsidRPr="00F835D7">
        <w:rPr>
          <w:i/>
        </w:rPr>
        <w:t>Communication</w:t>
      </w:r>
      <w:proofErr w:type="spellEnd"/>
      <w:r w:rsidRPr="00F835D7">
        <w:rPr>
          <w:i/>
        </w:rPr>
        <w:t xml:space="preserve"> of </w:t>
      </w:r>
      <w:proofErr w:type="spellStart"/>
      <w:r w:rsidRPr="00F835D7">
        <w:rPr>
          <w:i/>
        </w:rPr>
        <w:t>Levels</w:t>
      </w:r>
      <w:proofErr w:type="spellEnd"/>
      <w:r w:rsidRPr="00F835D7">
        <w:rPr>
          <w:i/>
        </w:rPr>
        <w:t xml:space="preserve"> of </w:t>
      </w:r>
      <w:proofErr w:type="spellStart"/>
      <w:r w:rsidRPr="00F835D7">
        <w:rPr>
          <w:i/>
        </w:rPr>
        <w:t>Assurance</w:t>
      </w:r>
      <w:proofErr w:type="spellEnd"/>
      <w:r w:rsidRPr="00F835D7">
        <w:rPr>
          <w:i/>
        </w:rPr>
        <w:t xml:space="preserve"> </w:t>
      </w:r>
      <w:proofErr w:type="spellStart"/>
      <w:r w:rsidRPr="00F835D7">
        <w:rPr>
          <w:i/>
        </w:rPr>
        <w:t>Other</w:t>
      </w:r>
      <w:proofErr w:type="spellEnd"/>
      <w:r w:rsidRPr="00F835D7">
        <w:rPr>
          <w:i/>
        </w:rPr>
        <w:t xml:space="preserve"> </w:t>
      </w:r>
      <w:proofErr w:type="spellStart"/>
      <w:r w:rsidRPr="00F835D7">
        <w:rPr>
          <w:i/>
        </w:rPr>
        <w:t>than</w:t>
      </w:r>
      <w:proofErr w:type="spellEnd"/>
      <w:r w:rsidRPr="00F835D7">
        <w:rPr>
          <w:i/>
        </w:rPr>
        <w:t xml:space="preserve"> High</w:t>
      </w:r>
      <w:r>
        <w:rPr>
          <w:i/>
        </w:rPr>
        <w:t>.</w:t>
      </w:r>
    </w:p>
    <w:p w:rsidR="008D7B08" w:rsidRDefault="008D7B08" w:rsidP="00E225D2">
      <w:r>
        <w:t xml:space="preserve">En el año 2002 el IAPC se convirtió en el IAASB, </w:t>
      </w:r>
      <w:r w:rsidRPr="008D7B08">
        <w:rPr>
          <w:i/>
        </w:rPr>
        <w:t xml:space="preserve">International </w:t>
      </w:r>
      <w:proofErr w:type="spellStart"/>
      <w:r w:rsidRPr="008D7B08">
        <w:rPr>
          <w:i/>
        </w:rPr>
        <w:t>Auditing</w:t>
      </w:r>
      <w:proofErr w:type="spellEnd"/>
      <w:r w:rsidRPr="008D7B08">
        <w:rPr>
          <w:i/>
        </w:rPr>
        <w:t xml:space="preserve"> and </w:t>
      </w:r>
      <w:proofErr w:type="spellStart"/>
      <w:r w:rsidRPr="008D7B08">
        <w:rPr>
          <w:i/>
        </w:rPr>
        <w:t>Assurance</w:t>
      </w:r>
      <w:proofErr w:type="spellEnd"/>
      <w:r w:rsidRPr="008D7B08">
        <w:rPr>
          <w:i/>
        </w:rPr>
        <w:t xml:space="preserve"> </w:t>
      </w:r>
      <w:proofErr w:type="spellStart"/>
      <w:r w:rsidRPr="008D7B08">
        <w:rPr>
          <w:i/>
        </w:rPr>
        <w:t>Standards</w:t>
      </w:r>
      <w:proofErr w:type="spellEnd"/>
      <w:r w:rsidRPr="008D7B08">
        <w:rPr>
          <w:i/>
        </w:rPr>
        <w:t xml:space="preserve"> </w:t>
      </w:r>
      <w:proofErr w:type="spellStart"/>
      <w:r w:rsidRPr="008D7B08">
        <w:rPr>
          <w:i/>
        </w:rPr>
        <w:t>Board</w:t>
      </w:r>
      <w:proofErr w:type="spellEnd"/>
      <w:r>
        <w:t>.</w:t>
      </w:r>
    </w:p>
    <w:p w:rsidR="00A205C6" w:rsidRDefault="00A205C6" w:rsidP="00E225D2">
      <w:r>
        <w:t xml:space="preserve">Como se ve, no podía el legislador aludir a las ISAE en 1960, 1971, 1990 o 1995, porque por entonces estas normas no existían. Cosa distinta sucede en el año 2009, cuando la </w:t>
      </w:r>
      <w:hyperlink r:id="rId17" w:history="1">
        <w:r w:rsidRPr="00035E72">
          <w:rPr>
            <w:rStyle w:val="Hyperlink"/>
          </w:rPr>
          <w:t>Ley 1314</w:t>
        </w:r>
      </w:hyperlink>
      <w:r>
        <w:t xml:space="preserve"> actualizó la terminología y la estructura de las normas. Mal puede sostenerse que deliberadamente el legislador no había mencionado las ISAE, cuando en realidad lo que sucedía es que aún no se habían expedido.</w:t>
      </w:r>
    </w:p>
    <w:p w:rsidR="00A205C6" w:rsidRPr="00A205C6" w:rsidRDefault="00A205C6" w:rsidP="00A205C6">
      <w:pPr>
        <w:jc w:val="right"/>
        <w:rPr>
          <w:i/>
        </w:rPr>
      </w:pPr>
      <w:r w:rsidRPr="00A205C6">
        <w:rPr>
          <w:i/>
        </w:rPr>
        <w:t>Hernando Bermúdez Gómez</w:t>
      </w:r>
    </w:p>
    <w:sectPr w:rsidR="00A205C6" w:rsidRPr="00A205C6" w:rsidSect="007F1D21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4C" w:rsidRDefault="007E6A4C" w:rsidP="00EE7812">
      <w:pPr>
        <w:spacing w:after="0" w:line="240" w:lineRule="auto"/>
      </w:pPr>
      <w:r>
        <w:separator/>
      </w:r>
    </w:p>
  </w:endnote>
  <w:endnote w:type="continuationSeparator" w:id="0">
    <w:p w:rsidR="007E6A4C" w:rsidRDefault="007E6A4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4C" w:rsidRDefault="007E6A4C" w:rsidP="00EE7812">
      <w:pPr>
        <w:spacing w:after="0" w:line="240" w:lineRule="auto"/>
      </w:pPr>
      <w:r>
        <w:separator/>
      </w:r>
    </w:p>
  </w:footnote>
  <w:footnote w:type="continuationSeparator" w:id="0">
    <w:p w:rsidR="007E6A4C" w:rsidRDefault="007E6A4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B70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</w:t>
    </w:r>
    <w:r w:rsidR="00D21500">
      <w:t>o 1714</w:t>
    </w:r>
    <w:r w:rsidR="00CC1CB3">
      <w:t xml:space="preserve">, </w:t>
    </w:r>
    <w:r w:rsidR="001C562A">
      <w:t>diciembre</w:t>
    </w:r>
    <w:r w:rsidR="00C12804">
      <w:t xml:space="preserve"> </w:t>
    </w:r>
    <w:r w:rsidR="001C562A">
      <w:t>7</w:t>
    </w:r>
    <w:r w:rsidR="00CC1CB3">
      <w:t xml:space="preserve"> de 2015</w:t>
    </w:r>
  </w:p>
  <w:p w:rsidR="00CC1CB3" w:rsidRDefault="007E6A4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065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5C9"/>
    <w:rsid w:val="00195697"/>
    <w:rsid w:val="001957C8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0E75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4C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87"/>
    <w:rsid w:val="009963C7"/>
    <w:rsid w:val="00996AA1"/>
    <w:rsid w:val="00996BE3"/>
    <w:rsid w:val="009971E7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02F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0D7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2ED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3F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0D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1979-ley-3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fac.org/system/files/downloads/IAASB_Brief_History.pdf" TargetMode="External"/><Relationship Id="rId17" Type="http://schemas.openxmlformats.org/officeDocument/2006/relationships/hyperlink" Target="http://www.javeriana.edu.co/personales/hbermude/leycontable/contadores/2009-ley-1314(do)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p1.hkicpa.org.hk/professionaltechnical/assurance/exposuredraft/ed_assurance_engagements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ensayos/INT(1990)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1995-ley-222.doc" TargetMode="External"/><Relationship Id="rId10" Type="http://schemas.openxmlformats.org/officeDocument/2006/relationships/hyperlink" Target="http://www.javeriana.edu.co/personales/hbermude/leycontable/contadores/1960-ley-145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hyperlink" Target="http://www.javeriana.edu.co/personales/hbermude/leycontable/contadores/1990-ley-4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8D09A-8A32-4102-9110-4BEFFF17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3553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2015-12-06T21:47:00Z</dcterms:created>
  <dcterms:modified xsi:type="dcterms:W3CDTF">2015-12-06T21:47:00Z</dcterms:modified>
</cp:coreProperties>
</file>