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18" w:rsidRPr="00A56894" w:rsidRDefault="001C1818" w:rsidP="001C181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A56894">
        <w:rPr>
          <w:position w:val="-8"/>
          <w:sz w:val="120"/>
        </w:rPr>
        <w:t>C</w:t>
      </w:r>
    </w:p>
    <w:p w:rsidR="00E66BF2" w:rsidRDefault="001C1818" w:rsidP="001C1818">
      <w:pPr>
        <w:rPr>
          <w:i/>
        </w:rPr>
      </w:pPr>
      <w:r>
        <w:t xml:space="preserve">on el fin de presentar comentarios a </w:t>
      </w:r>
      <w:hyperlink r:id="rId9" w:history="1">
        <w:r w:rsidRPr="00A56894">
          <w:rPr>
            <w:rStyle w:val="Hyperlink"/>
          </w:rPr>
          <w:t>IASB</w:t>
        </w:r>
      </w:hyperlink>
      <w:r>
        <w:t xml:space="preserve">, a través del </w:t>
      </w:r>
      <w:hyperlink r:id="rId10" w:history="1">
        <w:r w:rsidRPr="00A56894">
          <w:rPr>
            <w:rStyle w:val="Hyperlink"/>
          </w:rPr>
          <w:t>GLENIF</w:t>
        </w:r>
      </w:hyperlink>
      <w:r>
        <w:t xml:space="preserve">, el </w:t>
      </w:r>
      <w:hyperlink r:id="rId11" w:history="1">
        <w:r w:rsidRPr="006432F8">
          <w:rPr>
            <w:rStyle w:val="Hyperlink"/>
          </w:rPr>
          <w:t>Consejo Técnico de la Contaduría Pública</w:t>
        </w:r>
      </w:hyperlink>
      <w:r>
        <w:t xml:space="preserve"> ha difundido el documento </w:t>
      </w:r>
      <w:r w:rsidRPr="003E1EB0">
        <w:rPr>
          <w:i/>
        </w:rPr>
        <w:t>[Proyecto] Documento de Práctica de las NIIF Aplicación de la Materialidad o Importancia Relativa a los Estados Financieros</w:t>
      </w:r>
      <w:r>
        <w:rPr>
          <w:i/>
        </w:rPr>
        <w:t>.</w:t>
      </w:r>
    </w:p>
    <w:p w:rsidR="003C2681" w:rsidRDefault="003C2681" w:rsidP="003C2681">
      <w:r>
        <w:t xml:space="preserve">Según recuerda IASB en el documento que estamos comentando, en la NIC 1 se señala: “(…) </w:t>
      </w:r>
      <w:r w:rsidRPr="003C2681">
        <w:rPr>
          <w:i/>
        </w:rPr>
        <w:t>30. Los estados financieros son el producto del procesamiento de un gran número de transacciones y otros sucesos, que se agrupan por clases de acuerdo con su naturaleza o función. La etapa final del proceso de agregación y clasificación es la presentación de datos abreviados y clasificados, que constituyen las partidas de los estados financieros. Si una partida concreta careciese de importancia relativa por sí sola, se agregará con otras partidas, ya sea en los estados financieros o en las notas Una partida que no tenga la suficiente importancia relativa como para justificar su presentación separada en esos estados financieros puede justificar su presentación separada en las notas.</w:t>
      </w:r>
      <w:r>
        <w:t xml:space="preserve"> (…)”</w:t>
      </w:r>
    </w:p>
    <w:p w:rsidR="003C2681" w:rsidRDefault="00016259" w:rsidP="003C2681">
      <w:r>
        <w:t xml:space="preserve">En Colombia teníamos la disposición de preparar los estados financieros según el plan de cuentas, lo que implicó que </w:t>
      </w:r>
      <w:r w:rsidRPr="00016259">
        <w:t xml:space="preserve">en los estados </w:t>
      </w:r>
      <w:r>
        <w:t>las cifras se presentaban a nivel de cuentas, mientras en las notas se mostraban a nivel de subcuentas. A la mejor había mucha información no importante</w:t>
      </w:r>
      <w:r w:rsidR="00210DAD">
        <w:t>,</w:t>
      </w:r>
      <w:r>
        <w:t xml:space="preserve"> pero el sistema se observaba metódicamente y era completo.</w:t>
      </w:r>
      <w:r w:rsidR="00210DAD">
        <w:t xml:space="preserve"> Esta forma de obrar facilitaba grandemente los análisis verticales y horizontales automáticos. Como ya se sabe, varias autoridades de supervisión ya </w:t>
      </w:r>
      <w:r w:rsidR="00210DAD">
        <w:lastRenderedPageBreak/>
        <w:t xml:space="preserve">adoptaron </w:t>
      </w:r>
      <w:r w:rsidR="009F3F90">
        <w:t>formatos que sus inspeccionados deberán diligenciar obligatoriamente y que conservan la mecánica descrita.</w:t>
      </w:r>
    </w:p>
    <w:p w:rsidR="004B0E08" w:rsidRDefault="004B0E08" w:rsidP="003C2681">
      <w:r>
        <w:t xml:space="preserve">Cuando en cada caso los administradores </w:t>
      </w:r>
      <w:r w:rsidR="00167250">
        <w:t>determinan</w:t>
      </w:r>
      <w:r>
        <w:t xml:space="preserve"> la forma de agregación de la información, los estados financieros pueden no corresponder a la estructura presentada por otros preparadores. Sin duda esto hace la información menos comparable, así sea más significativa.</w:t>
      </w:r>
      <w:r w:rsidR="00097E7B">
        <w:t xml:space="preserve"> En la práctica esto dificulta muchos esfuerzos de investigación, pues hay que decidir si invertir más esfuerzos en buscar los datos o desechar el ítem de la muestra.</w:t>
      </w:r>
    </w:p>
    <w:p w:rsidR="00167250" w:rsidRDefault="009778F4" w:rsidP="003C2681">
      <w:r>
        <w:t>Mucho se cuidan los administradores de dar a conocer los procesos que hacen a las empresas exitosas en el mercado. Y, obviamente, cuando hay actos propios de la corrupción éstos se esconden tanto como se pueda.</w:t>
      </w:r>
    </w:p>
    <w:p w:rsidR="00A43F47" w:rsidRDefault="00EE1B41" w:rsidP="003C2681">
      <w:r>
        <w:t xml:space="preserve">A veces el éxito empresarial es un secreto a voces, pues es común la expedición de normas legales que producen gran utilidad a ciertos jugadores. Por ejemplo: por motivos de control tributario se está obligando a manejar los recursos a través de los bancos. Estos así aumentan sus captaciones, aumentan sus colocaciones a tasas de interés </w:t>
      </w:r>
      <w:proofErr w:type="gramStart"/>
      <w:r>
        <w:t>mucho</w:t>
      </w:r>
      <w:proofErr w:type="gramEnd"/>
      <w:r>
        <w:t xml:space="preserve"> mayores, en forma que su utilidad crece aún en tiempos de crisis. </w:t>
      </w:r>
    </w:p>
    <w:p w:rsidR="00523B74" w:rsidRPr="003C2681" w:rsidRDefault="00793038" w:rsidP="003C2681">
      <w:r>
        <w:t>Es necesario que los estudiantes examinen estados financieros con distintas estructuras y reflexionen al respecto.</w:t>
      </w:r>
      <w:r w:rsidR="006B7DC6">
        <w:t xml:space="preserve"> A veces las cosas básicas se pasan por alto, quedando la sensación que no son importantes.</w:t>
      </w:r>
    </w:p>
    <w:p w:rsidR="00CD43EB" w:rsidRPr="00CD43EB" w:rsidRDefault="00CD43EB" w:rsidP="00CD43EB">
      <w:pPr>
        <w:jc w:val="right"/>
        <w:rPr>
          <w:i/>
        </w:rPr>
      </w:pPr>
      <w:r w:rsidRPr="00CD43EB">
        <w:rPr>
          <w:i/>
        </w:rPr>
        <w:t>Hernando Bermúdez Gómez</w:t>
      </w:r>
    </w:p>
    <w:sectPr w:rsidR="00CD43EB" w:rsidRPr="00CD43EB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E6" w:rsidRDefault="009720E6" w:rsidP="00EE7812">
      <w:pPr>
        <w:spacing w:after="0" w:line="240" w:lineRule="auto"/>
      </w:pPr>
      <w:r>
        <w:separator/>
      </w:r>
    </w:p>
  </w:endnote>
  <w:endnote w:type="continuationSeparator" w:id="0">
    <w:p w:rsidR="009720E6" w:rsidRDefault="009720E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E6" w:rsidRDefault="009720E6" w:rsidP="00EE7812">
      <w:pPr>
        <w:spacing w:after="0" w:line="240" w:lineRule="auto"/>
      </w:pPr>
      <w:r>
        <w:separator/>
      </w:r>
    </w:p>
  </w:footnote>
  <w:footnote w:type="continuationSeparator" w:id="0">
    <w:p w:rsidR="009720E6" w:rsidRDefault="009720E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DB70B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</w:t>
    </w:r>
    <w:r w:rsidR="006677E8">
      <w:t>o 1725</w:t>
    </w:r>
    <w:r w:rsidR="00CC1CB3">
      <w:t xml:space="preserve">, </w:t>
    </w:r>
    <w:r w:rsidR="001C562A">
      <w:t>diciembre</w:t>
    </w:r>
    <w:r w:rsidR="00C12804">
      <w:t xml:space="preserve"> </w:t>
    </w:r>
    <w:r w:rsidR="001C562A">
      <w:t>7</w:t>
    </w:r>
    <w:r w:rsidR="00CC1CB3">
      <w:t xml:space="preserve"> de 2015</w:t>
    </w:r>
  </w:p>
  <w:p w:rsidR="00CC1CB3" w:rsidRDefault="009720E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5203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77C"/>
    <w:rsid w:val="001B7841"/>
    <w:rsid w:val="001B7D4C"/>
    <w:rsid w:val="001C007E"/>
    <w:rsid w:val="001C0150"/>
    <w:rsid w:val="001C059C"/>
    <w:rsid w:val="001C060E"/>
    <w:rsid w:val="001C0782"/>
    <w:rsid w:val="001C0A1A"/>
    <w:rsid w:val="001C0F8A"/>
    <w:rsid w:val="001C126A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0B7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10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20D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13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B74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01C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0E75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776"/>
    <w:rsid w:val="006B7829"/>
    <w:rsid w:val="006B7AB3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E5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038"/>
    <w:rsid w:val="007932E4"/>
    <w:rsid w:val="007932F4"/>
    <w:rsid w:val="00793567"/>
    <w:rsid w:val="00793C56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6EDF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ED7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5D6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E6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87"/>
    <w:rsid w:val="009963C7"/>
    <w:rsid w:val="00996AA1"/>
    <w:rsid w:val="00996BE3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B54"/>
    <w:rsid w:val="00B71D05"/>
    <w:rsid w:val="00B71F56"/>
    <w:rsid w:val="00B7200F"/>
    <w:rsid w:val="00B7226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34A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BD9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3EB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75B8"/>
    <w:rsid w:val="00D2770F"/>
    <w:rsid w:val="00D277B5"/>
    <w:rsid w:val="00D27A6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A91"/>
    <w:rsid w:val="00D44DF5"/>
    <w:rsid w:val="00D44E82"/>
    <w:rsid w:val="00D450D7"/>
    <w:rsid w:val="00D45589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C8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5A4"/>
    <w:rsid w:val="00EA4656"/>
    <w:rsid w:val="00EA4876"/>
    <w:rsid w:val="00EA48E8"/>
    <w:rsid w:val="00EA4970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3DB7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1A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0C3"/>
    <w:rsid w:val="00F8625D"/>
    <w:rsid w:val="00F86457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tcp.gov.co/index!.php?NEWS_ID=63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lenif.org/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frs.org/Alerts/PressRelease/Pages/IASB-publishes-draft-guidance-to-help-management-apply-the-concept-of-materiality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6F4E-C604-400E-8A2D-8CE99DAD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3188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2015-12-06T22:09:00Z</dcterms:created>
  <dcterms:modified xsi:type="dcterms:W3CDTF">2015-12-06T22:09:00Z</dcterms:modified>
</cp:coreProperties>
</file>