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C6" w:rsidRPr="00A56894" w:rsidRDefault="00A35EC6" w:rsidP="00A35EC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FA731A" w:rsidRDefault="00A35EC6" w:rsidP="00363BCD">
      <w:pPr>
        <w:rPr>
          <w:i/>
        </w:rPr>
      </w:pPr>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rsidR="00D70B11">
        <w:rPr>
          <w:i/>
        </w:rPr>
        <w:t xml:space="preserve"> </w:t>
      </w:r>
    </w:p>
    <w:p w:rsidR="005E6AFA" w:rsidRDefault="005E6AFA" w:rsidP="005E6AFA">
      <w:r>
        <w:t xml:space="preserve">Se lee en el documento mencionado: “(…) </w:t>
      </w:r>
      <w:r w:rsidRPr="005E6AFA">
        <w:rPr>
          <w:i/>
        </w:rPr>
        <w:t xml:space="preserve">Las notas: ―(a) explican la información presentada en los estados financieros principales con mayor detalle; y </w:t>
      </w:r>
      <w:proofErr w:type="gramStart"/>
      <w:r w:rsidRPr="005E6AFA">
        <w:rPr>
          <w:i/>
        </w:rPr>
        <w:t>―(</w:t>
      </w:r>
      <w:proofErr w:type="gramEnd"/>
      <w:r w:rsidRPr="005E6AFA">
        <w:rPr>
          <w:i/>
        </w:rPr>
        <w:t>b) complementan los estados financieros principales con la información adicional que sea necesaria para satisfacer el objetivo de los estados financieros (véase el párrafo 30).</w:t>
      </w:r>
      <w:r w:rsidRPr="005E6AFA">
        <w:rPr>
          <w:i/>
          <w:vertAlign w:val="superscript"/>
        </w:rPr>
        <w:t>16</w:t>
      </w:r>
      <w:r>
        <w:t xml:space="preserve"> (…)”.</w:t>
      </w:r>
    </w:p>
    <w:p w:rsidR="005E6AFA" w:rsidRDefault="0065430F" w:rsidP="0065430F">
      <w:r>
        <w:t>Previamente se indica: “(…)</w:t>
      </w:r>
      <w:r w:rsidRPr="0065430F">
        <w:rPr>
          <w:i/>
        </w:rPr>
        <w:t xml:space="preserve"> 30 El objetivo principal de los estados financieros es suministrar información acerca de la situación financiera, del rendimiento financiero y de los flujos de efectivo de una entidad, que sea útil a una amplia variedad de usuarios a la hora de tomar sus decisiones económicas. Los juicios sobre si la información es significativa deben realizarse en el contexto de este objetivo y considerando el conjunto completo de estados financieros (es decir, los estados financieros principales junto con las notas). Los estados financieros también muestran los resultados de la gestión realizada por los administradores con los recursos que les han sido confiados.</w:t>
      </w:r>
      <w:r w:rsidRPr="0065430F">
        <w:rPr>
          <w:i/>
          <w:vertAlign w:val="superscript"/>
        </w:rPr>
        <w:t>13</w:t>
      </w:r>
      <w:r>
        <w:t xml:space="preserve"> (…)”</w:t>
      </w:r>
    </w:p>
    <w:p w:rsidR="0065430F" w:rsidRDefault="00657A78" w:rsidP="0065430F">
      <w:r>
        <w:t>La técnica de limitarse a descomponer los saldos mostrados en los estados financieros</w:t>
      </w:r>
      <w:r w:rsidR="00903F26">
        <w:t>,</w:t>
      </w:r>
      <w:r>
        <w:t xml:space="preserve"> está lejos de satisfacer los objetivos de las </w:t>
      </w:r>
      <w:r>
        <w:lastRenderedPageBreak/>
        <w:t xml:space="preserve">notas y las aspiraciones de los reportes financieros. </w:t>
      </w:r>
    </w:p>
    <w:p w:rsidR="00657A78" w:rsidRDefault="00657A78" w:rsidP="0065430F">
      <w:r>
        <w:t>Sin duda la cuestión principal radica en los flujos futuros de fondos, lo cual tiene que ver con la manera en la cual un plan de la gerencia promoverá la utilización de los activos y la satisfacción de los pasivos, para lograr los objetivos económicos previstos. En otras palabras: más que desagregaciones las notas deberían ilustrar sobre la manera como las partidas en cuestión serían administradas.</w:t>
      </w:r>
    </w:p>
    <w:p w:rsidR="00903F26" w:rsidRDefault="00903F26" w:rsidP="0065430F">
      <w:r>
        <w:t>La contabilidad presupuestaria tiene como finalidad expresar en términos financieros los planes de la gerencia. Una contabilidad basada en presupuestos cuidadosamente preparados, que mida, prácticamente en tiempo real, los hechos económicos en que participe el respectivo ente y que refleje los ajustes de estrategia que los administradores adopten, es un instrumento muy útil para explicar los estados financieros.</w:t>
      </w:r>
      <w:r w:rsidR="0067609F">
        <w:t xml:space="preserve"> Además de servir para evaluar la diligencia de la gerencia, explica la forma como se gestiona la transformación de los recursos, en aras de obtener utilidad para los inversionistas.</w:t>
      </w:r>
    </w:p>
    <w:p w:rsidR="0067609F" w:rsidRPr="005E6AFA" w:rsidRDefault="00457DC9" w:rsidP="0065430F">
      <w:r>
        <w:t>En la actualidad el enfoque del informe integrado sostiene que los usuarios de la información necesitan tener información global sobre cada entidad, en forma tal que los reportes financieros vienen a ser a penas una parte de los datos totales. Esto trae consigo la necesidad de articular la información financiera con los otros aspectos del informe, lo que deberá lograrse en las notas.</w:t>
      </w:r>
    </w:p>
    <w:p w:rsidR="00BF596D" w:rsidRPr="00BF596D" w:rsidRDefault="00BF596D" w:rsidP="00BF596D">
      <w:pPr>
        <w:jc w:val="right"/>
        <w:rPr>
          <w:i/>
        </w:rPr>
      </w:pPr>
      <w:r w:rsidRPr="00BF596D">
        <w:rPr>
          <w:i/>
        </w:rPr>
        <w:t>Hernando Bermúdez Gómez</w:t>
      </w:r>
    </w:p>
    <w:sectPr w:rsidR="00BF596D" w:rsidRPr="00BF596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DB" w:rsidRDefault="00FA45DB" w:rsidP="00EE7812">
      <w:pPr>
        <w:spacing w:after="0" w:line="240" w:lineRule="auto"/>
      </w:pPr>
      <w:r>
        <w:separator/>
      </w:r>
    </w:p>
  </w:endnote>
  <w:endnote w:type="continuationSeparator" w:id="0">
    <w:p w:rsidR="00FA45DB" w:rsidRDefault="00FA45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DB" w:rsidRDefault="00FA45DB" w:rsidP="00EE7812">
      <w:pPr>
        <w:spacing w:after="0" w:line="240" w:lineRule="auto"/>
      </w:pPr>
      <w:r>
        <w:separator/>
      </w:r>
    </w:p>
  </w:footnote>
  <w:footnote w:type="continuationSeparator" w:id="0">
    <w:p w:rsidR="00FA45DB" w:rsidRDefault="00FA45D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5E6AFA">
      <w:t>o 1732</w:t>
    </w:r>
    <w:r w:rsidR="00CC1CB3">
      <w:t xml:space="preserve">, </w:t>
    </w:r>
    <w:r w:rsidR="001C562A">
      <w:t>diciembre</w:t>
    </w:r>
    <w:r w:rsidR="00C12804">
      <w:t xml:space="preserve"> </w:t>
    </w:r>
    <w:r w:rsidR="00D17204">
      <w:t>14</w:t>
    </w:r>
    <w:r w:rsidR="00CC1CB3">
      <w:t xml:space="preserve"> de 2015</w:t>
    </w:r>
  </w:p>
  <w:p w:rsidR="00CC1CB3" w:rsidRDefault="00FA45D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F8A"/>
    <w:rsid w:val="001C126A"/>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AA4"/>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5DB"/>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BF165-89E2-4F7C-AFCE-012694FF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2657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2015-12-13T22:51:00Z</dcterms:created>
  <dcterms:modified xsi:type="dcterms:W3CDTF">2015-12-13T22:51:00Z</dcterms:modified>
</cp:coreProperties>
</file>