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F9" w:rsidRPr="00D440F9" w:rsidRDefault="00D440F9" w:rsidP="00D440F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D440F9">
        <w:rPr>
          <w:position w:val="-8"/>
          <w:sz w:val="123"/>
        </w:rPr>
        <w:t>P</w:t>
      </w:r>
    </w:p>
    <w:p w:rsidR="00AB6E04" w:rsidRDefault="00D440F9" w:rsidP="00185ADD">
      <w:r>
        <w:t>asan los días y las tesis de algunos no evolucionan, como debiera suceder si fueran tomando nota de las explicaciones que se van difundiendo.</w:t>
      </w:r>
    </w:p>
    <w:p w:rsidR="0035617A" w:rsidRDefault="00E3025F" w:rsidP="00185ADD">
      <w:r>
        <w:t xml:space="preserve">Repetidamente hemos denunciado que el Gobierno no pone interés en los órganos de la profesión, </w:t>
      </w:r>
      <w:r w:rsidR="00730C11">
        <w:t xml:space="preserve">asignándoles un bajo presupuesto y absteniéndose de </w:t>
      </w:r>
      <w:r w:rsidR="0035617A">
        <w:t>dotarlos</w:t>
      </w:r>
      <w:r w:rsidR="00730C11">
        <w:t xml:space="preserve"> </w:t>
      </w:r>
      <w:r w:rsidR="00505239">
        <w:t xml:space="preserve">de </w:t>
      </w:r>
      <w:r w:rsidR="00730C11">
        <w:t>una planta de personal adecuada</w:t>
      </w:r>
      <w:r w:rsidR="0035617A">
        <w:t>.</w:t>
      </w:r>
      <w:r w:rsidR="00C40E88">
        <w:t xml:space="preserve"> </w:t>
      </w:r>
      <w:r w:rsidR="0035617A">
        <w:t xml:space="preserve">Sin embargo, son tantos los años que se han vivido en penurias, que las situaciones llegan a considerarse </w:t>
      </w:r>
      <w:r w:rsidR="00C40E88">
        <w:t>tolerables</w:t>
      </w:r>
      <w:r w:rsidR="0035617A">
        <w:t>.</w:t>
      </w:r>
      <w:r w:rsidR="00620DEE">
        <w:t xml:space="preserve"> </w:t>
      </w:r>
      <w:r w:rsidR="00C40E88">
        <w:t>Ya perdimos la cuenta de los miembros de la Junta que han luchado por lograr un cambio de posición del Gobierno de turno.</w:t>
      </w:r>
    </w:p>
    <w:p w:rsidR="00C40E88" w:rsidRDefault="00C40E88" w:rsidP="00C40E88">
      <w:r>
        <w:t>Por eso hay que distinguir entre las facultades de la Junta Central de Contadores y las tareas que efectivamente lleva a cabo esa institución.</w:t>
      </w:r>
    </w:p>
    <w:p w:rsidR="00C40E88" w:rsidRDefault="00C40E88" w:rsidP="00C40E88">
      <w:r>
        <w:t xml:space="preserve">El artículo 20 de la </w:t>
      </w:r>
      <w:hyperlink r:id="rId9" w:history="1">
        <w:r w:rsidRPr="00505239">
          <w:rPr>
            <w:rStyle w:val="Hyperlink"/>
          </w:rPr>
          <w:t>Ley 43 de 1990</w:t>
        </w:r>
      </w:hyperlink>
      <w:r>
        <w:t xml:space="preserve"> estableció: “(…) </w:t>
      </w:r>
      <w:r w:rsidRPr="00C40E88">
        <w:rPr>
          <w:i/>
        </w:rPr>
        <w:t>Son funciones de la Junta Central de Contadores: ―1. Ejercer la inspección y vigilancia, para garantizar […] que quienes ejerzan la profesión de Contador Público, lo haga de conformidad con las normas legales, sancionando en los términos de la ley, a quienes violen tales disposiciones.</w:t>
      </w:r>
      <w:r>
        <w:t xml:space="preserve"> (…)”.</w:t>
      </w:r>
    </w:p>
    <w:p w:rsidR="00C40E88" w:rsidRDefault="00C40E88" w:rsidP="00505239">
      <w:r>
        <w:t xml:space="preserve">Así las cosas, las funciones de la Junta no se limitan a </w:t>
      </w:r>
      <w:r w:rsidR="00505239">
        <w:t xml:space="preserve">tramitar las denuncias o quejas que se le presenten. Puede obrar de forma oficiosa y “(…) </w:t>
      </w:r>
      <w:r w:rsidR="00505239" w:rsidRPr="00505239">
        <w:rPr>
          <w:i/>
        </w:rPr>
        <w:t>solicitar documentos, practicar inspecciones, obtener declaraciones y testimonios</w:t>
      </w:r>
      <w:r w:rsidR="00505239">
        <w:t xml:space="preserve"> (…)”, como lo precisó el artículo 9 de la Ley 43 de 1990.</w:t>
      </w:r>
    </w:p>
    <w:p w:rsidR="00DA1038" w:rsidRDefault="00DA1038" w:rsidP="00505239">
      <w:r>
        <w:t xml:space="preserve">Entre las obligaciones de todos los contadores colombianos se encuentra la de </w:t>
      </w:r>
      <w:r>
        <w:lastRenderedPageBreak/>
        <w:t>obrar con independencia</w:t>
      </w:r>
      <w:r w:rsidR="00114073">
        <w:t xml:space="preserve"> (artículo 37.3 de la Ley 43, citada)</w:t>
      </w:r>
      <w:r>
        <w:t>. Por lo tanto</w:t>
      </w:r>
      <w:r w:rsidR="00A75EA9">
        <w:t>,</w:t>
      </w:r>
      <w:r>
        <w:t xml:space="preserve"> la JCC está en la capacidad de verificar que tal principio de conducta se respete, para lo cual puede planear y ejecutar un programa masivo de inspecciones.</w:t>
      </w:r>
    </w:p>
    <w:p w:rsidR="0075509C" w:rsidRDefault="0075509C" w:rsidP="00505239">
      <w:r>
        <w:t>Por otra parte, también reiteradamente hemos solicitado que el Gobierno reglamente el deber de actualización profesional</w:t>
      </w:r>
      <w:r w:rsidR="00A75EA9">
        <w:t xml:space="preserve"> (Artículo 37.7 de la Ley 43 de 1990)</w:t>
      </w:r>
      <w:r>
        <w:t>. Si lo hiciera</w:t>
      </w:r>
      <w:r w:rsidR="00D071A7">
        <w:t>,</w:t>
      </w:r>
      <w:r>
        <w:t xml:space="preserve"> la JCC podría verificar su cumplimiento. Respecto de los cursos no conducentes a título, de acuerdo con el artículo 5.1 del </w:t>
      </w:r>
      <w:hyperlink r:id="rId10" w:history="1">
        <w:r w:rsidRPr="0075509C">
          <w:rPr>
            <w:rStyle w:val="Hyperlink"/>
          </w:rPr>
          <w:t>Decreto 4904 de 2009</w:t>
        </w:r>
      </w:hyperlink>
      <w:r>
        <w:t xml:space="preserve">, “(…) </w:t>
      </w:r>
      <w:r w:rsidRPr="0075509C">
        <w:rPr>
          <w:i/>
        </w:rPr>
        <w:t>la función de inspección y vigilancia de estos programas está a cargo de la Secretaría de Educación de la entidad territorial que otorgó el registro</w:t>
      </w:r>
      <w:r w:rsidRPr="0075509C">
        <w:t xml:space="preserve"> </w:t>
      </w:r>
      <w:r>
        <w:t>(…)”.</w:t>
      </w:r>
    </w:p>
    <w:p w:rsidR="0075509C" w:rsidRDefault="0075509C" w:rsidP="00505239">
      <w:r>
        <w:t xml:space="preserve">Así las cosas, las facultades </w:t>
      </w:r>
      <w:r w:rsidR="00114073">
        <w:t>para</w:t>
      </w:r>
      <w:r>
        <w:t xml:space="preserve"> inspecci</w:t>
      </w:r>
      <w:r w:rsidR="00114073">
        <w:t>onar</w:t>
      </w:r>
      <w:r>
        <w:t xml:space="preserve"> y vigila</w:t>
      </w:r>
      <w:r w:rsidR="00114073">
        <w:t>r</w:t>
      </w:r>
      <w:r>
        <w:t xml:space="preserve"> la independencia de los auditores y los cursos de educación para el trabajo y el desarrollo humano, existen. No falta más que el Gobierno </w:t>
      </w:r>
      <w:r w:rsidR="006A7683">
        <w:t>asigne los recursos necesarios para poder ejecutar esas tareas.</w:t>
      </w:r>
    </w:p>
    <w:p w:rsidR="00D071A7" w:rsidRDefault="00073A02" w:rsidP="00505239">
      <w:r>
        <w:t>Puede haber muchos contadores que prefieran tener una pequeña JCC, que no pueda hacer muchas cosas. Que esté limitada a obrar reactivamente, que no tenga suficientes sustanciadores, que los que tenga no sean muy expertos, que los miembros de su tribunal disciplinario tengan un exceso de procesos a cargo, que las caducidades sigan estando dentro de las causas de terminación de los procesos, que se enrede en discusiones jurídicas que el Estado se demore en resolver.</w:t>
      </w:r>
      <w:r w:rsidR="007F230E">
        <w:t xml:space="preserve"> Esto hay que rechazarlo.</w:t>
      </w:r>
    </w:p>
    <w:p w:rsidR="00073A02" w:rsidRPr="00073A02" w:rsidRDefault="00073A02" w:rsidP="00073A02">
      <w:pPr>
        <w:jc w:val="right"/>
        <w:rPr>
          <w:i/>
        </w:rPr>
      </w:pPr>
      <w:r w:rsidRPr="00073A02">
        <w:rPr>
          <w:i/>
        </w:rPr>
        <w:t>Hernando Bermúdez Gómez</w:t>
      </w:r>
    </w:p>
    <w:sectPr w:rsidR="00073A02" w:rsidRPr="00073A02" w:rsidSect="007F1D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92" w:rsidRDefault="000E7992" w:rsidP="00EE7812">
      <w:pPr>
        <w:spacing w:after="0" w:line="240" w:lineRule="auto"/>
      </w:pPr>
      <w:r>
        <w:separator/>
      </w:r>
    </w:p>
  </w:endnote>
  <w:endnote w:type="continuationSeparator" w:id="0">
    <w:p w:rsidR="000E7992" w:rsidRDefault="000E799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4D" w:rsidRDefault="004C7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 w:rsidP="009E770B">
    <w:pPr>
      <w:pStyle w:val="Footer"/>
      <w:jc w:val="center"/>
    </w:pPr>
    <w:r w:rsidRPr="009E770B">
      <w:rPr>
        <w:rFonts w:cs="Times New Roman"/>
        <w:i/>
      </w:rPr>
      <w:t>Las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B5A3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4D" w:rsidRDefault="004C7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92" w:rsidRDefault="000E7992" w:rsidP="00EE7812">
      <w:pPr>
        <w:spacing w:after="0" w:line="240" w:lineRule="auto"/>
      </w:pPr>
      <w:r>
        <w:separator/>
      </w:r>
    </w:p>
  </w:footnote>
  <w:footnote w:type="continuationSeparator" w:id="0">
    <w:p w:rsidR="000E7992" w:rsidRDefault="000E799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4D" w:rsidRDefault="004C7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BD12AD" w:rsidRDefault="00BD12A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B5A39">
      <w:t xml:space="preserve"> </w:t>
    </w:r>
    <w:r>
      <w:t>Computationis</w:t>
    </w:r>
    <w:r w:rsidR="007B5A39">
      <w:t xml:space="preserve"> </w:t>
    </w:r>
    <w:r>
      <w:t>Jure</w:t>
    </w:r>
    <w:r w:rsidR="007B5A39">
      <w:t xml:space="preserve"> </w:t>
    </w:r>
    <w:r>
      <w:t>Opiniones</w:t>
    </w:r>
  </w:p>
  <w:p w:rsidR="00BD12AD" w:rsidRDefault="00583AD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7B5A39">
      <w:t xml:space="preserve"> </w:t>
    </w:r>
    <w:r w:rsidR="00185ADD">
      <w:t>1815</w:t>
    </w:r>
    <w:r w:rsidR="00BD12AD">
      <w:t>,</w:t>
    </w:r>
    <w:r w:rsidR="007B5A39">
      <w:t xml:space="preserve"> </w:t>
    </w:r>
    <w:r w:rsidR="00BD12AD">
      <w:t>enero</w:t>
    </w:r>
    <w:r w:rsidR="007B5A39">
      <w:t xml:space="preserve"> </w:t>
    </w:r>
    <w:r w:rsidR="004C714D">
      <w:t>25</w:t>
    </w:r>
    <w:r w:rsidR="007B5A39">
      <w:t xml:space="preserve"> </w:t>
    </w:r>
    <w:r w:rsidR="00BD12AD">
      <w:t>de</w:t>
    </w:r>
    <w:r w:rsidR="007B5A39">
      <w:t xml:space="preserve"> </w:t>
    </w:r>
    <w:r w:rsidR="00BD12AD">
      <w:t>2016</w:t>
    </w:r>
  </w:p>
  <w:p w:rsidR="00BD12AD" w:rsidRDefault="000E799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4D" w:rsidRDefault="004C71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992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BEF"/>
    <w:rsid w:val="00292CC5"/>
    <w:rsid w:val="00292D09"/>
    <w:rsid w:val="00292DF9"/>
    <w:rsid w:val="0029308A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20C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02A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0EFE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14D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7DC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B95"/>
    <w:rsid w:val="006A6F6B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55"/>
    <w:rsid w:val="0073010E"/>
    <w:rsid w:val="007301BD"/>
    <w:rsid w:val="0073058A"/>
    <w:rsid w:val="00730630"/>
    <w:rsid w:val="00730BF5"/>
    <w:rsid w:val="00730C11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813"/>
    <w:rsid w:val="00773C88"/>
    <w:rsid w:val="00773C97"/>
    <w:rsid w:val="00774821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92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F50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0C3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44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13D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5D4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3"/>
    <w:rsid w:val="00CB4AFA"/>
    <w:rsid w:val="00CB4BE5"/>
    <w:rsid w:val="00CB4C51"/>
    <w:rsid w:val="00CB4FC8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1B5"/>
    <w:rsid w:val="00D47374"/>
    <w:rsid w:val="00D473DC"/>
    <w:rsid w:val="00D4774F"/>
    <w:rsid w:val="00D47919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25F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48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lcaldiabogota.gov.co/sisjur/normas/Norma1.jsp?i=384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3F35-7602-4DC0-BA96-1A80D657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2016-01-24T22:12:00Z</dcterms:created>
  <dcterms:modified xsi:type="dcterms:W3CDTF">2016-01-24T22:12:00Z</dcterms:modified>
</cp:coreProperties>
</file>