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39" w:rsidRPr="00632B39" w:rsidRDefault="00632B39" w:rsidP="00632B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632B39">
        <w:rPr>
          <w:position w:val="-8"/>
          <w:sz w:val="120"/>
        </w:rPr>
        <w:t>C</w:t>
      </w:r>
    </w:p>
    <w:p w:rsidR="00BF0C0F" w:rsidRDefault="00632B39" w:rsidP="00632B39">
      <w:r>
        <w:t xml:space="preserve">on la incorporación al derecho contable colombiano de las normas internacionales de aseguramiento, nuevamente se han reavivado los equívocos entre la revisoría fiscal y la auditoría </w:t>
      </w:r>
      <w:r w:rsidR="00A1418B">
        <w:t>externa</w:t>
      </w:r>
      <w:r>
        <w:t xml:space="preserve">. Es una discusión entre legos, debido a que muchísimos contadores y actuales </w:t>
      </w:r>
      <w:r w:rsidR="003E2131">
        <w:t>alumnos</w:t>
      </w:r>
      <w:r>
        <w:t xml:space="preserve"> de contaduría nunca estudiaron la revisoría fiscal.</w:t>
      </w:r>
      <w:r w:rsidR="00426986">
        <w:t xml:space="preserve"> Y es que, aun practicando la revisoría fiscal, se la puede desconocer.</w:t>
      </w:r>
      <w:r w:rsidR="002A37EA">
        <w:t xml:space="preserve"> Porque la revisoría fiscal, en cuanto auditoría estatutaria, responde a su regulación legal y no a lo que realmente hacen los que se dicen revisores fiscales.</w:t>
      </w:r>
      <w:r w:rsidR="00406DB6">
        <w:t xml:space="preserve"> Por lo mismo</w:t>
      </w:r>
      <w:r w:rsidR="003E2131">
        <w:t>,</w:t>
      </w:r>
      <w:r w:rsidR="00406DB6">
        <w:t xml:space="preserve"> la revisoría tampoco es la concreción de los sueños de algunos académicos y profesionales que se han dedicado a idealizarla, hasta </w:t>
      </w:r>
      <w:r w:rsidR="00B1659B">
        <w:t xml:space="preserve">el </w:t>
      </w:r>
      <w:r w:rsidR="00406DB6">
        <w:t>punto de hacerla imposible de llevar a cabo.</w:t>
      </w:r>
      <w:r w:rsidR="00B1659B">
        <w:t xml:space="preserve"> Lo anterior no quiere decir que la revisoría sea lo que funcionarios del gobierno y jueces de la república han sostenido, desde sus interpretaciones gramaticales, descontextualizadas y elaboradas a la espalda de la profesión contable mundial.</w:t>
      </w:r>
    </w:p>
    <w:p w:rsidR="00293245" w:rsidRDefault="00226A1A" w:rsidP="00632B39">
      <w:r>
        <w:t xml:space="preserve">Desde los tiempos en que el </w:t>
      </w:r>
      <w:proofErr w:type="spellStart"/>
      <w:r w:rsidR="00A16A55" w:rsidRPr="00A16A55">
        <w:rPr>
          <w:i/>
        </w:rPr>
        <w:t>Fiscus</w:t>
      </w:r>
      <w:proofErr w:type="spellEnd"/>
      <w:r w:rsidR="00A16A55">
        <w:t xml:space="preserve"> ejercía funciones de tesorero hasta hoy</w:t>
      </w:r>
      <w:r w:rsidR="009649B4">
        <w:t>,</w:t>
      </w:r>
      <w:r w:rsidR="00A16A55">
        <w:t xml:space="preserve"> han pasado muchas cosas.</w:t>
      </w:r>
      <w:r w:rsidR="00FD431E">
        <w:t xml:space="preserve"> Entre ellas la creación de los títulos negociables y la organización de las bolsas de valores</w:t>
      </w:r>
      <w:r w:rsidR="004E19CD">
        <w:t xml:space="preserve"> (siglo XVII)</w:t>
      </w:r>
      <w:r w:rsidR="00FD431E">
        <w:t>.</w:t>
      </w:r>
      <w:r w:rsidR="00C55819">
        <w:t xml:space="preserve"> Los negocios de altísimo riesgo originaron la responsabilidad separada que distingue a </w:t>
      </w:r>
      <w:r w:rsidR="0001620B">
        <w:t>las modernas personas jurídicas (el aportante solo arriesga lo que pone en juego).</w:t>
      </w:r>
      <w:r w:rsidR="009649B4">
        <w:t xml:space="preserve"> Encontramos también</w:t>
      </w:r>
      <w:r w:rsidR="00A007DD">
        <w:t>,</w:t>
      </w:r>
      <w:r w:rsidR="009649B4">
        <w:t xml:space="preserve"> en el cer</w:t>
      </w:r>
      <w:r w:rsidR="004E19CD">
        <w:t>cano siglo XX</w:t>
      </w:r>
      <w:r w:rsidR="00A007DD">
        <w:t>,</w:t>
      </w:r>
      <w:r w:rsidR="004E19CD">
        <w:t xml:space="preserve"> la Gran Depresión (1929).</w:t>
      </w:r>
      <w:r w:rsidR="00D2669B">
        <w:t xml:space="preserve"> Del análisis de lo sucedido nacieron nuevas obligaciones </w:t>
      </w:r>
      <w:r w:rsidR="008E7F1B">
        <w:t>para</w:t>
      </w:r>
      <w:r w:rsidR="00D2669B">
        <w:t xml:space="preserve"> los administradores respecto de la contabilidad, que ellos solucionaron introduciendo en las organizaciones un asesor cuyo oficio era el </w:t>
      </w:r>
      <w:r w:rsidR="00D2669B">
        <w:lastRenderedPageBreak/>
        <w:t>de auditor financiero. Así brotaron los auditores internos.</w:t>
      </w:r>
      <w:r w:rsidR="004D2448">
        <w:t xml:space="preserve"> Los auditores financieros que permanecieron fuera de las organizaciones se </w:t>
      </w:r>
      <w:r w:rsidR="00C664CF">
        <w:t>llamaron</w:t>
      </w:r>
      <w:r w:rsidR="004D2448">
        <w:t xml:space="preserve"> auditores externos. De manera que</w:t>
      </w:r>
      <w:r w:rsidR="003E2131">
        <w:t>,</w:t>
      </w:r>
      <w:r w:rsidR="004D2448">
        <w:t xml:space="preserve"> estrictamente hablando</w:t>
      </w:r>
      <w:r w:rsidR="003E2131">
        <w:t>,</w:t>
      </w:r>
      <w:r w:rsidR="004D2448">
        <w:t xml:space="preserve"> los auditores externos eran auditores financieros externos.</w:t>
      </w:r>
      <w:r w:rsidR="00E15C3E">
        <w:t xml:space="preserve"> La fusión entre los fiscales y los auditores </w:t>
      </w:r>
      <w:r w:rsidR="00CD1AD2">
        <w:t xml:space="preserve">financieros </w:t>
      </w:r>
      <w:r w:rsidR="00E15C3E">
        <w:t>ocurrió cuando la rendición de cuentas de los administradores se centró en los estados financieros.</w:t>
      </w:r>
      <w:r w:rsidR="00A007DD">
        <w:t xml:space="preserve"> </w:t>
      </w:r>
      <w:r w:rsidR="003E2131">
        <w:t xml:space="preserve">Así las cosas, </w:t>
      </w:r>
      <w:r w:rsidR="00293245">
        <w:t>es verdad que la revisoría fiscal es distinta de la auditoría financiera externa.</w:t>
      </w:r>
      <w:r w:rsidR="000D7C13">
        <w:t xml:space="preserve"> La revisoría fiscal incluye pero no se limita a la auditoría financiera.</w:t>
      </w:r>
      <w:r w:rsidR="001001A0">
        <w:t xml:space="preserve"> Esta es, entonces, de menor alcance que la revisoría fiscal.</w:t>
      </w:r>
      <w:r w:rsidR="00C04467">
        <w:t xml:space="preserve"> La</w:t>
      </w:r>
      <w:r w:rsidR="006B618E">
        <w:t xml:space="preserve">s más antiguas evidencias que conocemos sobre la existencia del revisor fiscal en nuestras </w:t>
      </w:r>
      <w:r w:rsidR="003E2131">
        <w:t>compañías</w:t>
      </w:r>
      <w:r w:rsidR="006B618E">
        <w:t xml:space="preserve"> (siglo XIX) nos lo presentan como un auditor financiero. Da seguridad a los socios sobre la veracidad de las cuentas que les presentan los administradores</w:t>
      </w:r>
      <w:r w:rsidR="003E2131">
        <w:t xml:space="preserve"> y aumenta la credibilidad de los reportes que los administradores hacen circular en el mercado de capitales (valores y crédito).</w:t>
      </w:r>
    </w:p>
    <w:p w:rsidR="00C04467" w:rsidRDefault="00C04467" w:rsidP="00632B39">
      <w:r>
        <w:t>La contabilidad del siglo XIX no era igual a la del siglo XXI.</w:t>
      </w:r>
      <w:r w:rsidR="00927B87">
        <w:t xml:space="preserve"> Por entonces reinaba la contabilidad administrativa y no la contabilidad financiera.</w:t>
      </w:r>
      <w:r w:rsidR="004523EA">
        <w:t xml:space="preserve"> La contabilidad administrativa de principios del siglo XX, que utilizaba el sistema de comprobantes, tenía como uno de sus objetivos principales el ejercer control sobre las transacciones.</w:t>
      </w:r>
      <w:r w:rsidR="00344CD8">
        <w:t xml:space="preserve"> </w:t>
      </w:r>
      <w:r w:rsidR="009246C6">
        <w:t xml:space="preserve">Así como la auditoría financiera es la responsable de la atención sobre el control interno, </w:t>
      </w:r>
      <w:r w:rsidR="00C8620D">
        <w:t>la rendición de cuentas es responsable de la auditoría de cumplimiento.</w:t>
      </w:r>
    </w:p>
    <w:p w:rsidR="00C8620D" w:rsidRPr="00C8620D" w:rsidRDefault="00C8620D" w:rsidP="00C8620D">
      <w:pPr>
        <w:jc w:val="right"/>
        <w:rPr>
          <w:i/>
        </w:rPr>
      </w:pPr>
      <w:r w:rsidRPr="00C8620D">
        <w:rPr>
          <w:i/>
        </w:rPr>
        <w:t>Hernando Bermúdez Gómez</w:t>
      </w:r>
    </w:p>
    <w:sectPr w:rsidR="00C8620D" w:rsidRPr="00C8620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6" w:rsidRDefault="00000006" w:rsidP="00EE7812">
      <w:pPr>
        <w:spacing w:after="0" w:line="240" w:lineRule="auto"/>
      </w:pPr>
      <w:r>
        <w:separator/>
      </w:r>
    </w:p>
  </w:endnote>
  <w:endnote w:type="continuationSeparator" w:id="0">
    <w:p w:rsidR="00000006" w:rsidRDefault="0000000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6" w:rsidRDefault="00000006" w:rsidP="00EE7812">
      <w:pPr>
        <w:spacing w:after="0" w:line="240" w:lineRule="auto"/>
      </w:pPr>
      <w:r>
        <w:separator/>
      </w:r>
    </w:p>
  </w:footnote>
  <w:footnote w:type="continuationSeparator" w:id="0">
    <w:p w:rsidR="00000006" w:rsidRDefault="0000000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632B3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1841</w:t>
    </w:r>
    <w:r w:rsidR="00107416">
      <w:t>, febrero 1 de 2016</w:t>
    </w:r>
  </w:p>
  <w:p w:rsidR="00107416" w:rsidRDefault="0000000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06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18"/>
    <w:rsid w:val="00047FBD"/>
    <w:rsid w:val="00050002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58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09D1-0E8E-4E3B-BAEA-F968284F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2016-02-01T00:33:00Z</dcterms:created>
  <dcterms:modified xsi:type="dcterms:W3CDTF">2016-02-01T00:33:00Z</dcterms:modified>
</cp:coreProperties>
</file>