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48" w:rsidRPr="00905D48" w:rsidRDefault="00905D48" w:rsidP="00905D4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905D48">
        <w:rPr>
          <w:position w:val="-8"/>
          <w:sz w:val="120"/>
        </w:rPr>
        <w:t>C</w:t>
      </w:r>
    </w:p>
    <w:p w:rsidR="00905D48" w:rsidRDefault="00905D48" w:rsidP="00905D48">
      <w:r>
        <w:t xml:space="preserve">on las noticias que en los últimos días han sacudido el ambiente económico del país, por los sobrecostos en </w:t>
      </w:r>
      <w:proofErr w:type="spellStart"/>
      <w:r>
        <w:t>Reficar</w:t>
      </w:r>
      <w:proofErr w:type="spellEnd"/>
      <w:r>
        <w:t xml:space="preserve">, denunciados por la Contraloría General de la República como un posible detrimento patrimonial para el Estado, que hace presumir focos de corrupción; con los episodios conocidos de </w:t>
      </w:r>
      <w:proofErr w:type="spellStart"/>
      <w:r>
        <w:t>Caprecom</w:t>
      </w:r>
      <w:proofErr w:type="spellEnd"/>
      <w:r>
        <w:t>, en donde se descubrieron irregularidades en el manejo de los recursos públicos, durante varios años, hasta concluir con su liquidación, ponen a reflexionar sobre el papel de la contabilidad pública, como instrumento de control.</w:t>
      </w:r>
      <w:r w:rsidR="004C7C12">
        <w:t xml:space="preserve"> </w:t>
      </w:r>
    </w:p>
    <w:p w:rsidR="00905D48" w:rsidRDefault="00905D48" w:rsidP="00905D48">
      <w:r>
        <w:t xml:space="preserve">Es creciente el interés de los estudiantes de Contaduría Pública en investigar sobre el papel de la contabilidad y la lucha contra la corrupción en el Estado y sobre el control social. Llamó mucho la atención un trabajo de grado presentado a finales de 2015 por la estudiante de Contaduría Pública Tatiana Ximena Rojas Santana de la Universidad Javeriana titulado: “La información contable que procesa la Contaduría General como elemento de detección del riesgo de corrupción en las entidades públicas: caso </w:t>
      </w:r>
      <w:proofErr w:type="spellStart"/>
      <w:r>
        <w:t>Caprecom</w:t>
      </w:r>
      <w:proofErr w:type="spellEnd"/>
      <w:r>
        <w:t>”, por las importantes conclusiones a las que llega, después de indagar sobre los hechos de su investigación, analizar la información contable y entrevistarse con el Contador General de la Nación.</w:t>
      </w:r>
      <w:r w:rsidR="004C7C12">
        <w:t xml:space="preserve"> </w:t>
      </w:r>
      <w:r>
        <w:t>Algunas de las conclusiones de este trabajo fueron:</w:t>
      </w:r>
      <w:r w:rsidR="004C7C12">
        <w:t xml:space="preserve"> </w:t>
      </w:r>
      <w:r>
        <w:t>“(…) mediante la información contable que presenta una entidad a la CGN, es posible identificar señales de alarma frente al inminente riesgo de corrupción que existe en el manejo los dineros del estado.</w:t>
      </w:r>
      <w:r w:rsidR="004C7C12">
        <w:t xml:space="preserve"> </w:t>
      </w:r>
      <w:proofErr w:type="gramStart"/>
      <w:r w:rsidR="004C7C12">
        <w:t>―</w:t>
      </w:r>
      <w:r>
        <w:t>(</w:t>
      </w:r>
      <w:proofErr w:type="gramEnd"/>
      <w:r>
        <w:t xml:space="preserve">…) se busca que la CGN pueda expandir su gestión, creando y aplicando sistemas de inspección que permitan un mayor control financiero y </w:t>
      </w:r>
      <w:r>
        <w:lastRenderedPageBreak/>
        <w:t>operativo del uso que se le da a los recursos públicos; este tipo de control está delimitado por las funciones que le fueron asignadas expresamente por la ley a la Contaduría General de la Nación, y los límites que existen con el control fiscal que ejerce la Contraloría de la Republica. Es por esto que se busca que este sea un control complementario que le permita a la CGN tener un mayor grado de dominio sobre las entidades que reportan la información financiera.</w:t>
      </w:r>
      <w:r w:rsidR="004C7C12">
        <w:t xml:space="preserve"> </w:t>
      </w:r>
      <w:proofErr w:type="gramStart"/>
      <w:r w:rsidR="004C7C12">
        <w:t>―(</w:t>
      </w:r>
      <w:proofErr w:type="gramEnd"/>
      <w:r w:rsidR="004C7C12">
        <w:t xml:space="preserve">…) </w:t>
      </w:r>
      <w:r>
        <w:t>Actualmente la CGN se encarga de procesar y consolidar la información contable que recibe de las entidades públicas y demás entidades obligadas a reportar dicha información, pero no ejerce ningún control sobre los saldos que éstas presentan; para ejercer un control complementario es necesario que la CGN realice un seguimiento continuo acerca de los saldos que presentan y analizar los mismos, con el fin de poder identificar falencias (…)”</w:t>
      </w:r>
    </w:p>
    <w:p w:rsidR="00905D48" w:rsidRDefault="00905D48" w:rsidP="00905D48">
      <w:r>
        <w:t>Frente a estas conclusiones nos preguntamos: ¿está aportando la contabilidad pública como instrumento para ayudar a combatir la corrupción? ¿El papel de la CGN debe limitarse exclusivamente a la regulación y consolidación de saldos? o ¿puede desarrollar actividades de control complementario, a través del análisis a la información, que coadyuven al control fiscal, por ejemplo?</w:t>
      </w:r>
    </w:p>
    <w:p w:rsidR="00905D48" w:rsidRDefault="00905D48" w:rsidP="00905D48">
      <w:r>
        <w:t>Bienvenidas las investigaciones de los estudiantes que invitan a la reflexión y proponen mejoras.</w:t>
      </w:r>
    </w:p>
    <w:p w:rsidR="00346A0B" w:rsidRPr="004C7C12" w:rsidRDefault="00905D48" w:rsidP="004C7C12">
      <w:pPr>
        <w:jc w:val="right"/>
        <w:rPr>
          <w:i/>
        </w:rPr>
      </w:pPr>
      <w:r w:rsidRPr="004C7C12">
        <w:rPr>
          <w:i/>
        </w:rPr>
        <w:t>Iván Jesús Castillo Caicedo</w:t>
      </w:r>
      <w:r w:rsidR="001B26D3" w:rsidRPr="004C7C12">
        <w:rPr>
          <w:i/>
        </w:rPr>
        <w:t xml:space="preserve"> </w:t>
      </w:r>
    </w:p>
    <w:sectPr w:rsidR="00346A0B" w:rsidRPr="004C7C12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89" w:rsidRDefault="00596089" w:rsidP="00EE7812">
      <w:pPr>
        <w:spacing w:after="0" w:line="240" w:lineRule="auto"/>
      </w:pPr>
      <w:r>
        <w:separator/>
      </w:r>
    </w:p>
  </w:endnote>
  <w:endnote w:type="continuationSeparator" w:id="0">
    <w:p w:rsidR="00596089" w:rsidRDefault="0059608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89" w:rsidRDefault="00596089" w:rsidP="00EE7812">
      <w:pPr>
        <w:spacing w:after="0" w:line="240" w:lineRule="auto"/>
      </w:pPr>
      <w:r>
        <w:separator/>
      </w:r>
    </w:p>
  </w:footnote>
  <w:footnote w:type="continuationSeparator" w:id="0">
    <w:p w:rsidR="00596089" w:rsidRDefault="0059608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905D48">
      <w:t>1863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59608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89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089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7AB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37E3-FDAF-40BC-AFC9-74BDD549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2016-02-08T22:21:00Z</dcterms:created>
  <dcterms:modified xsi:type="dcterms:W3CDTF">2016-02-08T22:21:00Z</dcterms:modified>
</cp:coreProperties>
</file>