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C5" w:rsidRPr="00DB00C5" w:rsidRDefault="00DB00C5" w:rsidP="00DB00C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B00C5">
        <w:rPr>
          <w:position w:val="-9"/>
          <w:sz w:val="123"/>
        </w:rPr>
        <w:t>E</w:t>
      </w:r>
    </w:p>
    <w:p w:rsidR="00F87D13" w:rsidRDefault="00FB51EC" w:rsidP="00DB00C5">
      <w:r>
        <w:t>s frecuente qu</w:t>
      </w:r>
      <w:r w:rsidR="002368E0">
        <w:t>e</w:t>
      </w:r>
      <w:r w:rsidR="00502574">
        <w:t xml:space="preserve"> algunos contadores no </w:t>
      </w:r>
      <w:r w:rsidR="000E4B8D">
        <w:t>entreguen</w:t>
      </w:r>
      <w:bookmarkStart w:id="0" w:name="_GoBack"/>
      <w:bookmarkEnd w:id="0"/>
      <w:r>
        <w:t xml:space="preserve"> al cliente documentos en </w:t>
      </w:r>
      <w:r w:rsidR="002368E0">
        <w:t>su poder, o</w:t>
      </w:r>
      <w:r>
        <w:t xml:space="preserve"> informes que habrían de producir. Con razón la doctrina oficial ha resaltado que los documentos de propiedad del cliente, tales como libros, comprobantes y soportes, no pueden ser</w:t>
      </w:r>
      <w:r w:rsidR="00E774AE">
        <w:t>, en ningún caso,</w:t>
      </w:r>
      <w:r>
        <w:t xml:space="preserve"> retenidos por los profesionales, puesto que con ello incurren en una violación del derecho de propiedad. En estos caso</w:t>
      </w:r>
      <w:r w:rsidR="00FE59BF">
        <w:t>s</w:t>
      </w:r>
      <w:r>
        <w:t xml:space="preserve"> la ley no ha establecido el excepcional derecho de retención que tienen, por ejemplo, los </w:t>
      </w:r>
      <w:r w:rsidR="00FE59BF">
        <w:t>que prestan el servicio de hospedaje</w:t>
      </w:r>
      <w:r>
        <w:t>.</w:t>
      </w:r>
    </w:p>
    <w:p w:rsidR="00FE59BF" w:rsidRDefault="00FE59BF" w:rsidP="00DB00C5">
      <w:r>
        <w:t xml:space="preserve">En cuanto a documentos que el profesional debería producir, hay que analizar primero si el cliente ha cumplido sus obligaciones para con el contador, en atención a lo dispuesto en el </w:t>
      </w:r>
      <w:hyperlink r:id="rId9" w:history="1">
        <w:r w:rsidRPr="002368E0">
          <w:rPr>
            <w:rStyle w:val="Hyperlink"/>
          </w:rPr>
          <w:t>Código Civil</w:t>
        </w:r>
      </w:hyperlink>
      <w:r>
        <w:t>, conforme al cual “</w:t>
      </w:r>
      <w:r w:rsidRPr="00FE59BF">
        <w:rPr>
          <w:i/>
        </w:rPr>
        <w:t>ART. 1546. —En los contratos bilaterales va envuelta la condición resolutoria en caso de no cumplirse por uno de los contratantes lo pactado. ―Pero en tal caso podrá el otro contratante pedir a su arbitrio, o la resolución o el cumplimiento del contrato con indemnización de perjuicios.</w:t>
      </w:r>
      <w:r>
        <w:t xml:space="preserve">”, norma que armoniza con el derecho a interrumpir la prestación de servicios, consagrada en el artículo 44 de la </w:t>
      </w:r>
      <w:hyperlink r:id="rId10" w:history="1">
        <w:r w:rsidRPr="00FE59BF">
          <w:rPr>
            <w:rStyle w:val="Hyperlink"/>
          </w:rPr>
          <w:t>Ley 43 de 1990</w:t>
        </w:r>
      </w:hyperlink>
      <w:r>
        <w:t>.</w:t>
      </w:r>
    </w:p>
    <w:p w:rsidR="002368E0" w:rsidRDefault="002368E0" w:rsidP="00DB00C5">
      <w:r>
        <w:t xml:space="preserve">Si el contratante ha cumplido sus obligaciones, el contador que no </w:t>
      </w:r>
      <w:r w:rsidR="00177AEF">
        <w:t>satisface</w:t>
      </w:r>
      <w:r>
        <w:t xml:space="preserve"> lo prometido, incurre en una violación contractual y, eventualmente, en una falta disciplinaria.</w:t>
      </w:r>
    </w:p>
    <w:p w:rsidR="000A2785" w:rsidRDefault="000A2785" w:rsidP="00DB00C5">
      <w:r>
        <w:t xml:space="preserve">Hay que advertir a los clientes que no existen formas inmediatas de solucionar la situación, la cual debería ser considerada como fuerza mayor por las autoridades, quienes suelen </w:t>
      </w:r>
      <w:r>
        <w:lastRenderedPageBreak/>
        <w:t>sacrificar a los vigilados o a los contribuyentes o declarantes, dando a entender que la situación es inoponible a terceros. Pensamos que esta posición es injusta.</w:t>
      </w:r>
      <w:r w:rsidR="00E22C7F">
        <w:t xml:space="preserve"> Ya sabemos que la afirmación según la cual un profesional no cumplió con sus deberes remite a una prueba endeble, pero la autoridad debe presumir la buena fe de los habitantes.</w:t>
      </w:r>
    </w:p>
    <w:p w:rsidR="00E774AE" w:rsidRDefault="00E774AE" w:rsidP="00DB00C5">
      <w:r>
        <w:t xml:space="preserve">Hay eventos en los cuales sobreviene la quiebra a los contadores, quienes abandonan a sus clientes en medio de su desesperación. Hay que enseñarles que cuando eso ocurre deben promover una acción de insolvencia, como las previstas en la </w:t>
      </w:r>
      <w:hyperlink r:id="rId11" w:anchor="534" w:history="1">
        <w:r w:rsidRPr="001434A7">
          <w:rPr>
            <w:rStyle w:val="Hyperlink"/>
          </w:rPr>
          <w:t xml:space="preserve">Ley </w:t>
        </w:r>
        <w:r w:rsidR="001434A7" w:rsidRPr="001434A7">
          <w:rPr>
            <w:rStyle w:val="Hyperlink"/>
          </w:rPr>
          <w:t>1564 de 2012</w:t>
        </w:r>
      </w:hyperlink>
      <w:r w:rsidR="00B125A1">
        <w:t>, tratándose de las personas naturales no comerciantes</w:t>
      </w:r>
      <w:r w:rsidR="001434A7">
        <w:t>.</w:t>
      </w:r>
    </w:p>
    <w:p w:rsidR="00E86BEF" w:rsidRDefault="00E86BEF" w:rsidP="00DB00C5">
      <w:r>
        <w:t>Hay otros casos en los cuales el contador se queda sin auxiliares para llevar a cabo sus tareas.</w:t>
      </w:r>
      <w:r w:rsidR="00DB00C5">
        <w:t xml:space="preserve"> Le toca salir al mercado y contratar rápidamente quien le colabore.</w:t>
      </w:r>
    </w:p>
    <w:p w:rsidR="00DB00C5" w:rsidRDefault="00DB00C5" w:rsidP="00DB00C5">
      <w:r>
        <w:t xml:space="preserve">Otra posibilidad consiste en que el contador advierta que el cliente está involucrado en actividades ilícitas, como evasión de impuestos, contrabando, lavado de activos, sobornos, </w:t>
      </w:r>
      <w:r w:rsidR="00FC6F84">
        <w:t>engaños sobre la calidad de los productos o servicios, insolvencia no declarada, etc. En tales circunstancias el profesional debe recurrir inmediatamente a la autoridad administrativa o judicial.</w:t>
      </w:r>
      <w:r w:rsidR="00F268C0">
        <w:t xml:space="preserve"> A nadie puede forzarse a obrar como autor o partícipe</w:t>
      </w:r>
      <w:r w:rsidR="00E23233">
        <w:t xml:space="preserve"> de un hecho punible, sea delito o contravención.</w:t>
      </w:r>
    </w:p>
    <w:p w:rsidR="00502574" w:rsidRDefault="00502574" w:rsidP="00DB00C5">
      <w:r>
        <w:t>Ciertamente en nuestra ley faltan medidas de protección de los contadores.</w:t>
      </w:r>
    </w:p>
    <w:p w:rsidR="00502574" w:rsidRPr="00502574" w:rsidRDefault="00502574" w:rsidP="00502574">
      <w:pPr>
        <w:jc w:val="right"/>
        <w:rPr>
          <w:i/>
        </w:rPr>
      </w:pPr>
      <w:r w:rsidRPr="00502574">
        <w:rPr>
          <w:i/>
        </w:rPr>
        <w:t>Hernando Bermúdez Gómez</w:t>
      </w:r>
    </w:p>
    <w:sectPr w:rsidR="00502574" w:rsidRPr="00502574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A5" w:rsidRDefault="00137FA5" w:rsidP="00EE7812">
      <w:pPr>
        <w:spacing w:after="0" w:line="240" w:lineRule="auto"/>
      </w:pPr>
      <w:r>
        <w:separator/>
      </w:r>
    </w:p>
  </w:endnote>
  <w:endnote w:type="continuationSeparator" w:id="0">
    <w:p w:rsidR="00137FA5" w:rsidRDefault="00137FA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623292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623292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A5" w:rsidRDefault="00137FA5" w:rsidP="00EE7812">
      <w:pPr>
        <w:spacing w:after="0" w:line="240" w:lineRule="auto"/>
      </w:pPr>
      <w:r>
        <w:separator/>
      </w:r>
    </w:p>
  </w:footnote>
  <w:footnote w:type="continuationSeparator" w:id="0">
    <w:p w:rsidR="00137FA5" w:rsidRDefault="00137FA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623292">
      <w:t xml:space="preserve"> </w:t>
    </w:r>
    <w:proofErr w:type="spellStart"/>
    <w:r>
      <w:t>Computationis</w:t>
    </w:r>
    <w:proofErr w:type="spellEnd"/>
    <w:r w:rsidR="00623292">
      <w:t xml:space="preserve"> </w:t>
    </w:r>
    <w:r>
      <w:t>Jure</w:t>
    </w:r>
    <w:r w:rsidR="00623292">
      <w:t xml:space="preserve"> </w:t>
    </w:r>
    <w:r>
      <w:t>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623292">
      <w:t xml:space="preserve"> </w:t>
    </w:r>
    <w:r w:rsidR="00B12D25">
      <w:t>2006</w:t>
    </w:r>
    <w:r w:rsidR="00107416">
      <w:t>,</w:t>
    </w:r>
    <w:r w:rsidR="00623292">
      <w:t xml:space="preserve"> </w:t>
    </w:r>
    <w:r w:rsidR="00F25945">
      <w:t>abril</w:t>
    </w:r>
    <w:r w:rsidR="00623292">
      <w:t xml:space="preserve"> </w:t>
    </w:r>
    <w:r w:rsidR="00E218D8">
      <w:t>18</w:t>
    </w:r>
    <w:r w:rsidR="00623292">
      <w:t xml:space="preserve"> </w:t>
    </w:r>
    <w:r w:rsidR="00107416">
      <w:t>de</w:t>
    </w:r>
    <w:r w:rsidR="00623292">
      <w:t xml:space="preserve"> </w:t>
    </w:r>
    <w:r w:rsidR="00107416">
      <w:t>2016</w:t>
    </w:r>
  </w:p>
  <w:p w:rsidR="00107416" w:rsidRDefault="00137FA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96B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D50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EE"/>
    <w:rsid w:val="00021C83"/>
    <w:rsid w:val="00021E0D"/>
    <w:rsid w:val="0002207A"/>
    <w:rsid w:val="0002215E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3EB1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CD1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83C"/>
    <w:rsid w:val="00061AF1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B1D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5A"/>
    <w:rsid w:val="00094461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74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F63"/>
    <w:rsid w:val="000C31E9"/>
    <w:rsid w:val="000C3457"/>
    <w:rsid w:val="000C3B13"/>
    <w:rsid w:val="000C4123"/>
    <w:rsid w:val="000C41C1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B8D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3F36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235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A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62E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840"/>
    <w:rsid w:val="00164852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943"/>
    <w:rsid w:val="00196A1B"/>
    <w:rsid w:val="00196A77"/>
    <w:rsid w:val="00196D03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BD2"/>
    <w:rsid w:val="001A4D80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5F4"/>
    <w:rsid w:val="001A661C"/>
    <w:rsid w:val="001A68CC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C71"/>
    <w:rsid w:val="001B0D04"/>
    <w:rsid w:val="001B0DA9"/>
    <w:rsid w:val="001B0E79"/>
    <w:rsid w:val="001B1065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4D9F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C9"/>
    <w:rsid w:val="001F1371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B0"/>
    <w:rsid w:val="001F67FA"/>
    <w:rsid w:val="001F6830"/>
    <w:rsid w:val="001F684C"/>
    <w:rsid w:val="001F69E0"/>
    <w:rsid w:val="001F7047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2A8"/>
    <w:rsid w:val="002016AE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8F"/>
    <w:rsid w:val="002035EF"/>
    <w:rsid w:val="0020390F"/>
    <w:rsid w:val="0020392E"/>
    <w:rsid w:val="002039DA"/>
    <w:rsid w:val="00203A14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B28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AA3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F09"/>
    <w:rsid w:val="00242247"/>
    <w:rsid w:val="00242330"/>
    <w:rsid w:val="002424FF"/>
    <w:rsid w:val="00242698"/>
    <w:rsid w:val="00242FA4"/>
    <w:rsid w:val="002430F9"/>
    <w:rsid w:val="002431D6"/>
    <w:rsid w:val="00243320"/>
    <w:rsid w:val="00243385"/>
    <w:rsid w:val="002433C8"/>
    <w:rsid w:val="002434E3"/>
    <w:rsid w:val="0024353C"/>
    <w:rsid w:val="0024360A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1CF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56D"/>
    <w:rsid w:val="00282621"/>
    <w:rsid w:val="00282D83"/>
    <w:rsid w:val="00282EF6"/>
    <w:rsid w:val="00282F96"/>
    <w:rsid w:val="00283087"/>
    <w:rsid w:val="002830DE"/>
    <w:rsid w:val="0028354B"/>
    <w:rsid w:val="002835A3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8D1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941"/>
    <w:rsid w:val="003229C1"/>
    <w:rsid w:val="00322AC8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011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7043"/>
    <w:rsid w:val="0033729C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4B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CD3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B18"/>
    <w:rsid w:val="00364CF3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8BB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1BD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9D5"/>
    <w:rsid w:val="003A5A25"/>
    <w:rsid w:val="003A5AA4"/>
    <w:rsid w:val="003A5C4A"/>
    <w:rsid w:val="003A5EA3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BCD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9E3"/>
    <w:rsid w:val="003F0AD1"/>
    <w:rsid w:val="003F0CAB"/>
    <w:rsid w:val="003F0DC3"/>
    <w:rsid w:val="003F1046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951"/>
    <w:rsid w:val="004019C7"/>
    <w:rsid w:val="00401A6C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1A"/>
    <w:rsid w:val="00423AA5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165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57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29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B7B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CDB"/>
    <w:rsid w:val="00501E66"/>
    <w:rsid w:val="00501F41"/>
    <w:rsid w:val="00502236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52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4E"/>
    <w:rsid w:val="0055367E"/>
    <w:rsid w:val="005536D5"/>
    <w:rsid w:val="00553A41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2E2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B7D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0E"/>
    <w:rsid w:val="00593BE2"/>
    <w:rsid w:val="00593EC6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553"/>
    <w:rsid w:val="005C0766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6A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15C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29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5DD6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6D2"/>
    <w:rsid w:val="00641799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6EB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C9F"/>
    <w:rsid w:val="00680CB9"/>
    <w:rsid w:val="00680D2D"/>
    <w:rsid w:val="00680E2E"/>
    <w:rsid w:val="00680EAB"/>
    <w:rsid w:val="00680F36"/>
    <w:rsid w:val="00681059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7E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D4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30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A9"/>
    <w:rsid w:val="006C61E5"/>
    <w:rsid w:val="006C63A2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E3B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DB9"/>
    <w:rsid w:val="006E0E20"/>
    <w:rsid w:val="006E0E87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A9D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0D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42C"/>
    <w:rsid w:val="00760610"/>
    <w:rsid w:val="00760711"/>
    <w:rsid w:val="00760725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5E9"/>
    <w:rsid w:val="0078767A"/>
    <w:rsid w:val="007877A2"/>
    <w:rsid w:val="00787807"/>
    <w:rsid w:val="00787879"/>
    <w:rsid w:val="00787880"/>
    <w:rsid w:val="00787EF2"/>
    <w:rsid w:val="00787F8A"/>
    <w:rsid w:val="0079047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2BB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C04"/>
    <w:rsid w:val="007A7DC2"/>
    <w:rsid w:val="007B001C"/>
    <w:rsid w:val="007B011C"/>
    <w:rsid w:val="007B020A"/>
    <w:rsid w:val="007B025C"/>
    <w:rsid w:val="007B04B0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4EA"/>
    <w:rsid w:val="007D151D"/>
    <w:rsid w:val="007D1745"/>
    <w:rsid w:val="007D19E0"/>
    <w:rsid w:val="007D1A75"/>
    <w:rsid w:val="007D1D85"/>
    <w:rsid w:val="007D1FCE"/>
    <w:rsid w:val="007D25E6"/>
    <w:rsid w:val="007D2739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7FB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60"/>
    <w:rsid w:val="007E7FE0"/>
    <w:rsid w:val="007F008C"/>
    <w:rsid w:val="007F018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5C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183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70E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85B"/>
    <w:rsid w:val="0080786C"/>
    <w:rsid w:val="00807890"/>
    <w:rsid w:val="00807C7A"/>
    <w:rsid w:val="00807D4B"/>
    <w:rsid w:val="00807DA9"/>
    <w:rsid w:val="00807E70"/>
    <w:rsid w:val="00807F3E"/>
    <w:rsid w:val="0081006E"/>
    <w:rsid w:val="008102BE"/>
    <w:rsid w:val="00810518"/>
    <w:rsid w:val="00810655"/>
    <w:rsid w:val="00810791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12E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0E2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004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350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BE9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8B"/>
    <w:rsid w:val="00923F92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4A9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930"/>
    <w:rsid w:val="00983959"/>
    <w:rsid w:val="009839A6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FC4"/>
    <w:rsid w:val="009A706D"/>
    <w:rsid w:val="009A7264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78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42"/>
    <w:rsid w:val="009D7C95"/>
    <w:rsid w:val="009D7F11"/>
    <w:rsid w:val="009D7FFD"/>
    <w:rsid w:val="009E04D5"/>
    <w:rsid w:val="009E07D8"/>
    <w:rsid w:val="009E09AF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18E"/>
    <w:rsid w:val="009F3294"/>
    <w:rsid w:val="009F3403"/>
    <w:rsid w:val="009F3A2D"/>
    <w:rsid w:val="009F3B78"/>
    <w:rsid w:val="009F3F90"/>
    <w:rsid w:val="009F46E9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2FD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6E"/>
    <w:rsid w:val="00A44BE3"/>
    <w:rsid w:val="00A44D8C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D2"/>
    <w:rsid w:val="00A45B83"/>
    <w:rsid w:val="00A46349"/>
    <w:rsid w:val="00A4634A"/>
    <w:rsid w:val="00A46641"/>
    <w:rsid w:val="00A466FC"/>
    <w:rsid w:val="00A468FB"/>
    <w:rsid w:val="00A46980"/>
    <w:rsid w:val="00A469FA"/>
    <w:rsid w:val="00A46C28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3A9"/>
    <w:rsid w:val="00A503DF"/>
    <w:rsid w:val="00A5065A"/>
    <w:rsid w:val="00A50669"/>
    <w:rsid w:val="00A50929"/>
    <w:rsid w:val="00A50A39"/>
    <w:rsid w:val="00A50BB2"/>
    <w:rsid w:val="00A51183"/>
    <w:rsid w:val="00A5121F"/>
    <w:rsid w:val="00A51278"/>
    <w:rsid w:val="00A51600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5F80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513"/>
    <w:rsid w:val="00A61518"/>
    <w:rsid w:val="00A61648"/>
    <w:rsid w:val="00A61859"/>
    <w:rsid w:val="00A61A97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88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83"/>
    <w:rsid w:val="00A90917"/>
    <w:rsid w:val="00A90962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46A2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5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E14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6C"/>
    <w:rsid w:val="00AD7DFB"/>
    <w:rsid w:val="00AD7E18"/>
    <w:rsid w:val="00AD7EC1"/>
    <w:rsid w:val="00AD7FC4"/>
    <w:rsid w:val="00AE005D"/>
    <w:rsid w:val="00AE012F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DE7"/>
    <w:rsid w:val="00B24F37"/>
    <w:rsid w:val="00B25146"/>
    <w:rsid w:val="00B252E3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59E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C04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97CE6"/>
    <w:rsid w:val="00B97F1E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06B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F2B"/>
    <w:rsid w:val="00BF200D"/>
    <w:rsid w:val="00BF202D"/>
    <w:rsid w:val="00BF203B"/>
    <w:rsid w:val="00BF2078"/>
    <w:rsid w:val="00BF21D4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3CA4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C76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F27"/>
    <w:rsid w:val="00C1603A"/>
    <w:rsid w:val="00C1604F"/>
    <w:rsid w:val="00C1635E"/>
    <w:rsid w:val="00C165D4"/>
    <w:rsid w:val="00C16AF0"/>
    <w:rsid w:val="00C16BD3"/>
    <w:rsid w:val="00C16C49"/>
    <w:rsid w:val="00C1710B"/>
    <w:rsid w:val="00C17301"/>
    <w:rsid w:val="00C174B7"/>
    <w:rsid w:val="00C175DF"/>
    <w:rsid w:val="00C175E7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26"/>
    <w:rsid w:val="00C650CB"/>
    <w:rsid w:val="00C6519E"/>
    <w:rsid w:val="00C651CB"/>
    <w:rsid w:val="00C65385"/>
    <w:rsid w:val="00C653C9"/>
    <w:rsid w:val="00C65507"/>
    <w:rsid w:val="00C65716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0EB"/>
    <w:rsid w:val="00C8014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94E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3BB"/>
    <w:rsid w:val="00C97480"/>
    <w:rsid w:val="00C9758A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B01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839"/>
    <w:rsid w:val="00CD28BF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472"/>
    <w:rsid w:val="00CD66DB"/>
    <w:rsid w:val="00CD678D"/>
    <w:rsid w:val="00CD6843"/>
    <w:rsid w:val="00CD68B2"/>
    <w:rsid w:val="00CD6A6D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319"/>
    <w:rsid w:val="00D14372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746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AD"/>
    <w:rsid w:val="00D72BD3"/>
    <w:rsid w:val="00D72BF4"/>
    <w:rsid w:val="00D72E64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97FC1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0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2A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25B"/>
    <w:rsid w:val="00DC3325"/>
    <w:rsid w:val="00DC3660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05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725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506"/>
    <w:rsid w:val="00DE68F0"/>
    <w:rsid w:val="00DE693B"/>
    <w:rsid w:val="00DE6C3B"/>
    <w:rsid w:val="00DE6C8B"/>
    <w:rsid w:val="00DE6CB7"/>
    <w:rsid w:val="00DE6FF1"/>
    <w:rsid w:val="00DE78E9"/>
    <w:rsid w:val="00DE7D19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471"/>
    <w:rsid w:val="00DF79B0"/>
    <w:rsid w:val="00DF7A38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23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B0"/>
    <w:rsid w:val="00E260F0"/>
    <w:rsid w:val="00E2619E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731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2DB"/>
    <w:rsid w:val="00E32368"/>
    <w:rsid w:val="00E324CF"/>
    <w:rsid w:val="00E32704"/>
    <w:rsid w:val="00E32904"/>
    <w:rsid w:val="00E32B38"/>
    <w:rsid w:val="00E32B67"/>
    <w:rsid w:val="00E32D2D"/>
    <w:rsid w:val="00E32EB3"/>
    <w:rsid w:val="00E32F27"/>
    <w:rsid w:val="00E3305A"/>
    <w:rsid w:val="00E335A1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ADE"/>
    <w:rsid w:val="00E65D43"/>
    <w:rsid w:val="00E65D55"/>
    <w:rsid w:val="00E65FB8"/>
    <w:rsid w:val="00E66174"/>
    <w:rsid w:val="00E661A0"/>
    <w:rsid w:val="00E663AF"/>
    <w:rsid w:val="00E666AE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69"/>
    <w:rsid w:val="00E76A84"/>
    <w:rsid w:val="00E76BCF"/>
    <w:rsid w:val="00E76BDE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6BEF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7AD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5C0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814"/>
    <w:rsid w:val="00EE6989"/>
    <w:rsid w:val="00EE69BE"/>
    <w:rsid w:val="00EE69C9"/>
    <w:rsid w:val="00EE6CA0"/>
    <w:rsid w:val="00EE6D81"/>
    <w:rsid w:val="00EE6E4B"/>
    <w:rsid w:val="00EE6E55"/>
    <w:rsid w:val="00EE6E73"/>
    <w:rsid w:val="00EE6F61"/>
    <w:rsid w:val="00EE6FC8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945"/>
    <w:rsid w:val="00F25D8D"/>
    <w:rsid w:val="00F25E93"/>
    <w:rsid w:val="00F260E4"/>
    <w:rsid w:val="00F262AE"/>
    <w:rsid w:val="00F26329"/>
    <w:rsid w:val="00F264D6"/>
    <w:rsid w:val="00F268C0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4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2F9"/>
    <w:rsid w:val="00F37403"/>
    <w:rsid w:val="00F37453"/>
    <w:rsid w:val="00F376E0"/>
    <w:rsid w:val="00F376E2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006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CCA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13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74B"/>
    <w:rsid w:val="00F917C9"/>
    <w:rsid w:val="00F917EC"/>
    <w:rsid w:val="00F919B3"/>
    <w:rsid w:val="00F91B4C"/>
    <w:rsid w:val="00F91E34"/>
    <w:rsid w:val="00F92493"/>
    <w:rsid w:val="00F924EB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40B"/>
    <w:rsid w:val="00FD0570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cretariasenado.gov.co/senado/basedoc/ley_1564_2012_pr012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1990-ley-4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caldiabogota.gov.co/sisjur/normas/Norma1.jsp?i=395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0BB8E-A2EF-4872-9512-894C5C280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2015-11-17T13:48:00Z</cp:lastPrinted>
  <dcterms:created xsi:type="dcterms:W3CDTF">2016-04-16T19:47:00Z</dcterms:created>
  <dcterms:modified xsi:type="dcterms:W3CDTF">2016-04-16T20:08:00Z</dcterms:modified>
</cp:coreProperties>
</file>