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61" w:rsidRPr="00967661" w:rsidRDefault="00967661" w:rsidP="009676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67661">
        <w:rPr>
          <w:position w:val="-8"/>
          <w:sz w:val="122"/>
        </w:rPr>
        <w:t>V</w:t>
      </w:r>
    </w:p>
    <w:p w:rsidR="00502574" w:rsidRDefault="00967661" w:rsidP="0011226B">
      <w:r>
        <w:t>olvemos</w:t>
      </w:r>
      <w:r w:rsidR="00077AD2">
        <w:t xml:space="preserve"> </w:t>
      </w:r>
      <w:r>
        <w:t>a</w:t>
      </w:r>
      <w:r w:rsidR="00077AD2">
        <w:t xml:space="preserve"> </w:t>
      </w:r>
      <w:r>
        <w:t>subrayar</w:t>
      </w:r>
      <w:r w:rsidR="00077AD2">
        <w:t xml:space="preserve"> </w:t>
      </w:r>
      <w:r>
        <w:t>la</w:t>
      </w:r>
      <w:r w:rsidR="00077AD2">
        <w:t xml:space="preserve"> </w:t>
      </w:r>
      <w:r>
        <w:t>falta</w:t>
      </w:r>
      <w:r w:rsidR="00077AD2">
        <w:t xml:space="preserve"> </w:t>
      </w:r>
      <w:r>
        <w:t>de</w:t>
      </w:r>
      <w:r w:rsidR="00077AD2">
        <w:t xml:space="preserve"> </w:t>
      </w:r>
      <w:r>
        <w:t>formación</w:t>
      </w:r>
      <w:r w:rsidR="00077AD2">
        <w:t xml:space="preserve"> </w:t>
      </w:r>
      <w:r>
        <w:t>en</w:t>
      </w:r>
      <w:r w:rsidR="00077AD2">
        <w:t xml:space="preserve"> </w:t>
      </w:r>
      <w:r>
        <w:t>el</w:t>
      </w:r>
      <w:r w:rsidR="00077AD2">
        <w:t xml:space="preserve"> </w:t>
      </w:r>
      <w:r>
        <w:t>régimen</w:t>
      </w:r>
      <w:r w:rsidR="00077AD2">
        <w:t xml:space="preserve"> </w:t>
      </w:r>
      <w:r>
        <w:t>profesional</w:t>
      </w:r>
      <w:r w:rsidR="00077AD2">
        <w:t xml:space="preserve"> </w:t>
      </w:r>
      <w:r>
        <w:t>de</w:t>
      </w:r>
      <w:r w:rsidR="00077AD2">
        <w:t xml:space="preserve"> </w:t>
      </w:r>
      <w:r>
        <w:t>los</w:t>
      </w:r>
      <w:r w:rsidR="00077AD2">
        <w:t xml:space="preserve"> </w:t>
      </w:r>
      <w:r>
        <w:t>contadores</w:t>
      </w:r>
      <w:r w:rsidR="00077AD2">
        <w:t xml:space="preserve"> </w:t>
      </w:r>
      <w:r>
        <w:t>públicos.</w:t>
      </w:r>
      <w:r w:rsidR="00077AD2">
        <w:t xml:space="preserve"> </w:t>
      </w:r>
      <w:r>
        <w:t>Ciertamente</w:t>
      </w:r>
      <w:r w:rsidR="00077AD2">
        <w:t xml:space="preserve"> </w:t>
      </w:r>
      <w:r>
        <w:t>la</w:t>
      </w:r>
      <w:r w:rsidR="00077AD2">
        <w:t xml:space="preserve"> </w:t>
      </w:r>
      <w:hyperlink r:id="rId9" w:history="1">
        <w:r w:rsidRPr="00967661">
          <w:rPr>
            <w:rStyle w:val="Hyperlink"/>
          </w:rPr>
          <w:t>Ley</w:t>
        </w:r>
        <w:r w:rsidR="00077AD2">
          <w:rPr>
            <w:rStyle w:val="Hyperlink"/>
          </w:rPr>
          <w:t xml:space="preserve"> </w:t>
        </w:r>
        <w:r w:rsidRPr="00967661">
          <w:rPr>
            <w:rStyle w:val="Hyperlink"/>
          </w:rPr>
          <w:t>43</w:t>
        </w:r>
        <w:r w:rsidR="00077AD2">
          <w:rPr>
            <w:rStyle w:val="Hyperlink"/>
          </w:rPr>
          <w:t xml:space="preserve"> </w:t>
        </w:r>
        <w:r w:rsidRPr="00967661">
          <w:rPr>
            <w:rStyle w:val="Hyperlink"/>
          </w:rPr>
          <w:t>de</w:t>
        </w:r>
        <w:r w:rsidR="00077AD2">
          <w:rPr>
            <w:rStyle w:val="Hyperlink"/>
          </w:rPr>
          <w:t xml:space="preserve"> </w:t>
        </w:r>
        <w:r w:rsidRPr="00967661">
          <w:rPr>
            <w:rStyle w:val="Hyperlink"/>
          </w:rPr>
          <w:t>1990</w:t>
        </w:r>
      </w:hyperlink>
      <w:r w:rsidR="00077AD2">
        <w:t xml:space="preserve"> </w:t>
      </w:r>
      <w:r>
        <w:t>no</w:t>
      </w:r>
      <w:r w:rsidR="00077AD2">
        <w:t xml:space="preserve"> </w:t>
      </w:r>
      <w:r>
        <w:t>es</w:t>
      </w:r>
      <w:r w:rsidR="00077AD2">
        <w:t xml:space="preserve"> </w:t>
      </w:r>
      <w:r>
        <w:t>una</w:t>
      </w:r>
      <w:r w:rsidR="00077AD2">
        <w:t xml:space="preserve"> </w:t>
      </w:r>
      <w:r>
        <w:t>norma</w:t>
      </w:r>
      <w:r w:rsidR="00077AD2">
        <w:t xml:space="preserve"> </w:t>
      </w:r>
      <w:r>
        <w:t>aislada,</w:t>
      </w:r>
      <w:r w:rsidR="00077AD2">
        <w:t xml:space="preserve"> </w:t>
      </w:r>
      <w:r>
        <w:t>ni</w:t>
      </w:r>
      <w:r w:rsidR="00077AD2">
        <w:t xml:space="preserve"> </w:t>
      </w:r>
      <w:r>
        <w:t>la</w:t>
      </w:r>
      <w:r w:rsidR="00077AD2">
        <w:t xml:space="preserve"> </w:t>
      </w:r>
      <w:r>
        <w:t>única</w:t>
      </w:r>
      <w:r w:rsidR="00077AD2">
        <w:t xml:space="preserve"> </w:t>
      </w:r>
      <w:r>
        <w:t>que</w:t>
      </w:r>
      <w:r w:rsidR="00077AD2">
        <w:t xml:space="preserve"> </w:t>
      </w:r>
      <w:r>
        <w:t>rige</w:t>
      </w:r>
      <w:r w:rsidR="00077AD2">
        <w:t xml:space="preserve"> </w:t>
      </w:r>
      <w:r>
        <w:t>el</w:t>
      </w:r>
      <w:r w:rsidR="00077AD2">
        <w:t xml:space="preserve"> </w:t>
      </w:r>
      <w:r>
        <w:t>comportamiento</w:t>
      </w:r>
      <w:r w:rsidR="00077AD2">
        <w:t xml:space="preserve"> </w:t>
      </w:r>
      <w:r>
        <w:t>de</w:t>
      </w:r>
      <w:r w:rsidR="00077AD2">
        <w:t xml:space="preserve"> </w:t>
      </w:r>
      <w:r>
        <w:t>dichos</w:t>
      </w:r>
      <w:r w:rsidR="00077AD2">
        <w:t xml:space="preserve"> </w:t>
      </w:r>
      <w:r>
        <w:t>profesionales.</w:t>
      </w:r>
    </w:p>
    <w:p w:rsidR="00502574" w:rsidRDefault="00077AD2" w:rsidP="0011226B">
      <w:r>
        <w:t>El estatuto básico de los contadores colombianos establece “</w:t>
      </w:r>
      <w:r w:rsidRPr="00077AD2">
        <w:rPr>
          <w:i/>
        </w:rPr>
        <w:t>Artículo 60. Ningún Contador Público podrá sustraer la clientela de sus colegas por medios desleales</w:t>
      </w:r>
      <w:r w:rsidRPr="00077AD2">
        <w:t>.</w:t>
      </w:r>
      <w:r>
        <w:t>”</w:t>
      </w:r>
      <w:r w:rsidR="00FF0FB2">
        <w:t xml:space="preserve">. </w:t>
      </w:r>
      <w:r>
        <w:t xml:space="preserve">Esa norma armoniza con la regla general, prevista en la </w:t>
      </w:r>
      <w:hyperlink r:id="rId10" w:history="1">
        <w:r w:rsidRPr="00077AD2">
          <w:rPr>
            <w:rStyle w:val="Hyperlink"/>
          </w:rPr>
          <w:t>Ley 256 de 1996</w:t>
        </w:r>
      </w:hyperlink>
      <w:r>
        <w:t xml:space="preserve">, según la cual </w:t>
      </w:r>
      <w:r w:rsidR="00B81961">
        <w:t>“</w:t>
      </w:r>
      <w:r w:rsidR="00B81961" w:rsidRPr="00B81961">
        <w:rPr>
          <w:i/>
        </w:rPr>
        <w:t>ARTÍCULO 8o. ACTOS DE DESVIACIÓN DE LA CLIENTELA. Se considera desleal toda conducta que tenga como objeto o como efecto desviar la clientela de la actividad, prestaciones mercantiles o establecimientos ajenos, siempre que sea contraria a las sanas costumbres mercantiles o a los usos honestos en materia industrial o comercial</w:t>
      </w:r>
      <w:r w:rsidR="00B81961" w:rsidRPr="00B81961">
        <w:t>.</w:t>
      </w:r>
      <w:r w:rsidR="00B81961">
        <w:t>”</w:t>
      </w:r>
      <w:r w:rsidR="00FF0FB2">
        <w:t xml:space="preserve">. </w:t>
      </w:r>
      <w:r w:rsidR="00B81961">
        <w:t xml:space="preserve">De acuerdo con el artículo 7 de la Ley 256, mencionada, “(…) </w:t>
      </w:r>
      <w:r w:rsidR="00B81961" w:rsidRPr="00B81961">
        <w:rPr>
          <w:i/>
        </w:rPr>
        <w:t>se considera que constituye competencia desleal, todo acto o hecho que se realice en el mercado con fines concurrenciales, cuando resulte contrario a las sanas costumbres mercantiles, al principio de la buena fe comercial, a los usos honestos en materia industrial o comercial, o bien cuando esté encaminado a afectar o afecte la libertad de decisión del comprador o consumidor, o el funcionamiento concurrencial del mercado.</w:t>
      </w:r>
      <w:r w:rsidR="00B81961">
        <w:t xml:space="preserve"> (…)”.</w:t>
      </w:r>
    </w:p>
    <w:p w:rsidR="00502574" w:rsidRDefault="00B81961" w:rsidP="0011226B">
      <w:r>
        <w:t>Es común que al abandonar una organización contable, parte de la clientela siga a</w:t>
      </w:r>
      <w:r w:rsidR="00CD7145">
        <w:t>l</w:t>
      </w:r>
      <w:r>
        <w:t xml:space="preserve"> retirado. Puede suceder que los clientes en cuestión hayan sido llevados a la firma por el aludido contador y se limiten a permanecer con él por donde vaya.</w:t>
      </w:r>
      <w:r w:rsidR="00E9502C">
        <w:t xml:space="preserve"> Puede suceder que </w:t>
      </w:r>
      <w:r w:rsidR="00EF1AF2">
        <w:lastRenderedPageBreak/>
        <w:t>aunque el cliente hubiese sido conseguido por la firma, esté complacido</w:t>
      </w:r>
      <w:r w:rsidR="001A5F72">
        <w:t>,</w:t>
      </w:r>
      <w:r w:rsidR="00EF1AF2">
        <w:t xml:space="preserve"> más que con ésta</w:t>
      </w:r>
      <w:r w:rsidR="001A5F72">
        <w:t>,</w:t>
      </w:r>
      <w:r w:rsidR="00EF1AF2">
        <w:t xml:space="preserve"> con un profesional concreto. Es decir: hay casos en los cuales el cliente está o no en una organización dependiendo de quien lo atiende.</w:t>
      </w:r>
    </w:p>
    <w:p w:rsidR="00502574" w:rsidRDefault="00EF1AF2" w:rsidP="0011226B">
      <w:r>
        <w:t>Pero hay otros casos en los cuales el contador saliente ofrece continuar los servicios profesionales de la firma por una suma menor de honorarios o por la misma cantidad pero dispensando servicios adicionales gratuitos, al menos al empezar.</w:t>
      </w:r>
      <w:r w:rsidR="00FF0FB2">
        <w:t xml:space="preserve"> </w:t>
      </w:r>
      <w:r w:rsidR="003C05DD">
        <w:t xml:space="preserve">Es difícil probar si los clientes, libremente, deciden seguir un profesional o si éste los atrae con diversos ofrecimientos, tales como un servicio más cercano. Y es ilusorio pretender que un profesional no va a tener en cuenta lo que </w:t>
      </w:r>
      <w:r w:rsidR="001A5F72">
        <w:t>a</w:t>
      </w:r>
      <w:r w:rsidR="003C05DD">
        <w:t>prendió en una firma de contadores, incluyendo en ello el conocimiento de los clientes.</w:t>
      </w:r>
    </w:p>
    <w:p w:rsidR="00502574" w:rsidRDefault="001A5F72" w:rsidP="0011226B">
      <w:r>
        <w:t>También resulta lo contrario: cuando una firma gana un cliente puede ofrecer contratar al personal del profesional o firma que lo venía atendiendo, porque estos tienen terreno ganado por el conocimiento que ya tienen acumulado.</w:t>
      </w:r>
    </w:p>
    <w:p w:rsidR="00502574" w:rsidRDefault="009A6DD2" w:rsidP="0011226B">
      <w:r>
        <w:t xml:space="preserve">Los profesionales abandonan las firmas voluntariamente o forzados a ello. En la mayoría de los casos tienen que seguir trabajando y lo común es </w:t>
      </w:r>
      <w:r w:rsidR="00B9180A">
        <w:t>partir de la clientela conocida.</w:t>
      </w:r>
      <w:r>
        <w:t xml:space="preserve"> </w:t>
      </w:r>
      <w:r w:rsidR="00B9180A">
        <w:t>Una vez apartado de una organización, el contable se convierte en un competidor.</w:t>
      </w:r>
      <w:r w:rsidR="00005D16">
        <w:t xml:space="preserve"> </w:t>
      </w:r>
      <w:r w:rsidR="00304E77">
        <w:t>Hay que saber ganar y saber perder.</w:t>
      </w:r>
      <w:r w:rsidR="00FF0FB2">
        <w:t xml:space="preserve"> La competencia es el esfuerzo de dar más por menos. Asunto complejo que requiere un buen juicio profesional.</w:t>
      </w:r>
    </w:p>
    <w:p w:rsidR="00502574" w:rsidRPr="0011226B" w:rsidRDefault="00FF0FB2" w:rsidP="00FF0FB2">
      <w:pPr>
        <w:jc w:val="right"/>
        <w:rPr>
          <w:i/>
        </w:rPr>
      </w:pPr>
      <w:r w:rsidRPr="00FF0FB2">
        <w:rPr>
          <w:i/>
        </w:rPr>
        <w:t>Hernando Bermúdez Gómez</w:t>
      </w:r>
    </w:p>
    <w:sectPr w:rsidR="00502574" w:rsidRPr="0011226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2E" w:rsidRDefault="0066272E" w:rsidP="00EE7812">
      <w:pPr>
        <w:spacing w:after="0" w:line="240" w:lineRule="auto"/>
      </w:pPr>
      <w:r>
        <w:separator/>
      </w:r>
    </w:p>
  </w:endnote>
  <w:endnote w:type="continuationSeparator" w:id="0">
    <w:p w:rsidR="0066272E" w:rsidRDefault="006627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2E" w:rsidRDefault="0066272E" w:rsidP="00EE7812">
      <w:pPr>
        <w:spacing w:after="0" w:line="240" w:lineRule="auto"/>
      </w:pPr>
      <w:r>
        <w:separator/>
      </w:r>
    </w:p>
  </w:footnote>
  <w:footnote w:type="continuationSeparator" w:id="0">
    <w:p w:rsidR="0066272E" w:rsidRDefault="006627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r>
      <w:t>Computationis</w:t>
    </w:r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11226B">
      <w:t>2007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66272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07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2E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BD9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cretariasenado.gov.co/senado/basedoc/ley_0256_199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3F4B-4CAE-451D-8338-E594A717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2016-04-16T19:47:00Z</dcterms:created>
  <dcterms:modified xsi:type="dcterms:W3CDTF">2016-04-16T19:47:00Z</dcterms:modified>
</cp:coreProperties>
</file>