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333" w:rsidRPr="00F21333" w:rsidRDefault="00F21333" w:rsidP="00F21333">
      <w:pPr>
        <w:keepNext/>
        <w:framePr w:dropCap="drop" w:lines="3" w:wrap="around" w:vAnchor="text" w:hAnchor="text"/>
        <w:spacing w:after="0" w:line="926" w:lineRule="exact"/>
        <w:textAlignment w:val="baseline"/>
        <w:rPr>
          <w:position w:val="-7"/>
          <w:sz w:val="121"/>
        </w:rPr>
      </w:pPr>
      <w:bookmarkStart w:id="0" w:name="_GoBack"/>
      <w:bookmarkEnd w:id="0"/>
      <w:r w:rsidRPr="00F21333">
        <w:rPr>
          <w:position w:val="-7"/>
          <w:sz w:val="121"/>
        </w:rPr>
        <w:t>U</w:t>
      </w:r>
    </w:p>
    <w:p w:rsidR="00A01D32" w:rsidRDefault="00F21333" w:rsidP="00712D52">
      <w:r>
        <w:t>na de la funciones más importantes del Estado moderno es procurar un funcionamiento eficiente de los mercados. En principio se procura que el mercado actúe libremente, bajo el supuesto de la correcta intervención de sus agentes, de manera que la determinación de precios sea adecuada.</w:t>
      </w:r>
      <w:r w:rsidR="00705069">
        <w:t xml:space="preserve"> Desafortunadamente, en muchas ocasiones se ha evidenciado que se alteran los precios mediante procedimientos contrarios a la lealt</w:t>
      </w:r>
      <w:r w:rsidR="003660A4">
        <w:t>ad para con los competidores y a</w:t>
      </w:r>
      <w:r w:rsidR="00705069">
        <w:t xml:space="preserve">l respeto </w:t>
      </w:r>
      <w:r w:rsidR="003660A4">
        <w:t>de</w:t>
      </w:r>
      <w:r w:rsidR="00705069">
        <w:t xml:space="preserve"> los consumidores. Esto explica por qué en muchos estados el Gobierno tiene la capacidad de someter los precios a regímenes de libertad vigilada o </w:t>
      </w:r>
      <w:r w:rsidR="003660A4">
        <w:t xml:space="preserve">la </w:t>
      </w:r>
      <w:r w:rsidR="00705069">
        <w:t>de asumir la determinación precios mínimos o máximos.</w:t>
      </w:r>
      <w:r w:rsidR="00E7163E">
        <w:t xml:space="preserve"> Para no ir lejos, </w:t>
      </w:r>
      <w:r w:rsidR="003660A4">
        <w:t xml:space="preserve">en Colombia </w:t>
      </w:r>
      <w:r w:rsidR="00E7163E">
        <w:t>recientemente se han producido castigos por acuerdos de precios entre productores y se han anunciado que están en curso otros procesos por actividades similares.</w:t>
      </w:r>
      <w:r w:rsidR="00705069">
        <w:t xml:space="preserve"> </w:t>
      </w:r>
      <w:r w:rsidR="003660A4">
        <w:t>La problemática de los precios también tiene una manifestación especial en las operaciones de comercio exterior, en las que algunos facturan excesivamente a las empresas que operan en Colombia, desviando la utilidad operacional a fuera de nuestras fronteras. Ello ha generado la compleja regulación de los denominados precios de transferencia.</w:t>
      </w:r>
      <w:r w:rsidR="00C5598A">
        <w:t xml:space="preserve"> Finalmente digamos que más de uno altera las cifras de la contabilidad financiera, aumentando los costos, obviamente de forma arbitraria.</w:t>
      </w:r>
    </w:p>
    <w:p w:rsidR="00593B9B" w:rsidRDefault="00593B9B" w:rsidP="00712D52">
      <w:r>
        <w:t xml:space="preserve">Con ocasión de la expedición de la </w:t>
      </w:r>
      <w:hyperlink r:id="rId8" w:history="1">
        <w:r w:rsidRPr="00593B9B">
          <w:rPr>
            <w:rStyle w:val="Hipervnculo"/>
          </w:rPr>
          <w:t>Ley 1314 de 2009</w:t>
        </w:r>
      </w:hyperlink>
      <w:r>
        <w:t xml:space="preserve"> varios contadores consideraron que se trataba de un gran error el haber excluido a la contabilidad de costos del ámbito de la intervención prevista en esa norma, </w:t>
      </w:r>
      <w:r>
        <w:t xml:space="preserve">controversia que aludimos en </w:t>
      </w:r>
      <w:hyperlink r:id="rId9" w:history="1">
        <w:r w:rsidRPr="00593B9B">
          <w:rPr>
            <w:rStyle w:val="Hipervnculo"/>
          </w:rPr>
          <w:t>Contrapartida 128</w:t>
        </w:r>
      </w:hyperlink>
      <w:r>
        <w:t>.</w:t>
      </w:r>
      <w:r w:rsidR="009E2174">
        <w:t xml:space="preserve"> En un </w:t>
      </w:r>
      <w:hyperlink r:id="rId10" w:history="1">
        <w:r w:rsidR="009E2174" w:rsidRPr="009E2174">
          <w:rPr>
            <w:rStyle w:val="Hipervnculo"/>
          </w:rPr>
          <w:t>anteproyecto</w:t>
        </w:r>
      </w:hyperlink>
      <w:r w:rsidR="009E2174">
        <w:t xml:space="preserve"> se sugiere eliminar la mencionada exclusión, propuesta que carece de argumentos en la respectiva </w:t>
      </w:r>
      <w:hyperlink r:id="rId11" w:history="1">
        <w:r w:rsidR="009E2174" w:rsidRPr="009E2174">
          <w:rPr>
            <w:rStyle w:val="Hipervnculo"/>
          </w:rPr>
          <w:t>exposición de motivos</w:t>
        </w:r>
      </w:hyperlink>
      <w:r w:rsidR="009E2174">
        <w:t>.</w:t>
      </w:r>
    </w:p>
    <w:p w:rsidR="009E2174" w:rsidRDefault="009E2174" w:rsidP="00712D52">
      <w:r>
        <w:t xml:space="preserve">Entre más estudiamos la cuestión más nos convencemos que la posición política adoptada por la Ley 1314, citada, es la correcta. Por un </w:t>
      </w:r>
      <w:r w:rsidR="00CD4C95">
        <w:t>lado,</w:t>
      </w:r>
      <w:r>
        <w:t xml:space="preserve"> ciertamente IASB esté lejos de haber desarrollado una contabilidad de costos apropiada y de otro nos convencen mucho más los doctrinantes que sostienen que hay diferencias entre la contabilidad financiera y la de costos, que no son solo de detalle,</w:t>
      </w:r>
      <w:r w:rsidR="00CD4C95">
        <w:t xml:space="preserve"> sino de principios y conceptos y compartimos la posición de quienes observan que para su debido desarrollo es conveniente que la contabilidad de costos responda a la gerencia de cada empresa y no a estándares determinados por terceros.</w:t>
      </w:r>
    </w:p>
    <w:p w:rsidR="00E10D22" w:rsidRDefault="00E10D22" w:rsidP="00712D52">
      <w:r>
        <w:t>Una cosa son los costos incurridos (que incorporan toda suerte de erogaciones, es decir, incluso gastos) y otra el establecimiento de costos para efectos tales como análisis de mercados, análisis de negocios, estudios de precios, proyecciones y presupuestos, pues en estos casos se trata en más de una vez de información fruto de pronósticos o hipótesis.</w:t>
      </w:r>
    </w:p>
    <w:p w:rsidR="00E10D22" w:rsidRDefault="00E10D22" w:rsidP="00712D52">
      <w:r>
        <w:t>La función estatal de determinación de precios se basa en una contabilidad de costos. Es mejor que el Gobierno siga teniendo la libertad de establecer cómo medir los costos en estos casos, cuando se trata de fijar precios futuros de inmenso impacto macroeconómico.</w:t>
      </w:r>
    </w:p>
    <w:p w:rsidR="00E10D22" w:rsidRPr="00E10D22" w:rsidRDefault="00E10D22" w:rsidP="00E10D22">
      <w:pPr>
        <w:jc w:val="right"/>
        <w:rPr>
          <w:i/>
        </w:rPr>
      </w:pPr>
      <w:r w:rsidRPr="00E10D22">
        <w:rPr>
          <w:i/>
        </w:rPr>
        <w:t>Hernando Bermúdez Gómez</w:t>
      </w:r>
    </w:p>
    <w:sectPr w:rsidR="00E10D22" w:rsidRPr="00E10D22"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B12" w:rsidRDefault="00701B12" w:rsidP="00EE7812">
      <w:pPr>
        <w:spacing w:after="0" w:line="240" w:lineRule="auto"/>
      </w:pPr>
      <w:r>
        <w:separator/>
      </w:r>
    </w:p>
  </w:endnote>
  <w:endnote w:type="continuationSeparator" w:id="0">
    <w:p w:rsidR="00701B12" w:rsidRDefault="00701B1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416" w:rsidRDefault="00107416" w:rsidP="009E770B">
    <w:pPr>
      <w:pStyle w:val="Piedepgina"/>
      <w:jc w:val="center"/>
    </w:pPr>
    <w:r w:rsidRPr="009E770B">
      <w:rPr>
        <w:rFonts w:cs="Times New Roman"/>
        <w:i/>
      </w:rPr>
      <w:t>Las</w:t>
    </w:r>
    <w:r w:rsidR="00623292">
      <w:rPr>
        <w:rFonts w:cs="Times New Roman"/>
        <w:i/>
      </w:rPr>
      <w:t xml:space="preserve"> </w:t>
    </w:r>
    <w:r w:rsidRPr="009E770B">
      <w:rPr>
        <w:rFonts w:cs="Times New Roman"/>
        <w:i/>
      </w:rPr>
      <w:t>opiniones</w:t>
    </w:r>
    <w:r w:rsidR="00623292">
      <w:rPr>
        <w:rFonts w:cs="Times New Roman"/>
        <w:i/>
      </w:rPr>
      <w:t xml:space="preserve"> </w:t>
    </w:r>
    <w:r w:rsidRPr="009E770B">
      <w:rPr>
        <w:rFonts w:cs="Times New Roman"/>
        <w:i/>
      </w:rPr>
      <w:t>expresadas</w:t>
    </w:r>
    <w:r w:rsidR="00623292">
      <w:rPr>
        <w:rFonts w:cs="Times New Roman"/>
        <w:i/>
      </w:rPr>
      <w:t xml:space="preserve"> </w:t>
    </w:r>
    <w:r w:rsidRPr="009E770B">
      <w:rPr>
        <w:rFonts w:cs="Times New Roman"/>
        <w:i/>
      </w:rPr>
      <w:t>en</w:t>
    </w:r>
    <w:r w:rsidR="00623292">
      <w:rPr>
        <w:rFonts w:cs="Times New Roman"/>
        <w:i/>
      </w:rPr>
      <w:t xml:space="preserve"> </w:t>
    </w:r>
    <w:r w:rsidRPr="009E770B">
      <w:rPr>
        <w:rFonts w:ascii="Kristen ITC" w:hAnsi="Kristen ITC" w:cs="Times New Roman"/>
        <w:i/>
      </w:rPr>
      <w:t>Contrapartida</w:t>
    </w:r>
    <w:r w:rsidR="00623292">
      <w:rPr>
        <w:rFonts w:cs="Times New Roman"/>
        <w:i/>
      </w:rPr>
      <w:t xml:space="preserve"> </w:t>
    </w:r>
    <w:r w:rsidRPr="009E770B">
      <w:rPr>
        <w:rFonts w:cs="Times New Roman"/>
        <w:i/>
      </w:rPr>
      <w:t>comprometen</w:t>
    </w:r>
    <w:r w:rsidR="00623292">
      <w:rPr>
        <w:rFonts w:cs="Times New Roman"/>
        <w:i/>
      </w:rPr>
      <w:t xml:space="preserve"> </w:t>
    </w:r>
    <w:r w:rsidRPr="009E770B">
      <w:rPr>
        <w:rFonts w:cs="Times New Roman"/>
        <w:i/>
      </w:rPr>
      <w:t>exclusivamente</w:t>
    </w:r>
    <w:r w:rsidR="00623292">
      <w:rPr>
        <w:rFonts w:cs="Times New Roman"/>
        <w:i/>
      </w:rPr>
      <w:t xml:space="preserve"> </w:t>
    </w:r>
    <w:r w:rsidRPr="009E770B">
      <w:rPr>
        <w:rFonts w:cs="Times New Roman"/>
        <w:i/>
      </w:rPr>
      <w:t>a</w:t>
    </w:r>
    <w:r w:rsidR="00623292">
      <w:rPr>
        <w:rFonts w:cs="Times New Roman"/>
        <w:i/>
      </w:rPr>
      <w:t xml:space="preserve"> </w:t>
    </w:r>
    <w:r w:rsidRPr="009E770B">
      <w:rPr>
        <w:rFonts w:cs="Times New Roman"/>
        <w:i/>
      </w:rPr>
      <w:t>sus</w:t>
    </w:r>
    <w:r w:rsidR="00623292">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B12" w:rsidRDefault="00701B12" w:rsidP="00EE7812">
      <w:pPr>
        <w:spacing w:after="0" w:line="240" w:lineRule="auto"/>
      </w:pPr>
      <w:r>
        <w:separator/>
      </w:r>
    </w:p>
  </w:footnote>
  <w:footnote w:type="continuationSeparator" w:id="0">
    <w:p w:rsidR="00701B12" w:rsidRDefault="00701B1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w:t>
    </w:r>
    <w:r w:rsidR="00623292">
      <w:t xml:space="preserve"> </w:t>
    </w:r>
    <w:proofErr w:type="spellStart"/>
    <w:r>
      <w:t>Computationis</w:t>
    </w:r>
    <w:proofErr w:type="spellEnd"/>
    <w:r w:rsidR="00623292">
      <w:t xml:space="preserve"> </w:t>
    </w:r>
    <w:r>
      <w:t>Jure</w:t>
    </w:r>
    <w:r w:rsidR="00623292">
      <w:t xml:space="preserve"> </w:t>
    </w:r>
    <w:r>
      <w:t>Opiniones</w:t>
    </w:r>
  </w:p>
  <w:p w:rsidR="00107416" w:rsidRDefault="000417C0" w:rsidP="00613BC8">
    <w:pPr>
      <w:pStyle w:val="Encabezado"/>
      <w:tabs>
        <w:tab w:val="left" w:pos="2580"/>
        <w:tab w:val="left" w:pos="2985"/>
      </w:tabs>
      <w:spacing w:line="276" w:lineRule="auto"/>
      <w:jc w:val="right"/>
    </w:pPr>
    <w:r>
      <w:t>Número</w:t>
    </w:r>
    <w:r w:rsidR="00623292">
      <w:t xml:space="preserve"> </w:t>
    </w:r>
    <w:r w:rsidR="0011226B">
      <w:t>2</w:t>
    </w:r>
    <w:r w:rsidR="00712D52">
      <w:t>021</w:t>
    </w:r>
    <w:r w:rsidR="00107416">
      <w:t>,</w:t>
    </w:r>
    <w:r w:rsidR="00623292">
      <w:t xml:space="preserve"> </w:t>
    </w:r>
    <w:r w:rsidR="00F25945">
      <w:t>abril</w:t>
    </w:r>
    <w:r w:rsidR="00623292">
      <w:t xml:space="preserve"> </w:t>
    </w:r>
    <w:r w:rsidR="00500632">
      <w:t>25</w:t>
    </w:r>
    <w:r w:rsidR="00623292">
      <w:t xml:space="preserve"> </w:t>
    </w:r>
    <w:r w:rsidR="00107416">
      <w:t>de</w:t>
    </w:r>
    <w:r w:rsidR="00623292">
      <w:t xml:space="preserve"> </w:t>
    </w:r>
    <w:r w:rsidR="00107416">
      <w:t>2016</w:t>
    </w:r>
  </w:p>
  <w:p w:rsidR="00107416" w:rsidRDefault="00701B12" w:rsidP="00613BC8">
    <w:pPr>
      <w:pStyle w:val="Encabezado"/>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40B"/>
    <w:rsid w:val="000224AB"/>
    <w:rsid w:val="00022572"/>
    <w:rsid w:val="000226A7"/>
    <w:rsid w:val="000226E9"/>
    <w:rsid w:val="000229BE"/>
    <w:rsid w:val="00022A3C"/>
    <w:rsid w:val="00022C55"/>
    <w:rsid w:val="00022CE9"/>
    <w:rsid w:val="00023087"/>
    <w:rsid w:val="000230F2"/>
    <w:rsid w:val="0002319F"/>
    <w:rsid w:val="000231C1"/>
    <w:rsid w:val="000232C4"/>
    <w:rsid w:val="00023314"/>
    <w:rsid w:val="00023576"/>
    <w:rsid w:val="0002377A"/>
    <w:rsid w:val="00023935"/>
    <w:rsid w:val="000239DD"/>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3DF9"/>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5BB"/>
    <w:rsid w:val="0003775B"/>
    <w:rsid w:val="00037917"/>
    <w:rsid w:val="00037BFF"/>
    <w:rsid w:val="00037F2A"/>
    <w:rsid w:val="0004008E"/>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6FA6"/>
    <w:rsid w:val="0007713C"/>
    <w:rsid w:val="000773D0"/>
    <w:rsid w:val="00077544"/>
    <w:rsid w:val="00077808"/>
    <w:rsid w:val="00077AD2"/>
    <w:rsid w:val="00077AE8"/>
    <w:rsid w:val="00077B1D"/>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2BF"/>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BBA"/>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D7A"/>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1A"/>
    <w:rsid w:val="00122F23"/>
    <w:rsid w:val="00123003"/>
    <w:rsid w:val="00123235"/>
    <w:rsid w:val="001235C0"/>
    <w:rsid w:val="001236B7"/>
    <w:rsid w:val="001238AA"/>
    <w:rsid w:val="00123A91"/>
    <w:rsid w:val="00123AA3"/>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9CE"/>
    <w:rsid w:val="00125A91"/>
    <w:rsid w:val="00125AC3"/>
    <w:rsid w:val="00125B4B"/>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84"/>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DE8"/>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57A"/>
    <w:rsid w:val="001567DA"/>
    <w:rsid w:val="00156855"/>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C0"/>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D0"/>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1E2"/>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2F"/>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4D80"/>
    <w:rsid w:val="001A502A"/>
    <w:rsid w:val="001A52AD"/>
    <w:rsid w:val="001A539F"/>
    <w:rsid w:val="001A53EA"/>
    <w:rsid w:val="001A53F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A24"/>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D7F9B"/>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A8"/>
    <w:rsid w:val="002016AE"/>
    <w:rsid w:val="0020188B"/>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BE9"/>
    <w:rsid w:val="00211C3C"/>
    <w:rsid w:val="00211C9F"/>
    <w:rsid w:val="00211F33"/>
    <w:rsid w:val="00211F95"/>
    <w:rsid w:val="00211F99"/>
    <w:rsid w:val="0021201E"/>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8"/>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3D8"/>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1F09"/>
    <w:rsid w:val="00242247"/>
    <w:rsid w:val="00242330"/>
    <w:rsid w:val="00242424"/>
    <w:rsid w:val="002424FF"/>
    <w:rsid w:val="00242698"/>
    <w:rsid w:val="00242FA4"/>
    <w:rsid w:val="002430F9"/>
    <w:rsid w:val="002431D6"/>
    <w:rsid w:val="00243320"/>
    <w:rsid w:val="00243385"/>
    <w:rsid w:val="002433C8"/>
    <w:rsid w:val="002434E3"/>
    <w:rsid w:val="0024353C"/>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E33"/>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D83"/>
    <w:rsid w:val="00282EF6"/>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455"/>
    <w:rsid w:val="0029049A"/>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A34"/>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515"/>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5FE"/>
    <w:rsid w:val="002C4849"/>
    <w:rsid w:val="002C48DF"/>
    <w:rsid w:val="002C4919"/>
    <w:rsid w:val="002C4CF7"/>
    <w:rsid w:val="002C4D26"/>
    <w:rsid w:val="002C4F8E"/>
    <w:rsid w:val="002C4F8F"/>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DFC"/>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B05"/>
    <w:rsid w:val="00332D52"/>
    <w:rsid w:val="00332D76"/>
    <w:rsid w:val="00333032"/>
    <w:rsid w:val="00333225"/>
    <w:rsid w:val="00333325"/>
    <w:rsid w:val="00333677"/>
    <w:rsid w:val="003338FB"/>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D3D"/>
    <w:rsid w:val="00336EDD"/>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8E3"/>
    <w:rsid w:val="0035497E"/>
    <w:rsid w:val="003549DB"/>
    <w:rsid w:val="00354BC0"/>
    <w:rsid w:val="00354D4D"/>
    <w:rsid w:val="00354FCD"/>
    <w:rsid w:val="0035512F"/>
    <w:rsid w:val="003553FF"/>
    <w:rsid w:val="00355400"/>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40C"/>
    <w:rsid w:val="00365757"/>
    <w:rsid w:val="00365902"/>
    <w:rsid w:val="0036590D"/>
    <w:rsid w:val="00365990"/>
    <w:rsid w:val="00365AA5"/>
    <w:rsid w:val="00365B44"/>
    <w:rsid w:val="00365C91"/>
    <w:rsid w:val="00365E44"/>
    <w:rsid w:val="0036602D"/>
    <w:rsid w:val="003660A4"/>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686"/>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5DD"/>
    <w:rsid w:val="003C0998"/>
    <w:rsid w:val="003C0A63"/>
    <w:rsid w:val="003C0B6F"/>
    <w:rsid w:val="003C0C77"/>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439"/>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1EFA"/>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566"/>
    <w:rsid w:val="0041062B"/>
    <w:rsid w:val="00410654"/>
    <w:rsid w:val="0041082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3E"/>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4FA9"/>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2E85"/>
    <w:rsid w:val="004332A9"/>
    <w:rsid w:val="00433390"/>
    <w:rsid w:val="004333EA"/>
    <w:rsid w:val="00433516"/>
    <w:rsid w:val="00433549"/>
    <w:rsid w:val="00433589"/>
    <w:rsid w:val="004335C9"/>
    <w:rsid w:val="00433AEE"/>
    <w:rsid w:val="00433BFE"/>
    <w:rsid w:val="00433CEF"/>
    <w:rsid w:val="00433CF5"/>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94D"/>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B3A"/>
    <w:rsid w:val="00442B77"/>
    <w:rsid w:val="00442C80"/>
    <w:rsid w:val="00442D52"/>
    <w:rsid w:val="00442FED"/>
    <w:rsid w:val="0044302A"/>
    <w:rsid w:val="00443165"/>
    <w:rsid w:val="00443302"/>
    <w:rsid w:val="00443357"/>
    <w:rsid w:val="0044356E"/>
    <w:rsid w:val="004435F3"/>
    <w:rsid w:val="004437E8"/>
    <w:rsid w:val="00443A0F"/>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94"/>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CA4"/>
    <w:rsid w:val="00456DED"/>
    <w:rsid w:val="00456FC7"/>
    <w:rsid w:val="0045705A"/>
    <w:rsid w:val="0045735D"/>
    <w:rsid w:val="00457508"/>
    <w:rsid w:val="0045758C"/>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98A"/>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80"/>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57"/>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5C7"/>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AB"/>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9E8"/>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440"/>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94E"/>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632"/>
    <w:rsid w:val="005007AE"/>
    <w:rsid w:val="005008F6"/>
    <w:rsid w:val="00500A4E"/>
    <w:rsid w:val="00500ACA"/>
    <w:rsid w:val="00500ACF"/>
    <w:rsid w:val="00500CC3"/>
    <w:rsid w:val="00501119"/>
    <w:rsid w:val="005011AF"/>
    <w:rsid w:val="0050126D"/>
    <w:rsid w:val="0050135C"/>
    <w:rsid w:val="0050165D"/>
    <w:rsid w:val="005017CA"/>
    <w:rsid w:val="00501A77"/>
    <w:rsid w:val="00501B05"/>
    <w:rsid w:val="00501CDB"/>
    <w:rsid w:val="00501DE1"/>
    <w:rsid w:val="00501E66"/>
    <w:rsid w:val="00501F41"/>
    <w:rsid w:val="00502236"/>
    <w:rsid w:val="00502574"/>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490"/>
    <w:rsid w:val="00510548"/>
    <w:rsid w:val="00510612"/>
    <w:rsid w:val="00510811"/>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0C7"/>
    <w:rsid w:val="0051519D"/>
    <w:rsid w:val="00515271"/>
    <w:rsid w:val="00515401"/>
    <w:rsid w:val="0051557C"/>
    <w:rsid w:val="00515606"/>
    <w:rsid w:val="00515649"/>
    <w:rsid w:val="00515996"/>
    <w:rsid w:val="00515A04"/>
    <w:rsid w:val="00515C0B"/>
    <w:rsid w:val="00515DA7"/>
    <w:rsid w:val="00515E29"/>
    <w:rsid w:val="00515F08"/>
    <w:rsid w:val="00515F0F"/>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63"/>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0E"/>
    <w:rsid w:val="00593B9B"/>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6F"/>
    <w:rsid w:val="005A1A2D"/>
    <w:rsid w:val="005A1BE1"/>
    <w:rsid w:val="005A1D9F"/>
    <w:rsid w:val="005A1E29"/>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72"/>
    <w:rsid w:val="005A77AF"/>
    <w:rsid w:val="005A781C"/>
    <w:rsid w:val="005A7884"/>
    <w:rsid w:val="005A7A78"/>
    <w:rsid w:val="005A7AA0"/>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15C"/>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28"/>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2F37"/>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CF6"/>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B5B"/>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8E3"/>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A92"/>
    <w:rsid w:val="00636B7F"/>
    <w:rsid w:val="00636D35"/>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45"/>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BC"/>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59F"/>
    <w:rsid w:val="006846FA"/>
    <w:rsid w:val="00684888"/>
    <w:rsid w:val="006848AD"/>
    <w:rsid w:val="006848C0"/>
    <w:rsid w:val="0068497A"/>
    <w:rsid w:val="00684A2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7E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6F71"/>
    <w:rsid w:val="006973BA"/>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3D3"/>
    <w:rsid w:val="006A54BE"/>
    <w:rsid w:val="006A558B"/>
    <w:rsid w:val="006A55D7"/>
    <w:rsid w:val="006A55F7"/>
    <w:rsid w:val="006A5660"/>
    <w:rsid w:val="006A5781"/>
    <w:rsid w:val="006A5883"/>
    <w:rsid w:val="006A5C9D"/>
    <w:rsid w:val="006A5F6F"/>
    <w:rsid w:val="006A618C"/>
    <w:rsid w:val="006A630F"/>
    <w:rsid w:val="006A6407"/>
    <w:rsid w:val="006A64D6"/>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18E"/>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0EF"/>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58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59"/>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CA8"/>
    <w:rsid w:val="006E7D4B"/>
    <w:rsid w:val="006E7D63"/>
    <w:rsid w:val="006E7F33"/>
    <w:rsid w:val="006F0097"/>
    <w:rsid w:val="006F00E2"/>
    <w:rsid w:val="006F0254"/>
    <w:rsid w:val="006F051B"/>
    <w:rsid w:val="006F087F"/>
    <w:rsid w:val="006F0B72"/>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5AA"/>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B12"/>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069"/>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D52"/>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5FD"/>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07"/>
    <w:rsid w:val="00734A1B"/>
    <w:rsid w:val="00734D68"/>
    <w:rsid w:val="0073512A"/>
    <w:rsid w:val="00735153"/>
    <w:rsid w:val="007353A3"/>
    <w:rsid w:val="007353D1"/>
    <w:rsid w:val="0073554F"/>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3D3"/>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4EE"/>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834"/>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B0F"/>
    <w:rsid w:val="00787EF2"/>
    <w:rsid w:val="00787F8A"/>
    <w:rsid w:val="0079047F"/>
    <w:rsid w:val="00790729"/>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96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066"/>
    <w:rsid w:val="007C0346"/>
    <w:rsid w:val="007C034E"/>
    <w:rsid w:val="007C03E9"/>
    <w:rsid w:val="007C05C0"/>
    <w:rsid w:val="007C0604"/>
    <w:rsid w:val="007C07BA"/>
    <w:rsid w:val="007C0CDB"/>
    <w:rsid w:val="007C0D3A"/>
    <w:rsid w:val="007C0E7B"/>
    <w:rsid w:val="007C121A"/>
    <w:rsid w:val="007C12E2"/>
    <w:rsid w:val="007C1327"/>
    <w:rsid w:val="007C1368"/>
    <w:rsid w:val="007C14D0"/>
    <w:rsid w:val="007C1943"/>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30E"/>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76"/>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77"/>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85B"/>
    <w:rsid w:val="0080786C"/>
    <w:rsid w:val="00807890"/>
    <w:rsid w:val="00807C7A"/>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659"/>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0E2"/>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E9D"/>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C6E"/>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83"/>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4AC"/>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79C"/>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C8"/>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9BB"/>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EF"/>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30F"/>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599"/>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40C"/>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093"/>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42"/>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81"/>
    <w:rsid w:val="00967C8D"/>
    <w:rsid w:val="009700EC"/>
    <w:rsid w:val="009704B5"/>
    <w:rsid w:val="00970538"/>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3C"/>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E"/>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4145"/>
    <w:rsid w:val="009B4162"/>
    <w:rsid w:val="009B436E"/>
    <w:rsid w:val="009B4378"/>
    <w:rsid w:val="009B43A3"/>
    <w:rsid w:val="009B4FAD"/>
    <w:rsid w:val="009B5282"/>
    <w:rsid w:val="009B5383"/>
    <w:rsid w:val="009B550C"/>
    <w:rsid w:val="009B5519"/>
    <w:rsid w:val="009B55DC"/>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456"/>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4FD9"/>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174"/>
    <w:rsid w:val="009E2217"/>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2C6"/>
    <w:rsid w:val="009F0590"/>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6E3"/>
    <w:rsid w:val="009F5749"/>
    <w:rsid w:val="009F599E"/>
    <w:rsid w:val="009F5A54"/>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D32"/>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0E"/>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94"/>
    <w:rsid w:val="00A431B5"/>
    <w:rsid w:val="00A4327C"/>
    <w:rsid w:val="00A432E3"/>
    <w:rsid w:val="00A4339F"/>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929"/>
    <w:rsid w:val="00A50A39"/>
    <w:rsid w:val="00A50BB2"/>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D4"/>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83"/>
    <w:rsid w:val="00A90917"/>
    <w:rsid w:val="00A90962"/>
    <w:rsid w:val="00A90A3F"/>
    <w:rsid w:val="00A90B81"/>
    <w:rsid w:val="00A90E49"/>
    <w:rsid w:val="00A91136"/>
    <w:rsid w:val="00A91184"/>
    <w:rsid w:val="00A9124A"/>
    <w:rsid w:val="00A912CB"/>
    <w:rsid w:val="00A91350"/>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11F"/>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A7"/>
    <w:rsid w:val="00AD5DF3"/>
    <w:rsid w:val="00AD6363"/>
    <w:rsid w:val="00AD6481"/>
    <w:rsid w:val="00AD68B6"/>
    <w:rsid w:val="00AD68F4"/>
    <w:rsid w:val="00AD6A45"/>
    <w:rsid w:val="00AD6A46"/>
    <w:rsid w:val="00AD6C20"/>
    <w:rsid w:val="00AD6E14"/>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63D"/>
    <w:rsid w:val="00B048AF"/>
    <w:rsid w:val="00B04B18"/>
    <w:rsid w:val="00B04B79"/>
    <w:rsid w:val="00B04FB6"/>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632"/>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F01"/>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BE4"/>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8BC"/>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80A"/>
    <w:rsid w:val="00B91FC7"/>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C51"/>
    <w:rsid w:val="00BA0C85"/>
    <w:rsid w:val="00BA0E08"/>
    <w:rsid w:val="00BA0E2A"/>
    <w:rsid w:val="00BA100D"/>
    <w:rsid w:val="00BA1039"/>
    <w:rsid w:val="00BA1204"/>
    <w:rsid w:val="00BA12BA"/>
    <w:rsid w:val="00BA1441"/>
    <w:rsid w:val="00BA1577"/>
    <w:rsid w:val="00BA179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49"/>
    <w:rsid w:val="00BA6C8C"/>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05F"/>
    <w:rsid w:val="00BB4250"/>
    <w:rsid w:val="00BB4377"/>
    <w:rsid w:val="00BB453A"/>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2FA"/>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43D"/>
    <w:rsid w:val="00BD2549"/>
    <w:rsid w:val="00BD26A3"/>
    <w:rsid w:val="00BD299E"/>
    <w:rsid w:val="00BD2B73"/>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0FD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07E3E"/>
    <w:rsid w:val="00C100F0"/>
    <w:rsid w:val="00C10184"/>
    <w:rsid w:val="00C10509"/>
    <w:rsid w:val="00C105F4"/>
    <w:rsid w:val="00C105FA"/>
    <w:rsid w:val="00C10802"/>
    <w:rsid w:val="00C108AC"/>
    <w:rsid w:val="00C109B9"/>
    <w:rsid w:val="00C10AC5"/>
    <w:rsid w:val="00C10AF2"/>
    <w:rsid w:val="00C10B43"/>
    <w:rsid w:val="00C10BAE"/>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3CA4"/>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24F"/>
    <w:rsid w:val="00C20531"/>
    <w:rsid w:val="00C2055C"/>
    <w:rsid w:val="00C206C4"/>
    <w:rsid w:val="00C20794"/>
    <w:rsid w:val="00C20FB9"/>
    <w:rsid w:val="00C21029"/>
    <w:rsid w:val="00C214C5"/>
    <w:rsid w:val="00C2167D"/>
    <w:rsid w:val="00C21C46"/>
    <w:rsid w:val="00C21D2A"/>
    <w:rsid w:val="00C2203C"/>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1EE"/>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3FC8"/>
    <w:rsid w:val="00C540BE"/>
    <w:rsid w:val="00C5418C"/>
    <w:rsid w:val="00C5428E"/>
    <w:rsid w:val="00C542A9"/>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98A"/>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92E"/>
    <w:rsid w:val="00C76B01"/>
    <w:rsid w:val="00C76C8D"/>
    <w:rsid w:val="00C76D5E"/>
    <w:rsid w:val="00C7710F"/>
    <w:rsid w:val="00C77339"/>
    <w:rsid w:val="00C773D5"/>
    <w:rsid w:val="00C77403"/>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AE2"/>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6F16"/>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4C8"/>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C95"/>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A6D"/>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9"/>
    <w:rsid w:val="00CF095C"/>
    <w:rsid w:val="00CF0A6D"/>
    <w:rsid w:val="00CF0CBA"/>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89"/>
    <w:rsid w:val="00D031A2"/>
    <w:rsid w:val="00D03262"/>
    <w:rsid w:val="00D03290"/>
    <w:rsid w:val="00D040A6"/>
    <w:rsid w:val="00D04293"/>
    <w:rsid w:val="00D047C7"/>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73C"/>
    <w:rsid w:val="00D07C19"/>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DF4"/>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3CD"/>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5F9"/>
    <w:rsid w:val="00D83634"/>
    <w:rsid w:val="00D83681"/>
    <w:rsid w:val="00D83807"/>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621"/>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3BF"/>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B1"/>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0C5"/>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05"/>
    <w:rsid w:val="00DD028C"/>
    <w:rsid w:val="00DD029C"/>
    <w:rsid w:val="00DD0873"/>
    <w:rsid w:val="00DD0A60"/>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725"/>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B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8E9"/>
    <w:rsid w:val="00DE7D19"/>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22"/>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E4"/>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8DA"/>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3E"/>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3E9"/>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581"/>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0E"/>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D7E41"/>
    <w:rsid w:val="00EE02CC"/>
    <w:rsid w:val="00EE0469"/>
    <w:rsid w:val="00EE046D"/>
    <w:rsid w:val="00EE05FD"/>
    <w:rsid w:val="00EE061F"/>
    <w:rsid w:val="00EE0779"/>
    <w:rsid w:val="00EE0BAF"/>
    <w:rsid w:val="00EE0BEF"/>
    <w:rsid w:val="00EE1034"/>
    <w:rsid w:val="00EE1647"/>
    <w:rsid w:val="00EE1940"/>
    <w:rsid w:val="00EE19A1"/>
    <w:rsid w:val="00EE1A46"/>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34"/>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95A"/>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2F0"/>
    <w:rsid w:val="00F205DD"/>
    <w:rsid w:val="00F208D5"/>
    <w:rsid w:val="00F2095C"/>
    <w:rsid w:val="00F20CE3"/>
    <w:rsid w:val="00F20D46"/>
    <w:rsid w:val="00F20D4D"/>
    <w:rsid w:val="00F20D9D"/>
    <w:rsid w:val="00F20F7E"/>
    <w:rsid w:val="00F20FB3"/>
    <w:rsid w:val="00F2133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368"/>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56"/>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78"/>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9BE"/>
    <w:rsid w:val="00F87A44"/>
    <w:rsid w:val="00F87AAF"/>
    <w:rsid w:val="00F87D13"/>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01"/>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367"/>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3D36"/>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66"/>
    <w:rsid w:val="00FE3DF7"/>
    <w:rsid w:val="00FE3FEC"/>
    <w:rsid w:val="00FE410E"/>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15:docId w15:val="{5EA19C4F-365D-4C90-881D-4AF9456A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09-ley-1314.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pcpcolombia.org/documentos/ExpociciondeMotivosV15.0.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pcpcolombia.org/documentos/REFORMA_LEY__1314_y_43.docx" TargetMode="External"/><Relationship Id="rId4" Type="http://schemas.openxmlformats.org/officeDocument/2006/relationships/settings" Target="settings.xml"/><Relationship Id="rId9" Type="http://schemas.openxmlformats.org/officeDocument/2006/relationships/hyperlink" Target="http://www.javeriana.edu.co/personales/hbermude/contrapartida/Contrapartida128.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7652D-C7D5-4445-A9E2-FC68F2269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2859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2016-04-24T16:14:00Z</dcterms:created>
  <dcterms:modified xsi:type="dcterms:W3CDTF">2016-04-24T16:14:00Z</dcterms:modified>
</cp:coreProperties>
</file>