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0945B" w14:textId="31A8D97B" w:rsidR="00316E3C" w:rsidRPr="00316E3C" w:rsidRDefault="00316E3C" w:rsidP="00316E3C">
      <w:pPr>
        <w:keepNext/>
        <w:framePr w:dropCap="drop" w:lines="3" w:wrap="around" w:vAnchor="text" w:hAnchor="text"/>
        <w:spacing w:after="0" w:line="926" w:lineRule="exact"/>
        <w:textAlignment w:val="baseline"/>
        <w:rPr>
          <w:position w:val="-7"/>
          <w:sz w:val="121"/>
        </w:rPr>
      </w:pPr>
      <w:bookmarkStart w:id="0" w:name="_GoBack"/>
      <w:bookmarkEnd w:id="0"/>
      <w:r w:rsidRPr="00316E3C">
        <w:rPr>
          <w:position w:val="-7"/>
          <w:sz w:val="121"/>
        </w:rPr>
        <w:t>U</w:t>
      </w:r>
    </w:p>
    <w:p w14:paraId="0CC804E9" w14:textId="639AD748" w:rsidR="00F30B35" w:rsidRDefault="00316E3C" w:rsidP="00DF42C1">
      <w:r>
        <w:t>na</w:t>
      </w:r>
      <w:r w:rsidR="00395925">
        <w:t xml:space="preserve"> </w:t>
      </w:r>
      <w:r>
        <w:t>de</w:t>
      </w:r>
      <w:r w:rsidR="00395925">
        <w:t xml:space="preserve"> </w:t>
      </w:r>
      <w:r>
        <w:t>las</w:t>
      </w:r>
      <w:r w:rsidR="00395925">
        <w:t xml:space="preserve"> </w:t>
      </w:r>
      <w:r>
        <w:t>más</w:t>
      </w:r>
      <w:r w:rsidR="00395925">
        <w:t xml:space="preserve"> </w:t>
      </w:r>
      <w:r>
        <w:t>difíciles</w:t>
      </w:r>
      <w:r w:rsidR="00395925">
        <w:t xml:space="preserve"> </w:t>
      </w:r>
      <w:r>
        <w:t>evoluciones</w:t>
      </w:r>
      <w:r w:rsidR="00395925">
        <w:t xml:space="preserve"> </w:t>
      </w:r>
      <w:r>
        <w:t>de</w:t>
      </w:r>
      <w:r w:rsidR="00395925">
        <w:t xml:space="preserve"> </w:t>
      </w:r>
      <w:r>
        <w:t>Derecho</w:t>
      </w:r>
      <w:r w:rsidR="00395925">
        <w:t xml:space="preserve"> </w:t>
      </w:r>
      <w:r>
        <w:t>es</w:t>
      </w:r>
      <w:r w:rsidR="00395925">
        <w:t xml:space="preserve"> </w:t>
      </w:r>
      <w:r>
        <w:t>el</w:t>
      </w:r>
      <w:r w:rsidR="00395925">
        <w:t xml:space="preserve"> </w:t>
      </w:r>
      <w:r>
        <w:t>abandono</w:t>
      </w:r>
      <w:r w:rsidR="00395925">
        <w:t xml:space="preserve"> </w:t>
      </w:r>
      <w:r>
        <w:t>del</w:t>
      </w:r>
      <w:r w:rsidR="00395925">
        <w:t xml:space="preserve"> </w:t>
      </w:r>
      <w:r>
        <w:t>casuismo.</w:t>
      </w:r>
      <w:r w:rsidR="00395925">
        <w:t xml:space="preserve"> </w:t>
      </w:r>
      <w:r>
        <w:t>Es</w:t>
      </w:r>
      <w:r w:rsidR="00395925">
        <w:t xml:space="preserve"> </w:t>
      </w:r>
      <w:r>
        <w:t>necesario</w:t>
      </w:r>
      <w:r w:rsidR="00395925">
        <w:t xml:space="preserve"> </w:t>
      </w:r>
      <w:r>
        <w:t>deducir</w:t>
      </w:r>
      <w:r w:rsidR="00395925">
        <w:t xml:space="preserve"> </w:t>
      </w:r>
      <w:r>
        <w:t>cuál</w:t>
      </w:r>
      <w:r w:rsidR="00395925">
        <w:t xml:space="preserve"> </w:t>
      </w:r>
      <w:r>
        <w:t>es</w:t>
      </w:r>
      <w:r w:rsidR="00395925">
        <w:t xml:space="preserve"> </w:t>
      </w:r>
      <w:r>
        <w:t>el</w:t>
      </w:r>
      <w:r w:rsidR="00395925">
        <w:t xml:space="preserve"> </w:t>
      </w:r>
      <w:r>
        <w:t>factor</w:t>
      </w:r>
      <w:r w:rsidR="00395925">
        <w:t xml:space="preserve"> </w:t>
      </w:r>
      <w:r>
        <w:t>común</w:t>
      </w:r>
      <w:r w:rsidR="00395925">
        <w:t xml:space="preserve"> </w:t>
      </w:r>
      <w:r>
        <w:t>de</w:t>
      </w:r>
      <w:r w:rsidR="00395925">
        <w:t xml:space="preserve"> </w:t>
      </w:r>
      <w:r>
        <w:t>una</w:t>
      </w:r>
      <w:r w:rsidR="00395925">
        <w:t xml:space="preserve"> </w:t>
      </w:r>
      <w:r>
        <w:t>serie</w:t>
      </w:r>
      <w:r w:rsidR="00395925">
        <w:t xml:space="preserve"> </w:t>
      </w:r>
      <w:r>
        <w:t>de</w:t>
      </w:r>
      <w:r w:rsidR="00395925">
        <w:t xml:space="preserve"> </w:t>
      </w:r>
      <w:r>
        <w:t>circunstancias</w:t>
      </w:r>
      <w:r w:rsidR="00395925">
        <w:t xml:space="preserve"> </w:t>
      </w:r>
      <w:r>
        <w:t>y</w:t>
      </w:r>
      <w:r w:rsidR="00395925">
        <w:t xml:space="preserve"> </w:t>
      </w:r>
      <w:r>
        <w:t>plasmar</w:t>
      </w:r>
      <w:r w:rsidR="00395925">
        <w:t xml:space="preserve"> </w:t>
      </w:r>
      <w:r>
        <w:t>tal</w:t>
      </w:r>
      <w:r w:rsidR="00395925">
        <w:t xml:space="preserve"> </w:t>
      </w:r>
      <w:r>
        <w:t>factor,</w:t>
      </w:r>
      <w:r w:rsidR="00395925">
        <w:t xml:space="preserve"> </w:t>
      </w:r>
      <w:r>
        <w:t>en</w:t>
      </w:r>
      <w:r w:rsidR="00395925">
        <w:t xml:space="preserve"> </w:t>
      </w:r>
      <w:r>
        <w:t>lugar</w:t>
      </w:r>
      <w:r w:rsidR="00395925">
        <w:t xml:space="preserve"> </w:t>
      </w:r>
      <w:r>
        <w:t>de</w:t>
      </w:r>
      <w:r w:rsidR="00395925">
        <w:t xml:space="preserve"> </w:t>
      </w:r>
      <w:r>
        <w:t>hacer</w:t>
      </w:r>
      <w:r w:rsidR="00395925">
        <w:t xml:space="preserve"> </w:t>
      </w:r>
      <w:r>
        <w:t>larguísimas</w:t>
      </w:r>
      <w:r w:rsidR="00395925">
        <w:t xml:space="preserve"> </w:t>
      </w:r>
      <w:r>
        <w:t>enunciaciones</w:t>
      </w:r>
      <w:r w:rsidR="00395925">
        <w:t xml:space="preserve"> </w:t>
      </w:r>
      <w:r>
        <w:t>de</w:t>
      </w:r>
      <w:r w:rsidR="00395925">
        <w:t xml:space="preserve"> </w:t>
      </w:r>
      <w:r>
        <w:t>múltiples</w:t>
      </w:r>
      <w:r w:rsidR="00395925">
        <w:t xml:space="preserve"> </w:t>
      </w:r>
      <w:r>
        <w:t>eventos</w:t>
      </w:r>
      <w:r w:rsidR="00395925">
        <w:t xml:space="preserve"> </w:t>
      </w:r>
      <w:r>
        <w:t>en</w:t>
      </w:r>
      <w:r w:rsidR="00395925">
        <w:t xml:space="preserve"> </w:t>
      </w:r>
      <w:r>
        <w:t>los</w:t>
      </w:r>
      <w:r w:rsidR="00395925">
        <w:t xml:space="preserve"> </w:t>
      </w:r>
      <w:r>
        <w:t>que</w:t>
      </w:r>
      <w:r w:rsidR="00395925">
        <w:t xml:space="preserve"> </w:t>
      </w:r>
      <w:r>
        <w:t>debería</w:t>
      </w:r>
      <w:r w:rsidR="00395925">
        <w:t xml:space="preserve"> </w:t>
      </w:r>
      <w:r>
        <w:t>obrar</w:t>
      </w:r>
      <w:r w:rsidR="00395925">
        <w:t xml:space="preserve"> </w:t>
      </w:r>
      <w:r>
        <w:t>una</w:t>
      </w:r>
      <w:r w:rsidR="00395925">
        <w:t xml:space="preserve"> </w:t>
      </w:r>
      <w:r>
        <w:t>norma</w:t>
      </w:r>
      <w:r w:rsidR="00395925">
        <w:t xml:space="preserve"> </w:t>
      </w:r>
      <w:r>
        <w:t>jurídica.</w:t>
      </w:r>
      <w:r w:rsidR="00395925">
        <w:t xml:space="preserve"> </w:t>
      </w:r>
      <w:r>
        <w:t>Los</w:t>
      </w:r>
      <w:r w:rsidR="00395925">
        <w:t xml:space="preserve"> </w:t>
      </w:r>
      <w:r>
        <w:t>malos</w:t>
      </w:r>
      <w:r w:rsidR="00395925">
        <w:t xml:space="preserve"> </w:t>
      </w:r>
      <w:r>
        <w:t>intérpretes</w:t>
      </w:r>
      <w:r w:rsidR="00395925">
        <w:t xml:space="preserve"> </w:t>
      </w:r>
      <w:r>
        <w:t>y</w:t>
      </w:r>
      <w:r w:rsidR="00395925">
        <w:t xml:space="preserve"> </w:t>
      </w:r>
      <w:r>
        <w:t>la</w:t>
      </w:r>
      <w:r w:rsidR="00395925">
        <w:t xml:space="preserve"> </w:t>
      </w:r>
      <w:r>
        <w:t>corrupción</w:t>
      </w:r>
      <w:r w:rsidR="00395925">
        <w:t xml:space="preserve"> </w:t>
      </w:r>
      <w:r>
        <w:t>han</w:t>
      </w:r>
      <w:r w:rsidR="00395925">
        <w:t xml:space="preserve"> </w:t>
      </w:r>
      <w:r>
        <w:t>hecho</w:t>
      </w:r>
      <w:r w:rsidR="00395925">
        <w:t xml:space="preserve"> </w:t>
      </w:r>
      <w:r>
        <w:t>de</w:t>
      </w:r>
      <w:r w:rsidR="00395925">
        <w:t xml:space="preserve"> </w:t>
      </w:r>
      <w:r>
        <w:t>cada</w:t>
      </w:r>
      <w:r w:rsidR="00395925">
        <w:t xml:space="preserve"> </w:t>
      </w:r>
      <w:r>
        <w:t>coma</w:t>
      </w:r>
      <w:r w:rsidR="00395925">
        <w:t xml:space="preserve"> </w:t>
      </w:r>
      <w:r>
        <w:t>y</w:t>
      </w:r>
      <w:r w:rsidR="00395925">
        <w:t xml:space="preserve"> </w:t>
      </w:r>
      <w:r>
        <w:t>de</w:t>
      </w:r>
      <w:r w:rsidR="00395925">
        <w:t xml:space="preserve"> </w:t>
      </w:r>
      <w:r>
        <w:t>cada</w:t>
      </w:r>
      <w:r w:rsidR="00395925">
        <w:t xml:space="preserve"> </w:t>
      </w:r>
      <w:r>
        <w:t>inciso</w:t>
      </w:r>
      <w:r w:rsidR="00395925">
        <w:t xml:space="preserve"> </w:t>
      </w:r>
      <w:r>
        <w:t>un</w:t>
      </w:r>
      <w:r w:rsidR="00395925">
        <w:t xml:space="preserve"> </w:t>
      </w:r>
      <w:r>
        <w:t>galimatías.</w:t>
      </w:r>
      <w:r w:rsidR="002435D7">
        <w:t xml:space="preserve"> </w:t>
      </w:r>
      <w:r>
        <w:t>En</w:t>
      </w:r>
      <w:r w:rsidR="00395925">
        <w:t xml:space="preserve"> </w:t>
      </w:r>
      <w:r>
        <w:t>materia</w:t>
      </w:r>
      <w:r w:rsidR="00395925">
        <w:t xml:space="preserve"> </w:t>
      </w:r>
      <w:r>
        <w:t>penal</w:t>
      </w:r>
      <w:r w:rsidR="00395925">
        <w:t xml:space="preserve"> </w:t>
      </w:r>
      <w:r>
        <w:t>y</w:t>
      </w:r>
      <w:r w:rsidR="00395925">
        <w:t xml:space="preserve"> </w:t>
      </w:r>
      <w:r>
        <w:t>contravencional,</w:t>
      </w:r>
      <w:r w:rsidR="00395925">
        <w:t xml:space="preserve"> </w:t>
      </w:r>
      <w:r>
        <w:t>dos</w:t>
      </w:r>
      <w:r w:rsidR="00395925">
        <w:t xml:space="preserve"> </w:t>
      </w:r>
      <w:r>
        <w:t>de</w:t>
      </w:r>
      <w:r w:rsidR="00395925">
        <w:t xml:space="preserve"> </w:t>
      </w:r>
      <w:r>
        <w:t>las</w:t>
      </w:r>
      <w:r w:rsidR="00395925">
        <w:t xml:space="preserve"> </w:t>
      </w:r>
      <w:r>
        <w:t>ramas</w:t>
      </w:r>
      <w:r w:rsidR="00395925">
        <w:t xml:space="preserve"> </w:t>
      </w:r>
      <w:r>
        <w:t>que</w:t>
      </w:r>
      <w:r w:rsidR="00395925">
        <w:t xml:space="preserve"> </w:t>
      </w:r>
      <w:r>
        <w:t>se</w:t>
      </w:r>
      <w:r w:rsidR="00395925">
        <w:t xml:space="preserve"> </w:t>
      </w:r>
      <w:r>
        <w:t>ocupan</w:t>
      </w:r>
      <w:r w:rsidR="00395925">
        <w:t xml:space="preserve"> </w:t>
      </w:r>
      <w:r>
        <w:t>de</w:t>
      </w:r>
      <w:r w:rsidR="00395925">
        <w:t xml:space="preserve"> </w:t>
      </w:r>
      <w:r>
        <w:t>los</w:t>
      </w:r>
      <w:r w:rsidR="00395925">
        <w:t xml:space="preserve"> </w:t>
      </w:r>
      <w:r>
        <w:t>hechos</w:t>
      </w:r>
      <w:r w:rsidR="00395925">
        <w:t xml:space="preserve"> </w:t>
      </w:r>
      <w:r>
        <w:t>punibles,</w:t>
      </w:r>
      <w:r w:rsidR="00395925">
        <w:t xml:space="preserve"> </w:t>
      </w:r>
      <w:r>
        <w:t>la</w:t>
      </w:r>
      <w:r w:rsidR="00395925">
        <w:t xml:space="preserve"> </w:t>
      </w:r>
      <w:r>
        <w:t>conducta</w:t>
      </w:r>
      <w:r w:rsidR="00395925">
        <w:t xml:space="preserve"> </w:t>
      </w:r>
      <w:r>
        <w:t>que</w:t>
      </w:r>
      <w:r w:rsidR="00395925">
        <w:t xml:space="preserve"> </w:t>
      </w:r>
      <w:r>
        <w:t>se</w:t>
      </w:r>
      <w:r w:rsidR="00395925">
        <w:t xml:space="preserve"> </w:t>
      </w:r>
      <w:r>
        <w:t>quiere</w:t>
      </w:r>
      <w:r w:rsidR="00395925">
        <w:t xml:space="preserve"> </w:t>
      </w:r>
      <w:r>
        <w:t>castigar</w:t>
      </w:r>
      <w:r w:rsidR="00395925">
        <w:t xml:space="preserve"> </w:t>
      </w:r>
      <w:r>
        <w:t>deb</w:t>
      </w:r>
      <w:r w:rsidR="00DF176E">
        <w:t>e</w:t>
      </w:r>
      <w:r w:rsidR="00395925">
        <w:t xml:space="preserve"> </w:t>
      </w:r>
      <w:r>
        <w:t>preverse</w:t>
      </w:r>
      <w:r w:rsidR="00395925">
        <w:t xml:space="preserve"> </w:t>
      </w:r>
      <w:r w:rsidR="00DF176E">
        <w:t>cuidadosamente</w:t>
      </w:r>
      <w:r w:rsidR="00395925">
        <w:t xml:space="preserve"> </w:t>
      </w:r>
      <w:r w:rsidR="00DF176E">
        <w:t>en</w:t>
      </w:r>
      <w:r w:rsidR="00395925">
        <w:t xml:space="preserve"> </w:t>
      </w:r>
      <w:r w:rsidR="00DF176E">
        <w:t>las</w:t>
      </w:r>
      <w:r w:rsidR="00395925">
        <w:t xml:space="preserve"> </w:t>
      </w:r>
      <w:r w:rsidR="00DF176E">
        <w:t>normas.</w:t>
      </w:r>
      <w:r w:rsidR="00395925">
        <w:t xml:space="preserve"> </w:t>
      </w:r>
      <w:r w:rsidR="00DF176E">
        <w:t>A</w:t>
      </w:r>
      <w:r w:rsidR="00395925">
        <w:t xml:space="preserve"> </w:t>
      </w:r>
      <w:r w:rsidR="00DF176E">
        <w:t>esto</w:t>
      </w:r>
      <w:r w:rsidR="00395925">
        <w:t xml:space="preserve"> </w:t>
      </w:r>
      <w:r w:rsidR="00DF176E">
        <w:t>se</w:t>
      </w:r>
      <w:r w:rsidR="00395925">
        <w:t xml:space="preserve"> </w:t>
      </w:r>
      <w:r w:rsidR="00DF176E">
        <w:t>le</w:t>
      </w:r>
      <w:r w:rsidR="00395925">
        <w:t xml:space="preserve"> </w:t>
      </w:r>
      <w:r w:rsidR="00DF176E">
        <w:t>llama</w:t>
      </w:r>
      <w:r w:rsidR="00395925">
        <w:t xml:space="preserve"> </w:t>
      </w:r>
      <w:r w:rsidR="00DF176E">
        <w:t>el</w:t>
      </w:r>
      <w:r w:rsidR="00395925">
        <w:t xml:space="preserve"> </w:t>
      </w:r>
      <w:hyperlink r:id="rId8" w:history="1">
        <w:r w:rsidR="00DF176E" w:rsidRPr="00DF176E">
          <w:rPr>
            <w:rStyle w:val="Hipervnculo"/>
          </w:rPr>
          <w:t>tipo</w:t>
        </w:r>
      </w:hyperlink>
      <w:r w:rsidR="00DF176E">
        <w:t>.</w:t>
      </w:r>
      <w:r w:rsidR="00395925">
        <w:t xml:space="preserve"> </w:t>
      </w:r>
      <w:r w:rsidR="00DF176E">
        <w:t>En</w:t>
      </w:r>
      <w:r w:rsidR="00395925">
        <w:t xml:space="preserve"> </w:t>
      </w:r>
      <w:r w:rsidR="00DF176E">
        <w:t>el</w:t>
      </w:r>
      <w:r w:rsidR="00395925">
        <w:t xml:space="preserve"> </w:t>
      </w:r>
      <w:r w:rsidR="00DF176E">
        <w:t>tipo</w:t>
      </w:r>
      <w:r w:rsidR="00395925">
        <w:t xml:space="preserve"> </w:t>
      </w:r>
      <w:r w:rsidR="00DF176E">
        <w:t>no</w:t>
      </w:r>
      <w:r w:rsidR="00395925">
        <w:t xml:space="preserve"> </w:t>
      </w:r>
      <w:r w:rsidR="00DF176E">
        <w:t>se</w:t>
      </w:r>
      <w:r w:rsidR="00395925">
        <w:t xml:space="preserve"> </w:t>
      </w:r>
      <w:r w:rsidR="00DF176E">
        <w:t>incluyen</w:t>
      </w:r>
      <w:r w:rsidR="00395925">
        <w:t xml:space="preserve"> </w:t>
      </w:r>
      <w:r w:rsidR="00DF176E">
        <w:t>elementos</w:t>
      </w:r>
      <w:r w:rsidR="00395925">
        <w:t xml:space="preserve"> </w:t>
      </w:r>
      <w:r w:rsidR="00DF176E">
        <w:t>arbitrariamente.</w:t>
      </w:r>
      <w:r w:rsidR="00395925">
        <w:t xml:space="preserve"> </w:t>
      </w:r>
      <w:r w:rsidR="00DF176E">
        <w:t>Solo</w:t>
      </w:r>
      <w:r w:rsidR="00395925">
        <w:t xml:space="preserve"> </w:t>
      </w:r>
      <w:r w:rsidR="00DF176E">
        <w:t>se</w:t>
      </w:r>
      <w:r w:rsidR="00395925">
        <w:t xml:space="preserve"> </w:t>
      </w:r>
      <w:r w:rsidR="00DF176E">
        <w:t>añaden</w:t>
      </w:r>
      <w:r w:rsidR="00395925">
        <w:t xml:space="preserve"> </w:t>
      </w:r>
      <w:r w:rsidR="00DF176E">
        <w:t>en</w:t>
      </w:r>
      <w:r w:rsidR="00395925">
        <w:t xml:space="preserve"> </w:t>
      </w:r>
      <w:r w:rsidR="00DF176E">
        <w:t>él</w:t>
      </w:r>
      <w:r w:rsidR="00395925">
        <w:t xml:space="preserve"> </w:t>
      </w:r>
      <w:r w:rsidR="00DF176E">
        <w:t>las</w:t>
      </w:r>
      <w:r w:rsidR="00395925">
        <w:t xml:space="preserve"> </w:t>
      </w:r>
      <w:r w:rsidR="00DF176E">
        <w:t>características</w:t>
      </w:r>
      <w:r w:rsidR="00395925">
        <w:t xml:space="preserve"> </w:t>
      </w:r>
      <w:r w:rsidR="00DF176E">
        <w:t>esenciales</w:t>
      </w:r>
      <w:r w:rsidR="00395925">
        <w:t xml:space="preserve"> </w:t>
      </w:r>
      <w:r w:rsidR="00DF176E">
        <w:t>del</w:t>
      </w:r>
      <w:r w:rsidR="00395925">
        <w:t xml:space="preserve"> </w:t>
      </w:r>
      <w:r w:rsidR="00DF176E">
        <w:t>acto</w:t>
      </w:r>
      <w:r w:rsidR="00395925">
        <w:t xml:space="preserve"> </w:t>
      </w:r>
      <w:r w:rsidR="00DF176E">
        <w:t>que</w:t>
      </w:r>
      <w:r w:rsidR="00395925">
        <w:t xml:space="preserve"> </w:t>
      </w:r>
      <w:r w:rsidR="00DF176E">
        <w:t>se</w:t>
      </w:r>
      <w:r w:rsidR="00395925">
        <w:t xml:space="preserve"> </w:t>
      </w:r>
      <w:r w:rsidR="00DF176E">
        <w:t>quiere</w:t>
      </w:r>
      <w:r w:rsidR="00395925">
        <w:t xml:space="preserve"> </w:t>
      </w:r>
      <w:r w:rsidR="00DF176E">
        <w:t>repudiar.</w:t>
      </w:r>
      <w:r w:rsidR="002435D7">
        <w:t xml:space="preserve"> </w:t>
      </w:r>
      <w:r w:rsidR="00F30B35">
        <w:t>Hay</w:t>
      </w:r>
      <w:r w:rsidR="00395925">
        <w:t xml:space="preserve"> </w:t>
      </w:r>
      <w:r w:rsidR="00F30B35">
        <w:t>normas</w:t>
      </w:r>
      <w:r w:rsidR="00395925">
        <w:t xml:space="preserve"> </w:t>
      </w:r>
      <w:r w:rsidR="00F30B35">
        <w:t>que</w:t>
      </w:r>
      <w:r w:rsidR="00395925">
        <w:t xml:space="preserve"> </w:t>
      </w:r>
      <w:r w:rsidR="00F30B35">
        <w:t>precisan</w:t>
      </w:r>
      <w:r w:rsidR="00395925">
        <w:t xml:space="preserve"> </w:t>
      </w:r>
      <w:r w:rsidR="00F30B35">
        <w:t>tanto</w:t>
      </w:r>
      <w:r w:rsidR="00395925">
        <w:t xml:space="preserve"> </w:t>
      </w:r>
      <w:r w:rsidR="00F30B35">
        <w:t>las</w:t>
      </w:r>
      <w:r w:rsidR="00395925">
        <w:t xml:space="preserve"> </w:t>
      </w:r>
      <w:r w:rsidR="00F30B35">
        <w:t>cosas</w:t>
      </w:r>
      <w:r w:rsidR="00395925">
        <w:t xml:space="preserve"> </w:t>
      </w:r>
      <w:r w:rsidR="00F30B35">
        <w:t>que</w:t>
      </w:r>
      <w:r w:rsidR="00395925">
        <w:t xml:space="preserve"> </w:t>
      </w:r>
      <w:r w:rsidR="00F30B35">
        <w:t>se</w:t>
      </w:r>
      <w:r w:rsidR="00395925">
        <w:t xml:space="preserve"> </w:t>
      </w:r>
      <w:r w:rsidR="00F30B35">
        <w:t>vuelven</w:t>
      </w:r>
      <w:r w:rsidR="00395925">
        <w:t xml:space="preserve"> </w:t>
      </w:r>
      <w:r w:rsidR="00F30B35">
        <w:t>casuistas</w:t>
      </w:r>
      <w:r w:rsidR="00395925">
        <w:t xml:space="preserve"> </w:t>
      </w:r>
      <w:r w:rsidR="00F30B35">
        <w:t>(es</w:t>
      </w:r>
      <w:r w:rsidR="00395925">
        <w:t xml:space="preserve"> </w:t>
      </w:r>
      <w:r w:rsidR="00F30B35">
        <w:t>decir,</w:t>
      </w:r>
      <w:r w:rsidR="00395925">
        <w:t xml:space="preserve"> </w:t>
      </w:r>
      <w:r w:rsidR="00F30B35">
        <w:t>que</w:t>
      </w:r>
      <w:r w:rsidR="00395925">
        <w:t xml:space="preserve"> </w:t>
      </w:r>
      <w:r w:rsidR="00F30B35">
        <w:t>atienden</w:t>
      </w:r>
      <w:r w:rsidR="00395925">
        <w:t xml:space="preserve"> </w:t>
      </w:r>
      <w:r w:rsidR="00F30B35">
        <w:t>a</w:t>
      </w:r>
      <w:r w:rsidR="00395925">
        <w:t xml:space="preserve"> </w:t>
      </w:r>
      <w:r w:rsidR="00F30B35">
        <w:t>un</w:t>
      </w:r>
      <w:r w:rsidR="00395925">
        <w:t xml:space="preserve"> </w:t>
      </w:r>
      <w:r w:rsidR="00F30B35">
        <w:t>caso</w:t>
      </w:r>
      <w:r w:rsidR="00395925">
        <w:t xml:space="preserve"> </w:t>
      </w:r>
      <w:r w:rsidR="00F30B35">
        <w:t>y</w:t>
      </w:r>
      <w:r w:rsidR="00395925">
        <w:t xml:space="preserve"> </w:t>
      </w:r>
      <w:r w:rsidR="00F30B35">
        <w:t>no</w:t>
      </w:r>
      <w:r w:rsidR="00395925">
        <w:t xml:space="preserve"> </w:t>
      </w:r>
      <w:r w:rsidR="00F30B35">
        <w:t>a</w:t>
      </w:r>
      <w:r w:rsidR="00395925">
        <w:t xml:space="preserve"> </w:t>
      </w:r>
      <w:r w:rsidR="00F30B35">
        <w:t>una</w:t>
      </w:r>
      <w:r w:rsidR="00395925">
        <w:t xml:space="preserve"> </w:t>
      </w:r>
      <w:r w:rsidR="00F30B35">
        <w:t>generalidad</w:t>
      </w:r>
      <w:r w:rsidR="00395925">
        <w:t xml:space="preserve"> </w:t>
      </w:r>
      <w:r w:rsidR="00F30B35">
        <w:t>de</w:t>
      </w:r>
      <w:r w:rsidR="00395925">
        <w:t xml:space="preserve"> </w:t>
      </w:r>
      <w:r w:rsidR="00F30B35">
        <w:t>ellos).</w:t>
      </w:r>
      <w:r w:rsidR="00395925">
        <w:t xml:space="preserve"> </w:t>
      </w:r>
      <w:r w:rsidR="00F30B35">
        <w:t>En</w:t>
      </w:r>
      <w:r w:rsidR="00395925">
        <w:t xml:space="preserve"> </w:t>
      </w:r>
      <w:r w:rsidR="00F30B35">
        <w:t>general</w:t>
      </w:r>
      <w:r w:rsidR="00395925">
        <w:t xml:space="preserve"> </w:t>
      </w:r>
      <w:r w:rsidR="00F30B35">
        <w:t>son</w:t>
      </w:r>
      <w:r w:rsidR="00395925">
        <w:t xml:space="preserve"> </w:t>
      </w:r>
      <w:r w:rsidR="00F30B35">
        <w:t>mejores</w:t>
      </w:r>
      <w:r w:rsidR="00395925">
        <w:t xml:space="preserve"> </w:t>
      </w:r>
      <w:r w:rsidR="00F30B35">
        <w:t>las</w:t>
      </w:r>
      <w:r w:rsidR="00395925">
        <w:t xml:space="preserve"> </w:t>
      </w:r>
      <w:r w:rsidR="00F30B35">
        <w:t>normas</w:t>
      </w:r>
      <w:r w:rsidR="00395925">
        <w:t xml:space="preserve"> </w:t>
      </w:r>
      <w:r w:rsidR="00F30B35">
        <w:t>que</w:t>
      </w:r>
      <w:r w:rsidR="00395925">
        <w:t xml:space="preserve"> </w:t>
      </w:r>
      <w:r w:rsidR="00F30B35">
        <w:t>establecen</w:t>
      </w:r>
      <w:r w:rsidR="00395925">
        <w:t xml:space="preserve"> </w:t>
      </w:r>
      <w:r w:rsidR="00F30B35">
        <w:t>principios.</w:t>
      </w:r>
      <w:r w:rsidR="00395925">
        <w:t xml:space="preserve"> </w:t>
      </w:r>
      <w:r w:rsidR="00F30B35">
        <w:t>Aquellas</w:t>
      </w:r>
      <w:r w:rsidR="00395925">
        <w:t xml:space="preserve"> </w:t>
      </w:r>
      <w:r w:rsidR="00F30B35">
        <w:t>se</w:t>
      </w:r>
      <w:r w:rsidR="00395925">
        <w:t xml:space="preserve"> </w:t>
      </w:r>
      <w:r w:rsidR="00F30B35">
        <w:t>conocen</w:t>
      </w:r>
      <w:r w:rsidR="00395925">
        <w:t xml:space="preserve"> </w:t>
      </w:r>
      <w:r w:rsidR="00F30B35">
        <w:t>como</w:t>
      </w:r>
      <w:r w:rsidR="00395925">
        <w:t xml:space="preserve"> </w:t>
      </w:r>
      <w:r w:rsidR="00F30B35">
        <w:t>normas</w:t>
      </w:r>
      <w:r w:rsidR="00395925">
        <w:t xml:space="preserve"> </w:t>
      </w:r>
      <w:r w:rsidR="00F30B35">
        <w:t>cerradas</w:t>
      </w:r>
      <w:r w:rsidR="00395925">
        <w:t xml:space="preserve"> </w:t>
      </w:r>
      <w:r w:rsidR="00F30B35">
        <w:t>y</w:t>
      </w:r>
      <w:r w:rsidR="00395925">
        <w:t xml:space="preserve"> </w:t>
      </w:r>
      <w:r w:rsidR="00F30B35">
        <w:t>éstas</w:t>
      </w:r>
      <w:r w:rsidR="00395925">
        <w:t xml:space="preserve"> </w:t>
      </w:r>
      <w:r w:rsidR="00F30B35">
        <w:t>como</w:t>
      </w:r>
      <w:r w:rsidR="00395925">
        <w:t xml:space="preserve"> </w:t>
      </w:r>
      <w:r w:rsidR="00F30B35">
        <w:t>normas</w:t>
      </w:r>
      <w:r w:rsidR="00395925">
        <w:t xml:space="preserve"> </w:t>
      </w:r>
      <w:r w:rsidR="00F30B35">
        <w:t>abiertas.</w:t>
      </w:r>
    </w:p>
    <w:p w14:paraId="3BBD45FD" w14:textId="73442C4D" w:rsidR="007D6FFB" w:rsidRDefault="007D6FFB" w:rsidP="00DF42C1">
      <w:r>
        <w:t>En</w:t>
      </w:r>
      <w:r w:rsidR="00395925">
        <w:t xml:space="preserve"> </w:t>
      </w:r>
      <w:r>
        <w:t>el</w:t>
      </w:r>
      <w:r w:rsidR="00395925">
        <w:t xml:space="preserve"> </w:t>
      </w:r>
      <w:hyperlink r:id="rId9" w:history="1">
        <w:r w:rsidRPr="007D6FFB">
          <w:rPr>
            <w:rStyle w:val="Hipervnculo"/>
          </w:rPr>
          <w:t>anteproyecto</w:t>
        </w:r>
      </w:hyperlink>
      <w:r w:rsidR="00395925">
        <w:t xml:space="preserve"> </w:t>
      </w:r>
      <w:r>
        <w:t>que</w:t>
      </w:r>
      <w:r w:rsidR="00395925">
        <w:t xml:space="preserve"> </w:t>
      </w:r>
      <w:r>
        <w:t>estamos</w:t>
      </w:r>
      <w:r w:rsidR="00395925">
        <w:t xml:space="preserve"> </w:t>
      </w:r>
      <w:r>
        <w:t>comentando,</w:t>
      </w:r>
      <w:r w:rsidR="00395925">
        <w:t xml:space="preserve"> </w:t>
      </w:r>
      <w:r>
        <w:t>luego</w:t>
      </w:r>
      <w:r w:rsidR="00395925">
        <w:t xml:space="preserve"> </w:t>
      </w:r>
      <w:r>
        <w:t>de</w:t>
      </w:r>
      <w:r w:rsidR="00395925">
        <w:t xml:space="preserve"> </w:t>
      </w:r>
      <w:r>
        <w:t>decir</w:t>
      </w:r>
      <w:r w:rsidR="00395925">
        <w:t xml:space="preserve"> </w:t>
      </w:r>
      <w:r>
        <w:t>que</w:t>
      </w:r>
      <w:r w:rsidR="00395925">
        <w:t xml:space="preserve"> </w:t>
      </w:r>
      <w:r>
        <w:t>es</w:t>
      </w:r>
      <w:r w:rsidR="00395925">
        <w:t xml:space="preserve"> </w:t>
      </w:r>
      <w:r>
        <w:t>falta</w:t>
      </w:r>
      <w:r w:rsidR="00395925">
        <w:t xml:space="preserve"> </w:t>
      </w:r>
      <w:r>
        <w:t>disciplinaria</w:t>
      </w:r>
      <w:r w:rsidR="00395925">
        <w:t xml:space="preserve"> </w:t>
      </w:r>
      <w:r>
        <w:t>“(…)</w:t>
      </w:r>
      <w:r w:rsidR="00395925">
        <w:t xml:space="preserve"> </w:t>
      </w:r>
      <w:r w:rsidRPr="007D6FFB">
        <w:rPr>
          <w:i/>
        </w:rPr>
        <w:t>g.</w:t>
      </w:r>
      <w:r w:rsidR="00395925">
        <w:rPr>
          <w:i/>
        </w:rPr>
        <w:t xml:space="preserve"> </w:t>
      </w:r>
      <w:r w:rsidRPr="007D6FFB">
        <w:rPr>
          <w:i/>
        </w:rPr>
        <w:t>violar</w:t>
      </w:r>
      <w:r w:rsidR="00395925">
        <w:rPr>
          <w:i/>
        </w:rPr>
        <w:t xml:space="preserve"> </w:t>
      </w:r>
      <w:r w:rsidRPr="007D6FFB">
        <w:rPr>
          <w:i/>
        </w:rPr>
        <w:t>las</w:t>
      </w:r>
      <w:r w:rsidR="00395925">
        <w:rPr>
          <w:i/>
        </w:rPr>
        <w:t xml:space="preserve"> </w:t>
      </w:r>
      <w:r w:rsidRPr="007D6FFB">
        <w:rPr>
          <w:i/>
        </w:rPr>
        <w:t>normas</w:t>
      </w:r>
      <w:r w:rsidR="00395925">
        <w:rPr>
          <w:i/>
        </w:rPr>
        <w:t xml:space="preserve"> </w:t>
      </w:r>
      <w:r w:rsidRPr="007D6FFB">
        <w:rPr>
          <w:i/>
        </w:rPr>
        <w:t>de</w:t>
      </w:r>
      <w:r w:rsidR="00395925">
        <w:rPr>
          <w:i/>
        </w:rPr>
        <w:t xml:space="preserve"> </w:t>
      </w:r>
      <w:r w:rsidRPr="007D6FFB">
        <w:rPr>
          <w:i/>
        </w:rPr>
        <w:t>ética</w:t>
      </w:r>
      <w:r w:rsidR="00395925">
        <w:rPr>
          <w:i/>
        </w:rPr>
        <w:t xml:space="preserve"> </w:t>
      </w:r>
      <w:r w:rsidRPr="007D6FFB">
        <w:rPr>
          <w:i/>
        </w:rPr>
        <w:t>profesional</w:t>
      </w:r>
      <w:r w:rsidR="00395925">
        <w:t xml:space="preserve"> </w:t>
      </w:r>
      <w:r>
        <w:t>(…)”,</w:t>
      </w:r>
      <w:r w:rsidR="00395925">
        <w:t xml:space="preserve"> </w:t>
      </w:r>
      <w:r>
        <w:t>se</w:t>
      </w:r>
      <w:r w:rsidR="00395925">
        <w:t xml:space="preserve"> </w:t>
      </w:r>
      <w:r>
        <w:t>dice,</w:t>
      </w:r>
      <w:r w:rsidR="00395925">
        <w:t xml:space="preserve"> </w:t>
      </w:r>
      <w:r>
        <w:t>innecesariamente,</w:t>
      </w:r>
      <w:r w:rsidR="00395925">
        <w:t xml:space="preserve"> </w:t>
      </w:r>
      <w:r>
        <w:t>que</w:t>
      </w:r>
      <w:r w:rsidR="00395925">
        <w:t xml:space="preserve"> </w:t>
      </w:r>
      <w:r>
        <w:t>también</w:t>
      </w:r>
      <w:r w:rsidR="00395925">
        <w:t xml:space="preserve"> </w:t>
      </w:r>
      <w:r>
        <w:t>lo</w:t>
      </w:r>
      <w:r w:rsidR="00395925">
        <w:t xml:space="preserve"> </w:t>
      </w:r>
      <w:r>
        <w:t>es</w:t>
      </w:r>
      <w:r w:rsidR="00395925">
        <w:t xml:space="preserve"> </w:t>
      </w:r>
      <w:r>
        <w:t>“(…)</w:t>
      </w:r>
      <w:r w:rsidR="00395925">
        <w:t xml:space="preserve"> </w:t>
      </w:r>
      <w:r w:rsidRPr="007D6FFB">
        <w:rPr>
          <w:i/>
        </w:rPr>
        <w:t>i.</w:t>
      </w:r>
      <w:r w:rsidR="00395925">
        <w:rPr>
          <w:i/>
        </w:rPr>
        <w:t xml:space="preserve"> </w:t>
      </w:r>
      <w:r w:rsidRPr="007D6FFB">
        <w:rPr>
          <w:i/>
        </w:rPr>
        <w:t>las</w:t>
      </w:r>
      <w:r w:rsidR="00395925">
        <w:rPr>
          <w:i/>
        </w:rPr>
        <w:t xml:space="preserve"> </w:t>
      </w:r>
      <w:r w:rsidRPr="007D6FFB">
        <w:rPr>
          <w:i/>
        </w:rPr>
        <w:t>previstas</w:t>
      </w:r>
      <w:r w:rsidR="00395925">
        <w:rPr>
          <w:i/>
        </w:rPr>
        <w:t xml:space="preserve"> </w:t>
      </w:r>
      <w:r w:rsidRPr="007D6FFB">
        <w:rPr>
          <w:i/>
        </w:rPr>
        <w:t>en</w:t>
      </w:r>
      <w:r w:rsidR="00395925">
        <w:rPr>
          <w:i/>
        </w:rPr>
        <w:t xml:space="preserve"> </w:t>
      </w:r>
      <w:r w:rsidRPr="007D6FFB">
        <w:rPr>
          <w:i/>
        </w:rPr>
        <w:t>los</w:t>
      </w:r>
      <w:r w:rsidR="00395925">
        <w:rPr>
          <w:i/>
        </w:rPr>
        <w:t xml:space="preserve"> </w:t>
      </w:r>
      <w:r w:rsidRPr="007D6FFB">
        <w:rPr>
          <w:i/>
        </w:rPr>
        <w:t>artículos</w:t>
      </w:r>
      <w:r w:rsidR="00395925">
        <w:rPr>
          <w:i/>
        </w:rPr>
        <w:t xml:space="preserve"> </w:t>
      </w:r>
      <w:r w:rsidRPr="007D6FFB">
        <w:rPr>
          <w:i/>
        </w:rPr>
        <w:t>50</w:t>
      </w:r>
      <w:r w:rsidR="00395925">
        <w:rPr>
          <w:i/>
        </w:rPr>
        <w:t xml:space="preserve"> </w:t>
      </w:r>
      <w:r w:rsidRPr="007D6FFB">
        <w:rPr>
          <w:i/>
        </w:rPr>
        <w:t>y</w:t>
      </w:r>
      <w:r w:rsidR="00395925">
        <w:rPr>
          <w:i/>
        </w:rPr>
        <w:t xml:space="preserve"> </w:t>
      </w:r>
      <w:r w:rsidRPr="007D6FFB">
        <w:rPr>
          <w:i/>
        </w:rPr>
        <w:t>51</w:t>
      </w:r>
      <w:r w:rsidR="00395925">
        <w:rPr>
          <w:i/>
        </w:rPr>
        <w:t xml:space="preserve"> </w:t>
      </w:r>
      <w:r w:rsidRPr="007D6FFB">
        <w:rPr>
          <w:i/>
        </w:rPr>
        <w:t>de</w:t>
      </w:r>
      <w:r w:rsidR="00395925">
        <w:rPr>
          <w:i/>
        </w:rPr>
        <w:t xml:space="preserve"> </w:t>
      </w:r>
      <w:r w:rsidRPr="007D6FFB">
        <w:rPr>
          <w:i/>
        </w:rPr>
        <w:t>la</w:t>
      </w:r>
      <w:r w:rsidR="00395925">
        <w:rPr>
          <w:i/>
        </w:rPr>
        <w:t xml:space="preserve"> </w:t>
      </w:r>
      <w:r w:rsidRPr="007D6FFB">
        <w:rPr>
          <w:i/>
        </w:rPr>
        <w:t>ley</w:t>
      </w:r>
      <w:r w:rsidR="00395925">
        <w:rPr>
          <w:i/>
        </w:rPr>
        <w:t xml:space="preserve"> </w:t>
      </w:r>
      <w:r w:rsidRPr="007D6FFB">
        <w:rPr>
          <w:i/>
        </w:rPr>
        <w:t>43</w:t>
      </w:r>
      <w:r w:rsidR="00395925">
        <w:rPr>
          <w:i/>
        </w:rPr>
        <w:t xml:space="preserve"> </w:t>
      </w:r>
      <w:r w:rsidRPr="007D6FFB">
        <w:rPr>
          <w:i/>
        </w:rPr>
        <w:t>de</w:t>
      </w:r>
      <w:r w:rsidR="00395925">
        <w:rPr>
          <w:i/>
        </w:rPr>
        <w:t xml:space="preserve"> </w:t>
      </w:r>
      <w:r w:rsidRPr="007D6FFB">
        <w:rPr>
          <w:i/>
        </w:rPr>
        <w:t>1990</w:t>
      </w:r>
      <w:r w:rsidR="00395925">
        <w:t xml:space="preserve"> </w:t>
      </w:r>
      <w:r>
        <w:t>(…)”,</w:t>
      </w:r>
      <w:r w:rsidR="00395925">
        <w:t xml:space="preserve"> </w:t>
      </w:r>
      <w:r>
        <w:t>artículos</w:t>
      </w:r>
      <w:r w:rsidR="00395925">
        <w:t xml:space="preserve"> </w:t>
      </w:r>
      <w:r>
        <w:t>que</w:t>
      </w:r>
      <w:r w:rsidR="00395925">
        <w:t xml:space="preserve"> </w:t>
      </w:r>
      <w:r>
        <w:t>hoy</w:t>
      </w:r>
      <w:r w:rsidR="00395925">
        <w:t xml:space="preserve"> </w:t>
      </w:r>
      <w:r>
        <w:t>forman</w:t>
      </w:r>
      <w:r w:rsidR="00395925">
        <w:t xml:space="preserve"> </w:t>
      </w:r>
      <w:r>
        <w:t>parte</w:t>
      </w:r>
      <w:r w:rsidR="00395925">
        <w:t xml:space="preserve"> </w:t>
      </w:r>
      <w:r>
        <w:t>del</w:t>
      </w:r>
      <w:r w:rsidR="00395925">
        <w:t xml:space="preserve"> </w:t>
      </w:r>
      <w:r>
        <w:t>código</w:t>
      </w:r>
      <w:r w:rsidR="00395925">
        <w:t xml:space="preserve"> </w:t>
      </w:r>
      <w:r>
        <w:t>de</w:t>
      </w:r>
      <w:r w:rsidR="00395925">
        <w:t xml:space="preserve"> </w:t>
      </w:r>
      <w:r>
        <w:t>ética</w:t>
      </w:r>
      <w:r w:rsidR="00395925">
        <w:t xml:space="preserve"> </w:t>
      </w:r>
      <w:r>
        <w:t>incluido</w:t>
      </w:r>
      <w:r w:rsidR="00395925">
        <w:t xml:space="preserve"> </w:t>
      </w:r>
      <w:r>
        <w:t>en</w:t>
      </w:r>
      <w:r w:rsidR="00395925">
        <w:t xml:space="preserve"> </w:t>
      </w:r>
      <w:r>
        <w:t>esta</w:t>
      </w:r>
      <w:r w:rsidR="00395925">
        <w:t xml:space="preserve"> </w:t>
      </w:r>
      <w:r>
        <w:t>ley.</w:t>
      </w:r>
      <w:r w:rsidR="00395925">
        <w:t xml:space="preserve"> </w:t>
      </w:r>
      <w:r w:rsidR="00714067">
        <w:t>No</w:t>
      </w:r>
      <w:r w:rsidR="00395925">
        <w:t xml:space="preserve"> </w:t>
      </w:r>
      <w:r w:rsidR="00714067">
        <w:t>es</w:t>
      </w:r>
      <w:r w:rsidR="00395925">
        <w:t xml:space="preserve"> </w:t>
      </w:r>
      <w:r w:rsidR="00714067">
        <w:t>claro</w:t>
      </w:r>
      <w:r w:rsidR="00395925">
        <w:t xml:space="preserve"> </w:t>
      </w:r>
      <w:r w:rsidR="00714067">
        <w:t>que</w:t>
      </w:r>
      <w:r w:rsidR="00395925">
        <w:t xml:space="preserve"> </w:t>
      </w:r>
      <w:r w:rsidR="00714067">
        <w:t>quiere</w:t>
      </w:r>
      <w:r w:rsidR="00395925">
        <w:t xml:space="preserve"> </w:t>
      </w:r>
      <w:r w:rsidR="00714067">
        <w:t>hacer</w:t>
      </w:r>
      <w:r w:rsidR="00395925">
        <w:t xml:space="preserve"> </w:t>
      </w:r>
      <w:r w:rsidR="00714067">
        <w:t>el</w:t>
      </w:r>
      <w:r w:rsidR="00395925">
        <w:t xml:space="preserve"> </w:t>
      </w:r>
      <w:r w:rsidR="00714067">
        <w:t>redactor:</w:t>
      </w:r>
      <w:r w:rsidR="00395925">
        <w:t xml:space="preserve"> </w:t>
      </w:r>
      <w:r w:rsidR="00714067">
        <w:t>¿derogar</w:t>
      </w:r>
      <w:r w:rsidR="00395925">
        <w:t xml:space="preserve"> </w:t>
      </w:r>
      <w:r w:rsidR="00714067">
        <w:t>la</w:t>
      </w:r>
      <w:r w:rsidR="00395925">
        <w:t xml:space="preserve"> </w:t>
      </w:r>
      <w:r w:rsidR="00714067">
        <w:t>Ley</w:t>
      </w:r>
      <w:r w:rsidR="00395925">
        <w:rPr>
          <w:smallCaps/>
        </w:rPr>
        <w:t xml:space="preserve"> </w:t>
      </w:r>
      <w:r w:rsidR="00714067">
        <w:rPr>
          <w:smallCaps/>
        </w:rPr>
        <w:t>43</w:t>
      </w:r>
      <w:r w:rsidR="00395925">
        <w:rPr>
          <w:smallCaps/>
        </w:rPr>
        <w:t xml:space="preserve"> </w:t>
      </w:r>
      <w:r w:rsidR="00714067" w:rsidRPr="00C9183E">
        <w:t>de</w:t>
      </w:r>
      <w:r w:rsidR="00395925">
        <w:rPr>
          <w:smallCaps/>
        </w:rPr>
        <w:t xml:space="preserve"> </w:t>
      </w:r>
      <w:r w:rsidR="00714067">
        <w:rPr>
          <w:smallCaps/>
        </w:rPr>
        <w:t>1990?</w:t>
      </w:r>
      <w:r w:rsidR="00395925">
        <w:rPr>
          <w:smallCaps/>
        </w:rPr>
        <w:t xml:space="preserve"> </w:t>
      </w:r>
      <w:r w:rsidR="00714067" w:rsidRPr="00714067">
        <w:t>Entonces</w:t>
      </w:r>
      <w:r w:rsidR="00395925">
        <w:t xml:space="preserve"> </w:t>
      </w:r>
      <w:r w:rsidR="00714067" w:rsidRPr="00714067">
        <w:t>¿para</w:t>
      </w:r>
      <w:r w:rsidR="00395925">
        <w:t xml:space="preserve"> </w:t>
      </w:r>
      <w:r w:rsidR="00714067" w:rsidRPr="00714067">
        <w:t>qué</w:t>
      </w:r>
      <w:r w:rsidR="00395925">
        <w:t xml:space="preserve"> </w:t>
      </w:r>
      <w:r w:rsidR="00714067" w:rsidRPr="00714067">
        <w:t>cita</w:t>
      </w:r>
      <w:r w:rsidR="00395925">
        <w:t xml:space="preserve"> </w:t>
      </w:r>
      <w:r w:rsidR="00714067">
        <w:t>artículos</w:t>
      </w:r>
      <w:r w:rsidR="00395925">
        <w:t xml:space="preserve"> </w:t>
      </w:r>
      <w:r w:rsidR="00714067">
        <w:t>de</w:t>
      </w:r>
      <w:r w:rsidR="00395925">
        <w:t xml:space="preserve"> </w:t>
      </w:r>
      <w:r w:rsidR="00714067">
        <w:t>esa</w:t>
      </w:r>
      <w:r w:rsidR="00395925">
        <w:t xml:space="preserve"> </w:t>
      </w:r>
      <w:r w:rsidR="00714067">
        <w:t>ley?</w:t>
      </w:r>
      <w:r w:rsidR="00395925">
        <w:t xml:space="preserve"> </w:t>
      </w:r>
      <w:r w:rsidR="00714067">
        <w:t>Definitivamente</w:t>
      </w:r>
      <w:r w:rsidR="00395925">
        <w:t xml:space="preserve"> </w:t>
      </w:r>
      <w:r w:rsidR="00714067">
        <w:t>el</w:t>
      </w:r>
      <w:r w:rsidR="00395925">
        <w:t xml:space="preserve"> </w:t>
      </w:r>
      <w:r w:rsidR="00714067">
        <w:t>artículo</w:t>
      </w:r>
      <w:r w:rsidR="00395925">
        <w:t xml:space="preserve"> </w:t>
      </w:r>
      <w:r w:rsidR="00714067">
        <w:t>18</w:t>
      </w:r>
      <w:r w:rsidR="00395925">
        <w:t xml:space="preserve"> </w:t>
      </w:r>
      <w:r w:rsidR="00714067">
        <w:t>del</w:t>
      </w:r>
      <w:r w:rsidR="00395925">
        <w:t xml:space="preserve"> </w:t>
      </w:r>
      <w:r w:rsidR="00714067">
        <w:t>anteproyecto</w:t>
      </w:r>
      <w:r w:rsidR="00395925">
        <w:t xml:space="preserve"> </w:t>
      </w:r>
      <w:r w:rsidR="00714067">
        <w:t>es</w:t>
      </w:r>
      <w:r w:rsidR="00395925">
        <w:t xml:space="preserve"> </w:t>
      </w:r>
      <w:r w:rsidR="00714067">
        <w:t>falto</w:t>
      </w:r>
      <w:r w:rsidR="00395925">
        <w:t xml:space="preserve"> </w:t>
      </w:r>
      <w:r w:rsidR="00714067">
        <w:t>de</w:t>
      </w:r>
      <w:r w:rsidR="00395925">
        <w:t xml:space="preserve"> </w:t>
      </w:r>
      <w:r w:rsidR="00714067">
        <w:t>técnica,</w:t>
      </w:r>
      <w:r w:rsidR="00395925">
        <w:t xml:space="preserve"> </w:t>
      </w:r>
      <w:r w:rsidR="00714067">
        <w:t>farragoso</w:t>
      </w:r>
      <w:r w:rsidR="00395925">
        <w:t xml:space="preserve"> </w:t>
      </w:r>
      <w:r w:rsidR="00714067">
        <w:t>y</w:t>
      </w:r>
      <w:r w:rsidR="00395925">
        <w:t xml:space="preserve"> </w:t>
      </w:r>
      <w:r w:rsidR="00714067">
        <w:t>mal</w:t>
      </w:r>
      <w:r w:rsidR="00395925">
        <w:t xml:space="preserve"> </w:t>
      </w:r>
      <w:r w:rsidR="00714067">
        <w:t>redactado,</w:t>
      </w:r>
      <w:r w:rsidR="00395925">
        <w:t xml:space="preserve"> </w:t>
      </w:r>
      <w:r w:rsidR="00714067">
        <w:t>como</w:t>
      </w:r>
      <w:r w:rsidR="00395925">
        <w:t xml:space="preserve"> </w:t>
      </w:r>
      <w:r w:rsidR="00714067">
        <w:t>lo</w:t>
      </w:r>
      <w:r w:rsidR="00395925">
        <w:t xml:space="preserve"> </w:t>
      </w:r>
      <w:r w:rsidR="00714067">
        <w:t>hemos</w:t>
      </w:r>
      <w:r w:rsidR="00395925">
        <w:t xml:space="preserve"> </w:t>
      </w:r>
      <w:r w:rsidR="00714067">
        <w:t>venido</w:t>
      </w:r>
      <w:r w:rsidR="00395925">
        <w:t xml:space="preserve"> </w:t>
      </w:r>
      <w:r w:rsidR="00714067">
        <w:t>indicando.</w:t>
      </w:r>
    </w:p>
    <w:p w14:paraId="347E3F1F" w14:textId="70716298" w:rsidR="00395925" w:rsidRDefault="00395925" w:rsidP="00DF42C1">
      <w:r>
        <w:t>El artículo 50 de la Ley 43 de 1990 es un ejemplo típico de una norma abierta. Se lee en él: “</w:t>
      </w:r>
      <w:r w:rsidRPr="00395925">
        <w:rPr>
          <w:i/>
        </w:rPr>
        <w:t xml:space="preserve">Cuando un Contador Público sea requerido para actuar como auditor externo, Revisor Fiscal, interventor de cuentas o árbitro en controversia de orden contable, se abstendrá de aceptar tal designación si tiene, con alguna de las partes, parentesco dentro del cuarto grado de consanguinidad, primero civil, segundo de afinidad o si median vínculos económicos, amistad íntima o enemistad grave, intereses comunes </w:t>
      </w:r>
      <w:r w:rsidRPr="00395925">
        <w:rPr>
          <w:b/>
          <w:i/>
        </w:rPr>
        <w:t>o cualquier otra circunstancia que pueda restarle independencia u objetividad a sus conceptos o actuaciones</w:t>
      </w:r>
      <w:r w:rsidRPr="00395925">
        <w:rPr>
          <w:i/>
        </w:rPr>
        <w:t>.</w:t>
      </w:r>
      <w:r>
        <w:t>” – la negrilla no es del original-. La frase resaltada es tan amplia que ya no es necesario consagrar ningún otro tipo para proteger la independencia o la objetividad.</w:t>
      </w:r>
    </w:p>
    <w:p w14:paraId="48E06026" w14:textId="49396170" w:rsidR="009B3EDA" w:rsidRDefault="00604DA6" w:rsidP="00DF42C1">
      <w:r>
        <w:t xml:space="preserve">Adviértase que en esta norma se mencionan unos grados de parentesco que deben tenerse en cuenta cuando en el reglamento, el Código de Ética de IESBA, incorporado al derecho contable colombiano, versión 2009, mediante el </w:t>
      </w:r>
      <w:hyperlink r:id="rId10" w:history="1">
        <w:r w:rsidRPr="00604DA6">
          <w:rPr>
            <w:rStyle w:val="Hipervnculo"/>
          </w:rPr>
          <w:t>Decreto reglamentario 2420 de 2015</w:t>
        </w:r>
      </w:hyperlink>
      <w:r>
        <w:t>, se menciona la familia del contador.</w:t>
      </w:r>
      <w:r w:rsidR="00DE4894">
        <w:t xml:space="preserve"> En este reglamento se habla de la familia inmediata y del familiar próximo. En el artículo 50 se incluyen una y otros.</w:t>
      </w:r>
    </w:p>
    <w:p w14:paraId="395BEF30" w14:textId="7980AA4E" w:rsidR="00C9183E" w:rsidRDefault="002435D7" w:rsidP="00DF42C1">
      <w:r>
        <w:t>En lugar de mencionar casos y casos (ser casuista) es mejor sostener que la violación, de cualquier manera, a los principios éticos, constituye una falta disciplinaria. Si una conducta se piensa reprochable pero no vulnera uno de tales principios, debería ser una contravención de otra clase.</w:t>
      </w:r>
    </w:p>
    <w:p w14:paraId="06274E20" w14:textId="4C8FC011" w:rsidR="002435D7" w:rsidRPr="002435D7" w:rsidRDefault="002435D7" w:rsidP="002435D7">
      <w:pPr>
        <w:jc w:val="right"/>
        <w:rPr>
          <w:i/>
        </w:rPr>
      </w:pPr>
      <w:r w:rsidRPr="002435D7">
        <w:rPr>
          <w:i/>
        </w:rPr>
        <w:t>Hernando Bermúdez Gómez</w:t>
      </w:r>
    </w:p>
    <w:sectPr w:rsidR="002435D7" w:rsidRPr="002435D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AABA" w14:textId="77777777" w:rsidR="00034F39" w:rsidRDefault="00034F39" w:rsidP="00EE7812">
      <w:pPr>
        <w:spacing w:after="0" w:line="240" w:lineRule="auto"/>
      </w:pPr>
      <w:r>
        <w:separator/>
      </w:r>
    </w:p>
  </w:endnote>
  <w:endnote w:type="continuationSeparator" w:id="0">
    <w:p w14:paraId="007131A5" w14:textId="77777777" w:rsidR="00034F39" w:rsidRDefault="00034F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932CD" w14:textId="77777777" w:rsidR="00034F39" w:rsidRDefault="00034F39" w:rsidP="00EE7812">
      <w:pPr>
        <w:spacing w:after="0" w:line="240" w:lineRule="auto"/>
      </w:pPr>
      <w:r>
        <w:separator/>
      </w:r>
    </w:p>
  </w:footnote>
  <w:footnote w:type="continuationSeparator" w:id="0">
    <w:p w14:paraId="5208D859" w14:textId="77777777" w:rsidR="00034F39" w:rsidRDefault="00034F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A065FEA"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DF42C1">
      <w:t>048</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034F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39"/>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1FF1"/>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26"/>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ZpMjpM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0BC0-E748-4E92-BD8D-5480003D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2016-05-09T15:21:00Z</dcterms:created>
  <dcterms:modified xsi:type="dcterms:W3CDTF">2016-05-09T15:21:00Z</dcterms:modified>
</cp:coreProperties>
</file>