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FB765" w14:textId="3463F222" w:rsidR="00DC7890" w:rsidRPr="00DC7890" w:rsidRDefault="00DC7890" w:rsidP="00DC7890">
      <w:pPr>
        <w:keepNext/>
        <w:framePr w:dropCap="drop" w:lines="3" w:wrap="around" w:vAnchor="text" w:hAnchor="text"/>
        <w:spacing w:after="0" w:line="926" w:lineRule="exact"/>
        <w:textAlignment w:val="baseline"/>
        <w:rPr>
          <w:position w:val="-9"/>
          <w:sz w:val="123"/>
        </w:rPr>
      </w:pPr>
      <w:bookmarkStart w:id="0" w:name="_GoBack"/>
      <w:bookmarkEnd w:id="0"/>
      <w:r w:rsidRPr="00DC7890">
        <w:rPr>
          <w:position w:val="-9"/>
          <w:sz w:val="123"/>
        </w:rPr>
        <w:t>L</w:t>
      </w:r>
    </w:p>
    <w:p w14:paraId="340B8985" w14:textId="63132F94" w:rsidR="001F51F7" w:rsidRDefault="00DC7890" w:rsidP="00972F24">
      <w:r>
        <w:t>a literatura académica y la investigación</w:t>
      </w:r>
      <w:r w:rsidR="002E69F7">
        <w:t>,</w:t>
      </w:r>
      <w:r>
        <w:t xml:space="preserve"> tanto gubernamental como privada</w:t>
      </w:r>
      <w:r w:rsidR="002E69F7">
        <w:t>,</w:t>
      </w:r>
      <w:r>
        <w:t xml:space="preserve"> han profundizado cuidadosamente sobre la que hoy se denomina convergencia de las normas de contabilidad y de información financiera. Tratándose de Europa se han completado 10 años de puesta en práctica de los estándares internacionales, período suficientemente amplio para formarse ideas precisas sobre las </w:t>
      </w:r>
      <w:r w:rsidR="001B4323">
        <w:t>vicisitudes del proceso.</w:t>
      </w:r>
    </w:p>
    <w:p w14:paraId="2D6FD359" w14:textId="06A59F23" w:rsidR="006B229A" w:rsidRDefault="006B229A" w:rsidP="00972F24">
      <w:r>
        <w:t>En nuestro medio existen muchos operadores de las normas que desconocen dicha literatura.</w:t>
      </w:r>
      <w:r w:rsidR="004A73CA">
        <w:t xml:space="preserve"> Estos tienden a mantener un dogmatismo, muy lejano de las posiciones críticas de los investigadores.</w:t>
      </w:r>
    </w:p>
    <w:p w14:paraId="0E50F1F0" w14:textId="7F9F5FF8" w:rsidR="00EB0DB2" w:rsidRDefault="00EB0DB2" w:rsidP="00972F24">
      <w:r>
        <w:t>Lejos de disminuir, con la extensión de las IFRS a otros países</w:t>
      </w:r>
      <w:r w:rsidR="00AC4AF9">
        <w:t>,</w:t>
      </w:r>
      <w:r>
        <w:t xml:space="preserve"> la investigación crece día a día. En veces se corroboran observaciones, en veces se advierten situaciones no percibidas inicialmente.</w:t>
      </w:r>
    </w:p>
    <w:p w14:paraId="2031AC06" w14:textId="53D21F10" w:rsidR="00AC4AF9" w:rsidRDefault="00AC4AF9" w:rsidP="00972F24">
      <w:r>
        <w:t xml:space="preserve">Para los dogmáticos, la investigación es considerada como indeseable, pues pone en duda muchas afirmaciones retóricas que se lanzan en los principales foros y congresos del sistema. Esto </w:t>
      </w:r>
      <w:r w:rsidR="004F041A">
        <w:t>muestra</w:t>
      </w:r>
      <w:r>
        <w:t xml:space="preserve"> </w:t>
      </w:r>
      <w:r w:rsidR="004F041A">
        <w:t>su</w:t>
      </w:r>
      <w:r>
        <w:t xml:space="preserve"> gran debilidad. Las normas internacionales, así sean objeto de censuras y tengan que estar en constante evolución, se defienden solas. Pero los dogmáticos son incapaces de entender esto y suelen considerar como enemigos </w:t>
      </w:r>
      <w:r w:rsidR="00E65BBF">
        <w:t>a los libres pensadores</w:t>
      </w:r>
      <w:r>
        <w:t>.</w:t>
      </w:r>
      <w:r w:rsidR="00E65BBF">
        <w:t xml:space="preserve"> Gran error porque son éstos los que hacen avanzar el proceso sobre bases sólidas.</w:t>
      </w:r>
    </w:p>
    <w:p w14:paraId="2B5DB182" w14:textId="1DCA8AAE" w:rsidR="0036210D" w:rsidRDefault="0036210D" w:rsidP="008824F8">
      <w:r>
        <w:t xml:space="preserve">Recientemente el </w:t>
      </w:r>
      <w:hyperlink r:id="rId8" w:history="1">
        <w:proofErr w:type="spellStart"/>
        <w:r w:rsidRPr="0036210D">
          <w:rPr>
            <w:rStyle w:val="Hipervnculo"/>
          </w:rPr>
          <w:t>Korea</w:t>
        </w:r>
        <w:proofErr w:type="spellEnd"/>
        <w:r w:rsidRPr="0036210D">
          <w:rPr>
            <w:rStyle w:val="Hipervnculo"/>
          </w:rPr>
          <w:t xml:space="preserve"> </w:t>
        </w:r>
        <w:proofErr w:type="spellStart"/>
        <w:r w:rsidRPr="0036210D">
          <w:rPr>
            <w:rStyle w:val="Hipervnculo"/>
          </w:rPr>
          <w:t>Accounting</w:t>
        </w:r>
        <w:proofErr w:type="spellEnd"/>
        <w:r w:rsidRPr="0036210D">
          <w:rPr>
            <w:rStyle w:val="Hipervnculo"/>
          </w:rPr>
          <w:t xml:space="preserve"> </w:t>
        </w:r>
        <w:proofErr w:type="spellStart"/>
        <w:r w:rsidRPr="0036210D">
          <w:rPr>
            <w:rStyle w:val="Hipervnculo"/>
          </w:rPr>
          <w:t>Standards</w:t>
        </w:r>
        <w:proofErr w:type="spellEnd"/>
        <w:r w:rsidRPr="0036210D">
          <w:rPr>
            <w:rStyle w:val="Hipervnculo"/>
          </w:rPr>
          <w:t xml:space="preserve"> </w:t>
        </w:r>
        <w:proofErr w:type="spellStart"/>
        <w:r w:rsidRPr="0036210D">
          <w:rPr>
            <w:rStyle w:val="Hipervnculo"/>
          </w:rPr>
          <w:t>Board</w:t>
        </w:r>
        <w:proofErr w:type="spellEnd"/>
        <w:r w:rsidRPr="0036210D">
          <w:rPr>
            <w:rStyle w:val="Hipervnculo"/>
          </w:rPr>
          <w:t xml:space="preserve"> (KASB)</w:t>
        </w:r>
      </w:hyperlink>
      <w:r>
        <w:t xml:space="preserve"> divulgó </w:t>
      </w:r>
      <w:r w:rsidR="00726F23">
        <w:t xml:space="preserve">en inglés </w:t>
      </w:r>
      <w:r>
        <w:t xml:space="preserve">el informe de investigación titulado </w:t>
      </w:r>
      <w:hyperlink r:id="rId9" w:history="1">
        <w:r w:rsidRPr="0036210D">
          <w:rPr>
            <w:rStyle w:val="Hipervnculo"/>
          </w:rPr>
          <w:t xml:space="preserve">No. 37 </w:t>
        </w:r>
        <w:proofErr w:type="spellStart"/>
        <w:r w:rsidRPr="0036210D">
          <w:rPr>
            <w:rStyle w:val="Hipervnculo"/>
          </w:rPr>
          <w:t>Costs</w:t>
        </w:r>
        <w:proofErr w:type="spellEnd"/>
        <w:r w:rsidRPr="0036210D">
          <w:rPr>
            <w:rStyle w:val="Hipervnculo"/>
          </w:rPr>
          <w:t xml:space="preserve"> and </w:t>
        </w:r>
        <w:proofErr w:type="spellStart"/>
        <w:r w:rsidRPr="0036210D">
          <w:rPr>
            <w:rStyle w:val="Hipervnculo"/>
          </w:rPr>
          <w:t>benefits</w:t>
        </w:r>
        <w:proofErr w:type="spellEnd"/>
        <w:r w:rsidRPr="0036210D">
          <w:rPr>
            <w:rStyle w:val="Hipervnculo"/>
          </w:rPr>
          <w:t xml:space="preserve"> of IFRS </w:t>
        </w:r>
        <w:proofErr w:type="spellStart"/>
        <w:r w:rsidRPr="0036210D">
          <w:rPr>
            <w:rStyle w:val="Hipervnculo"/>
          </w:rPr>
          <w:t>adoption</w:t>
        </w:r>
        <w:proofErr w:type="spellEnd"/>
        <w:r w:rsidRPr="0036210D">
          <w:rPr>
            <w:rStyle w:val="Hipervnculo"/>
          </w:rPr>
          <w:t xml:space="preserve"> in </w:t>
        </w:r>
        <w:proofErr w:type="spellStart"/>
        <w:r w:rsidRPr="0036210D">
          <w:rPr>
            <w:rStyle w:val="Hipervnculo"/>
          </w:rPr>
          <w:t>Korea</w:t>
        </w:r>
        <w:proofErr w:type="spellEnd"/>
        <w:r w:rsidRPr="0036210D">
          <w:rPr>
            <w:rStyle w:val="Hipervnculo"/>
          </w:rPr>
          <w:t xml:space="preserve"> - </w:t>
        </w:r>
        <w:proofErr w:type="spellStart"/>
        <w:r w:rsidRPr="0036210D">
          <w:rPr>
            <w:rStyle w:val="Hipervnculo"/>
          </w:rPr>
          <w:t>Preparers</w:t>
        </w:r>
        <w:proofErr w:type="spellEnd"/>
        <w:r w:rsidRPr="0036210D">
          <w:rPr>
            <w:rStyle w:val="Hipervnculo"/>
          </w:rPr>
          <w:t xml:space="preserve">' </w:t>
        </w:r>
        <w:proofErr w:type="spellStart"/>
        <w:r w:rsidRPr="0036210D">
          <w:rPr>
            <w:rStyle w:val="Hipervnculo"/>
          </w:rPr>
          <w:t>perspectives</w:t>
        </w:r>
        <w:proofErr w:type="spellEnd"/>
      </w:hyperlink>
      <w:r>
        <w:t>.</w:t>
      </w:r>
      <w:r w:rsidR="008824F8">
        <w:t xml:space="preserve"> Como su nombre lo indica, este estudio se focalizó en la opinión de los preparadores, no en la de los usuarios que son los más consultados sobre los beneficios de las normas internacionales. “(…) </w:t>
      </w:r>
      <w:proofErr w:type="spellStart"/>
      <w:r w:rsidR="008824F8" w:rsidRPr="008824F8">
        <w:rPr>
          <w:i/>
        </w:rPr>
        <w:t>The</w:t>
      </w:r>
      <w:proofErr w:type="spellEnd"/>
      <w:r w:rsidR="008824F8" w:rsidRPr="008824F8">
        <w:rPr>
          <w:i/>
        </w:rPr>
        <w:t xml:space="preserve"> </w:t>
      </w:r>
      <w:proofErr w:type="spellStart"/>
      <w:r w:rsidR="008824F8" w:rsidRPr="008824F8">
        <w:rPr>
          <w:i/>
        </w:rPr>
        <w:t>analysis</w:t>
      </w:r>
      <w:proofErr w:type="spellEnd"/>
      <w:r w:rsidR="008824F8" w:rsidRPr="008824F8">
        <w:rPr>
          <w:i/>
        </w:rPr>
        <w:t xml:space="preserve"> </w:t>
      </w:r>
      <w:proofErr w:type="spellStart"/>
      <w:r w:rsidR="008824F8" w:rsidRPr="008824F8">
        <w:rPr>
          <w:i/>
        </w:rPr>
        <w:t>covered</w:t>
      </w:r>
      <w:proofErr w:type="spellEnd"/>
      <w:r w:rsidR="008824F8" w:rsidRPr="008824F8">
        <w:rPr>
          <w:i/>
        </w:rPr>
        <w:t xml:space="preserve"> 148 KOSPI (</w:t>
      </w:r>
      <w:proofErr w:type="spellStart"/>
      <w:r w:rsidR="008824F8" w:rsidRPr="008824F8">
        <w:rPr>
          <w:i/>
        </w:rPr>
        <w:t>Korea</w:t>
      </w:r>
      <w:proofErr w:type="spellEnd"/>
      <w:r w:rsidR="008824F8" w:rsidRPr="008824F8">
        <w:rPr>
          <w:i/>
        </w:rPr>
        <w:t xml:space="preserve"> </w:t>
      </w:r>
      <w:proofErr w:type="spellStart"/>
      <w:r w:rsidR="008824F8" w:rsidRPr="008824F8">
        <w:rPr>
          <w:i/>
        </w:rPr>
        <w:t>Composite</w:t>
      </w:r>
      <w:proofErr w:type="spellEnd"/>
      <w:r w:rsidR="008824F8" w:rsidRPr="008824F8">
        <w:rPr>
          <w:i/>
        </w:rPr>
        <w:t xml:space="preserve"> Stock Price </w:t>
      </w:r>
      <w:proofErr w:type="spellStart"/>
      <w:r w:rsidR="008824F8" w:rsidRPr="008824F8">
        <w:rPr>
          <w:i/>
        </w:rPr>
        <w:t>Index</w:t>
      </w:r>
      <w:proofErr w:type="spellEnd"/>
      <w:r w:rsidR="008824F8" w:rsidRPr="008824F8">
        <w:rPr>
          <w:i/>
        </w:rPr>
        <w:t xml:space="preserve">) </w:t>
      </w:r>
      <w:proofErr w:type="spellStart"/>
      <w:r w:rsidR="008824F8" w:rsidRPr="008824F8">
        <w:rPr>
          <w:i/>
        </w:rPr>
        <w:t>companies</w:t>
      </w:r>
      <w:proofErr w:type="spellEnd"/>
      <w:r w:rsidR="008824F8" w:rsidRPr="008824F8">
        <w:rPr>
          <w:i/>
        </w:rPr>
        <w:t xml:space="preserve"> and 97 KOSDAQ (</w:t>
      </w:r>
      <w:proofErr w:type="spellStart"/>
      <w:r w:rsidR="008824F8" w:rsidRPr="008824F8">
        <w:rPr>
          <w:i/>
        </w:rPr>
        <w:t>Korea</w:t>
      </w:r>
      <w:proofErr w:type="spellEnd"/>
      <w:r w:rsidR="008824F8" w:rsidRPr="008824F8">
        <w:rPr>
          <w:i/>
        </w:rPr>
        <w:t xml:space="preserve"> </w:t>
      </w:r>
      <w:proofErr w:type="spellStart"/>
      <w:r w:rsidR="008824F8" w:rsidRPr="008824F8">
        <w:rPr>
          <w:i/>
        </w:rPr>
        <w:t>Securities</w:t>
      </w:r>
      <w:proofErr w:type="spellEnd"/>
      <w:r w:rsidR="008824F8" w:rsidRPr="008824F8">
        <w:rPr>
          <w:i/>
        </w:rPr>
        <w:t xml:space="preserve"> </w:t>
      </w:r>
      <w:proofErr w:type="spellStart"/>
      <w:r w:rsidR="008824F8" w:rsidRPr="008824F8">
        <w:rPr>
          <w:i/>
        </w:rPr>
        <w:t>Dealers</w:t>
      </w:r>
      <w:proofErr w:type="spellEnd"/>
      <w:r w:rsidR="008824F8" w:rsidRPr="008824F8">
        <w:rPr>
          <w:i/>
        </w:rPr>
        <w:t xml:space="preserve"> </w:t>
      </w:r>
      <w:proofErr w:type="spellStart"/>
      <w:r w:rsidR="008824F8" w:rsidRPr="008824F8">
        <w:rPr>
          <w:i/>
        </w:rPr>
        <w:t>Automated</w:t>
      </w:r>
      <w:proofErr w:type="spellEnd"/>
      <w:r w:rsidR="008824F8" w:rsidRPr="008824F8">
        <w:rPr>
          <w:i/>
        </w:rPr>
        <w:t xml:space="preserve"> </w:t>
      </w:r>
      <w:proofErr w:type="spellStart"/>
      <w:r w:rsidR="008824F8" w:rsidRPr="008824F8">
        <w:rPr>
          <w:i/>
        </w:rPr>
        <w:t>Quotations</w:t>
      </w:r>
      <w:proofErr w:type="spellEnd"/>
      <w:r w:rsidR="008824F8" w:rsidRPr="008824F8">
        <w:rPr>
          <w:i/>
        </w:rPr>
        <w:t xml:space="preserve">) </w:t>
      </w:r>
      <w:proofErr w:type="spellStart"/>
      <w:r w:rsidR="008824F8" w:rsidRPr="008824F8">
        <w:rPr>
          <w:i/>
        </w:rPr>
        <w:t>companies</w:t>
      </w:r>
      <w:proofErr w:type="spellEnd"/>
      <w:r w:rsidR="008824F8" w:rsidRPr="008824F8">
        <w:rPr>
          <w:i/>
        </w:rPr>
        <w:t xml:space="preserve">, </w:t>
      </w:r>
      <w:proofErr w:type="spellStart"/>
      <w:r w:rsidR="008824F8" w:rsidRPr="008824F8">
        <w:rPr>
          <w:i/>
        </w:rPr>
        <w:t>totaling</w:t>
      </w:r>
      <w:proofErr w:type="spellEnd"/>
      <w:r w:rsidR="008824F8" w:rsidRPr="008824F8">
        <w:rPr>
          <w:i/>
        </w:rPr>
        <w:t xml:space="preserve"> 245 </w:t>
      </w:r>
      <w:proofErr w:type="spellStart"/>
      <w:r w:rsidR="008824F8" w:rsidRPr="008824F8">
        <w:rPr>
          <w:i/>
        </w:rPr>
        <w:t>companies</w:t>
      </w:r>
      <w:proofErr w:type="spellEnd"/>
      <w:r w:rsidR="008824F8">
        <w:t>. (…)”</w:t>
      </w:r>
    </w:p>
    <w:p w14:paraId="6352BACB" w14:textId="16309573" w:rsidR="008824F8" w:rsidRDefault="008824F8" w:rsidP="00972F24">
      <w:r>
        <w:t xml:space="preserve">“(…) </w:t>
      </w:r>
      <w:r w:rsidRPr="008824F8">
        <w:rPr>
          <w:i/>
        </w:rPr>
        <w:t xml:space="preserve">1.  </w:t>
      </w:r>
      <w:r w:rsidRPr="00F61112">
        <w:rPr>
          <w:i/>
          <w:lang w:val="en-US"/>
        </w:rPr>
        <w:t>According to the survey result, approximately one-half of the respondents replied that the costs of IFRS adoption exceed the benefits, and only around 10% of the respondents replied that the benefits exceed the costs.</w:t>
      </w:r>
      <w:r w:rsidRPr="00F61112">
        <w:rPr>
          <w:lang w:val="en-US"/>
        </w:rPr>
        <w:t xml:space="preserve"> (…)”. “(…).  </w:t>
      </w:r>
      <w:r w:rsidRPr="00F61112">
        <w:rPr>
          <w:i/>
          <w:lang w:val="en-US"/>
        </w:rPr>
        <w:t>Of the six items of cost that were incurred before the IFRS adoption, the respondents answered that they spent most on education, with the cost of accounting consultation, other costs, costs for developing and establishing accounting systems, costs relating to the preparation period, and staff addition. (listed in the order of incurrence)</w:t>
      </w:r>
      <w:r w:rsidRPr="00F61112">
        <w:rPr>
          <w:lang w:val="en-US"/>
        </w:rPr>
        <w:t xml:space="preserve"> (…)”. “(…)8.  </w:t>
      </w:r>
      <w:r w:rsidRPr="00F61112">
        <w:rPr>
          <w:i/>
          <w:lang w:val="en-US"/>
        </w:rPr>
        <w:t xml:space="preserve">As for the costs incurred after the IFRS adoption, the respondents’ costs for accountancy workload increased the most, followed by time spent to prepare notes to the financial statements. </w:t>
      </w:r>
      <w:proofErr w:type="spellStart"/>
      <w:r w:rsidRPr="008824F8">
        <w:rPr>
          <w:i/>
        </w:rPr>
        <w:t>On</w:t>
      </w:r>
      <w:proofErr w:type="spellEnd"/>
      <w:r w:rsidRPr="008824F8">
        <w:rPr>
          <w:i/>
        </w:rPr>
        <w:t xml:space="preserve"> </w:t>
      </w:r>
      <w:proofErr w:type="spellStart"/>
      <w:r w:rsidRPr="008824F8">
        <w:rPr>
          <w:i/>
        </w:rPr>
        <w:t>the</w:t>
      </w:r>
      <w:proofErr w:type="spellEnd"/>
      <w:r w:rsidRPr="008824F8">
        <w:rPr>
          <w:i/>
        </w:rPr>
        <w:t xml:space="preserve"> </w:t>
      </w:r>
      <w:proofErr w:type="spellStart"/>
      <w:r w:rsidRPr="008824F8">
        <w:rPr>
          <w:i/>
        </w:rPr>
        <w:t>other</w:t>
      </w:r>
      <w:proofErr w:type="spellEnd"/>
      <w:r w:rsidRPr="008824F8">
        <w:rPr>
          <w:i/>
        </w:rPr>
        <w:t xml:space="preserve"> </w:t>
      </w:r>
      <w:proofErr w:type="spellStart"/>
      <w:r w:rsidRPr="008824F8">
        <w:rPr>
          <w:i/>
        </w:rPr>
        <w:t>hand</w:t>
      </w:r>
      <w:proofErr w:type="spellEnd"/>
      <w:r w:rsidRPr="008824F8">
        <w:rPr>
          <w:i/>
        </w:rPr>
        <w:t xml:space="preserve">, </w:t>
      </w:r>
      <w:proofErr w:type="spellStart"/>
      <w:r w:rsidRPr="008824F8">
        <w:rPr>
          <w:i/>
        </w:rPr>
        <w:t>costs</w:t>
      </w:r>
      <w:proofErr w:type="spellEnd"/>
      <w:r w:rsidRPr="008824F8">
        <w:rPr>
          <w:i/>
        </w:rPr>
        <w:t xml:space="preserve"> of </w:t>
      </w:r>
      <w:proofErr w:type="spellStart"/>
      <w:r w:rsidRPr="008824F8">
        <w:rPr>
          <w:i/>
        </w:rPr>
        <w:t>fair</w:t>
      </w:r>
      <w:proofErr w:type="spellEnd"/>
      <w:r w:rsidRPr="008824F8">
        <w:rPr>
          <w:i/>
        </w:rPr>
        <w:t xml:space="preserve"> </w:t>
      </w:r>
      <w:proofErr w:type="spellStart"/>
      <w:r w:rsidRPr="008824F8">
        <w:rPr>
          <w:i/>
        </w:rPr>
        <w:t>value</w:t>
      </w:r>
      <w:proofErr w:type="spellEnd"/>
      <w:r w:rsidRPr="008824F8">
        <w:rPr>
          <w:i/>
        </w:rPr>
        <w:t xml:space="preserve"> </w:t>
      </w:r>
      <w:proofErr w:type="spellStart"/>
      <w:r w:rsidRPr="008824F8">
        <w:rPr>
          <w:i/>
        </w:rPr>
        <w:t>measurement</w:t>
      </w:r>
      <w:proofErr w:type="spellEnd"/>
      <w:r w:rsidRPr="008824F8">
        <w:rPr>
          <w:i/>
        </w:rPr>
        <w:t xml:space="preserve"> </w:t>
      </w:r>
      <w:proofErr w:type="spellStart"/>
      <w:r w:rsidRPr="008824F8">
        <w:rPr>
          <w:i/>
        </w:rPr>
        <w:t>for</w:t>
      </w:r>
      <w:proofErr w:type="spellEnd"/>
      <w:r w:rsidRPr="008824F8">
        <w:rPr>
          <w:i/>
        </w:rPr>
        <w:t xml:space="preserve"> </w:t>
      </w:r>
      <w:proofErr w:type="spellStart"/>
      <w:r w:rsidRPr="008824F8">
        <w:rPr>
          <w:i/>
        </w:rPr>
        <w:t>assets</w:t>
      </w:r>
      <w:proofErr w:type="spellEnd"/>
      <w:r w:rsidRPr="008824F8">
        <w:rPr>
          <w:i/>
        </w:rPr>
        <w:t xml:space="preserve"> and </w:t>
      </w:r>
      <w:proofErr w:type="spellStart"/>
      <w:r w:rsidRPr="008824F8">
        <w:rPr>
          <w:i/>
        </w:rPr>
        <w:t>liabilities</w:t>
      </w:r>
      <w:proofErr w:type="spellEnd"/>
      <w:r w:rsidRPr="008824F8">
        <w:rPr>
          <w:i/>
        </w:rPr>
        <w:t xml:space="preserve"> and </w:t>
      </w:r>
      <w:proofErr w:type="spellStart"/>
      <w:r w:rsidRPr="008824F8">
        <w:rPr>
          <w:i/>
        </w:rPr>
        <w:t>impairment</w:t>
      </w:r>
      <w:proofErr w:type="spellEnd"/>
      <w:r w:rsidRPr="008824F8">
        <w:rPr>
          <w:i/>
        </w:rPr>
        <w:t xml:space="preserve"> </w:t>
      </w:r>
      <w:proofErr w:type="spellStart"/>
      <w:r w:rsidRPr="008824F8">
        <w:rPr>
          <w:i/>
        </w:rPr>
        <w:t>tests</w:t>
      </w:r>
      <w:proofErr w:type="spellEnd"/>
      <w:r w:rsidRPr="008824F8">
        <w:rPr>
          <w:i/>
        </w:rPr>
        <w:t xml:space="preserve"> </w:t>
      </w:r>
      <w:proofErr w:type="spellStart"/>
      <w:r w:rsidRPr="008824F8">
        <w:rPr>
          <w:i/>
        </w:rPr>
        <w:t>for</w:t>
      </w:r>
      <w:proofErr w:type="spellEnd"/>
      <w:r w:rsidRPr="008824F8">
        <w:rPr>
          <w:i/>
        </w:rPr>
        <w:t xml:space="preserve"> </w:t>
      </w:r>
      <w:proofErr w:type="spellStart"/>
      <w:r w:rsidRPr="008824F8">
        <w:rPr>
          <w:i/>
        </w:rPr>
        <w:t>assets</w:t>
      </w:r>
      <w:proofErr w:type="spellEnd"/>
      <w:r w:rsidRPr="008824F8">
        <w:rPr>
          <w:i/>
        </w:rPr>
        <w:t xml:space="preserve"> </w:t>
      </w:r>
      <w:proofErr w:type="spellStart"/>
      <w:r w:rsidRPr="008824F8">
        <w:rPr>
          <w:i/>
        </w:rPr>
        <w:t>did</w:t>
      </w:r>
      <w:proofErr w:type="spellEnd"/>
      <w:r w:rsidRPr="008824F8">
        <w:rPr>
          <w:i/>
        </w:rPr>
        <w:t xml:space="preserve"> </w:t>
      </w:r>
      <w:proofErr w:type="spellStart"/>
      <w:r w:rsidRPr="008824F8">
        <w:rPr>
          <w:i/>
        </w:rPr>
        <w:t>not</w:t>
      </w:r>
      <w:proofErr w:type="spellEnd"/>
      <w:r w:rsidRPr="008824F8">
        <w:rPr>
          <w:i/>
        </w:rPr>
        <w:t xml:space="preserve"> </w:t>
      </w:r>
      <w:proofErr w:type="spellStart"/>
      <w:r w:rsidRPr="008824F8">
        <w:rPr>
          <w:i/>
        </w:rPr>
        <w:t>seem</w:t>
      </w:r>
      <w:proofErr w:type="spellEnd"/>
      <w:r w:rsidRPr="008824F8">
        <w:rPr>
          <w:i/>
        </w:rPr>
        <w:t xml:space="preserve"> to </w:t>
      </w:r>
      <w:proofErr w:type="spellStart"/>
      <w:r w:rsidRPr="008824F8">
        <w:rPr>
          <w:i/>
        </w:rPr>
        <w:t>have</w:t>
      </w:r>
      <w:proofErr w:type="spellEnd"/>
      <w:r w:rsidRPr="008824F8">
        <w:rPr>
          <w:i/>
        </w:rPr>
        <w:t xml:space="preserve"> </w:t>
      </w:r>
      <w:proofErr w:type="spellStart"/>
      <w:r w:rsidRPr="008824F8">
        <w:rPr>
          <w:i/>
        </w:rPr>
        <w:t>increased</w:t>
      </w:r>
      <w:proofErr w:type="spellEnd"/>
      <w:r w:rsidRPr="008824F8">
        <w:rPr>
          <w:i/>
        </w:rPr>
        <w:t xml:space="preserve"> </w:t>
      </w:r>
      <w:proofErr w:type="spellStart"/>
      <w:r w:rsidRPr="008824F8">
        <w:rPr>
          <w:i/>
        </w:rPr>
        <w:t>very</w:t>
      </w:r>
      <w:proofErr w:type="spellEnd"/>
      <w:r w:rsidRPr="008824F8">
        <w:rPr>
          <w:i/>
        </w:rPr>
        <w:t xml:space="preserve"> </w:t>
      </w:r>
      <w:proofErr w:type="spellStart"/>
      <w:r w:rsidRPr="008824F8">
        <w:rPr>
          <w:i/>
        </w:rPr>
        <w:t>much</w:t>
      </w:r>
      <w:proofErr w:type="spellEnd"/>
      <w:r w:rsidRPr="008824F8">
        <w:rPr>
          <w:i/>
        </w:rPr>
        <w:t xml:space="preserve"> </w:t>
      </w:r>
      <w:proofErr w:type="spellStart"/>
      <w:r w:rsidRPr="008824F8">
        <w:rPr>
          <w:i/>
        </w:rPr>
        <w:t>according</w:t>
      </w:r>
      <w:proofErr w:type="spellEnd"/>
      <w:r w:rsidRPr="008824F8">
        <w:rPr>
          <w:i/>
        </w:rPr>
        <w:t xml:space="preserve"> to </w:t>
      </w:r>
      <w:proofErr w:type="spellStart"/>
      <w:r w:rsidRPr="008824F8">
        <w:rPr>
          <w:i/>
        </w:rPr>
        <w:t>the</w:t>
      </w:r>
      <w:proofErr w:type="spellEnd"/>
      <w:r w:rsidRPr="008824F8">
        <w:rPr>
          <w:i/>
        </w:rPr>
        <w:t xml:space="preserve"> responses.</w:t>
      </w:r>
      <w:r>
        <w:t xml:space="preserve"> (…)”.</w:t>
      </w:r>
    </w:p>
    <w:p w14:paraId="23517D47" w14:textId="2D339023" w:rsidR="00726F23" w:rsidRDefault="00726F23" w:rsidP="00972F24">
      <w:r>
        <w:t>Se aprende mucho de estos documentos, nos dan respuestas y nos llenan de preguntas.</w:t>
      </w:r>
    </w:p>
    <w:p w14:paraId="60E214E6" w14:textId="1D839E7B" w:rsidR="008824F8" w:rsidRPr="00726F23" w:rsidRDefault="00726F23" w:rsidP="00726F23">
      <w:pPr>
        <w:jc w:val="right"/>
        <w:rPr>
          <w:i/>
        </w:rPr>
      </w:pPr>
      <w:r w:rsidRPr="00726F23">
        <w:rPr>
          <w:i/>
        </w:rPr>
        <w:t xml:space="preserve">Hernando Bermúdez Gómez </w:t>
      </w:r>
    </w:p>
    <w:sectPr w:rsidR="008824F8" w:rsidRPr="00726F2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1DEA" w14:textId="77777777" w:rsidR="00387ED8" w:rsidRDefault="00387ED8" w:rsidP="00EE7812">
      <w:pPr>
        <w:spacing w:after="0" w:line="240" w:lineRule="auto"/>
      </w:pPr>
      <w:r>
        <w:separator/>
      </w:r>
    </w:p>
  </w:endnote>
  <w:endnote w:type="continuationSeparator" w:id="0">
    <w:p w14:paraId="77F39F6D" w14:textId="77777777" w:rsidR="00387ED8" w:rsidRDefault="00387E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60644" w14:textId="77777777" w:rsidR="00387ED8" w:rsidRDefault="00387ED8" w:rsidP="00EE7812">
      <w:pPr>
        <w:spacing w:after="0" w:line="240" w:lineRule="auto"/>
      </w:pPr>
      <w:r>
        <w:separator/>
      </w:r>
    </w:p>
  </w:footnote>
  <w:footnote w:type="continuationSeparator" w:id="0">
    <w:p w14:paraId="6310437D" w14:textId="77777777" w:rsidR="00387ED8" w:rsidRDefault="00387E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6662CA3B"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972F24">
      <w:t>080</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387E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8FF"/>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ED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11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kasb.or.kr/fe/cms/contents/NR_intro/NR_index.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g.kasb.or.kr/fe/bbs/NR_view.do;jsessionid=43BBFC6A6635BB89F24C51EFA6DB34A1?bbsCd=1028&amp;bbsSeq=10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AC169-4DAA-43D5-8B31-E876CDC6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2681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2016-05-22T22:42:00Z</dcterms:created>
  <dcterms:modified xsi:type="dcterms:W3CDTF">2016-05-22T22:42:00Z</dcterms:modified>
</cp:coreProperties>
</file>