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EE6C1" w14:textId="66DD1A0A" w:rsidR="00F3669B" w:rsidRPr="00F3669B" w:rsidRDefault="00F3669B" w:rsidP="00F3669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F3669B">
        <w:rPr>
          <w:position w:val="-8"/>
          <w:sz w:val="123"/>
        </w:rPr>
        <w:t>P</w:t>
      </w:r>
    </w:p>
    <w:p w14:paraId="7D2D656B" w14:textId="322E6245" w:rsidR="000C2D0B" w:rsidRDefault="00F3669B" w:rsidP="00F3669B">
      <w:r>
        <w:t xml:space="preserve">ara mejorar su pronunciamiento de 2002, IOSCO ha dado a conocer su </w:t>
      </w:r>
      <w:hyperlink r:id="rId8" w:history="1">
        <w:proofErr w:type="spellStart"/>
        <w:r w:rsidRPr="00F3669B">
          <w:rPr>
            <w:rStyle w:val="Hipervnculo"/>
          </w:rPr>
          <w:t>Statement</w:t>
        </w:r>
        <w:proofErr w:type="spellEnd"/>
        <w:r w:rsidRPr="00F3669B">
          <w:rPr>
            <w:rStyle w:val="Hipervnculo"/>
          </w:rPr>
          <w:t xml:space="preserve"> </w:t>
        </w:r>
        <w:proofErr w:type="spellStart"/>
        <w:r w:rsidRPr="00F3669B">
          <w:rPr>
            <w:rStyle w:val="Hipervnculo"/>
          </w:rPr>
          <w:t>On</w:t>
        </w:r>
        <w:proofErr w:type="spellEnd"/>
        <w:r w:rsidRPr="00F3669B">
          <w:rPr>
            <w:rStyle w:val="Hipervnculo"/>
          </w:rPr>
          <w:t xml:space="preserve"> NON-GAAP </w:t>
        </w:r>
        <w:proofErr w:type="spellStart"/>
        <w:r w:rsidRPr="00F3669B">
          <w:rPr>
            <w:rStyle w:val="Hipervnculo"/>
          </w:rPr>
          <w:t>Financial</w:t>
        </w:r>
        <w:proofErr w:type="spellEnd"/>
        <w:r w:rsidRPr="00F3669B">
          <w:rPr>
            <w:rStyle w:val="Hipervnculo"/>
          </w:rPr>
          <w:t xml:space="preserve"> </w:t>
        </w:r>
        <w:proofErr w:type="spellStart"/>
        <w:r w:rsidRPr="00F3669B">
          <w:rPr>
            <w:rStyle w:val="Hipervnculo"/>
          </w:rPr>
          <w:t>Measures</w:t>
        </w:r>
        <w:proofErr w:type="spellEnd"/>
      </w:hyperlink>
      <w:r>
        <w:t xml:space="preserve">. De acuerdo con éste, “(…) </w:t>
      </w:r>
      <w:r w:rsidRPr="00F3669B">
        <w:rPr>
          <w:i/>
        </w:rPr>
        <w:t xml:space="preserve">a non-GAAP </w:t>
      </w:r>
      <w:proofErr w:type="spellStart"/>
      <w:r w:rsidRPr="00F3669B">
        <w:rPr>
          <w:i/>
        </w:rPr>
        <w:t>financial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measure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is</w:t>
      </w:r>
      <w:proofErr w:type="spellEnd"/>
      <w:r w:rsidRPr="00F3669B">
        <w:rPr>
          <w:i/>
        </w:rPr>
        <w:t xml:space="preserve"> a </w:t>
      </w:r>
      <w:proofErr w:type="spellStart"/>
      <w:r w:rsidRPr="00F3669B">
        <w:rPr>
          <w:i/>
        </w:rPr>
        <w:t>numerical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measure</w:t>
      </w:r>
      <w:proofErr w:type="spellEnd"/>
      <w:r w:rsidRPr="00F3669B">
        <w:rPr>
          <w:i/>
        </w:rPr>
        <w:t xml:space="preserve"> of </w:t>
      </w:r>
      <w:proofErr w:type="spellStart"/>
      <w:r w:rsidRPr="00F3669B">
        <w:rPr>
          <w:i/>
        </w:rPr>
        <w:t>an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issuer’s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current</w:t>
      </w:r>
      <w:proofErr w:type="spellEnd"/>
      <w:r w:rsidRPr="00F3669B">
        <w:rPr>
          <w:i/>
        </w:rPr>
        <w:t xml:space="preserve">, </w:t>
      </w:r>
      <w:proofErr w:type="spellStart"/>
      <w:r w:rsidRPr="00F3669B">
        <w:rPr>
          <w:i/>
        </w:rPr>
        <w:t>historical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or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future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financial</w:t>
      </w:r>
      <w:proofErr w:type="spellEnd"/>
      <w:r w:rsidRPr="00F3669B">
        <w:rPr>
          <w:i/>
        </w:rPr>
        <w:t xml:space="preserve"> performance, </w:t>
      </w:r>
      <w:proofErr w:type="spellStart"/>
      <w:r w:rsidRPr="00F3669B">
        <w:rPr>
          <w:i/>
        </w:rPr>
        <w:t>financial</w:t>
      </w:r>
      <w:proofErr w:type="spellEnd"/>
      <w:r w:rsidRPr="00F3669B">
        <w:rPr>
          <w:i/>
        </w:rPr>
        <w:t xml:space="preserve"> position </w:t>
      </w:r>
      <w:proofErr w:type="spellStart"/>
      <w:r w:rsidRPr="00F3669B">
        <w:rPr>
          <w:i/>
        </w:rPr>
        <w:t>or</w:t>
      </w:r>
      <w:proofErr w:type="spellEnd"/>
      <w:r w:rsidRPr="00F3669B">
        <w:rPr>
          <w:i/>
        </w:rPr>
        <w:t xml:space="preserve"> cash </w:t>
      </w:r>
      <w:proofErr w:type="spellStart"/>
      <w:r w:rsidRPr="00F3669B">
        <w:rPr>
          <w:i/>
        </w:rPr>
        <w:t>flow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that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is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not</w:t>
      </w:r>
      <w:proofErr w:type="spellEnd"/>
      <w:r w:rsidRPr="00F3669B">
        <w:rPr>
          <w:i/>
        </w:rPr>
        <w:t xml:space="preserve"> a GAAP measure.</w:t>
      </w:r>
      <w:r w:rsidRPr="00F3669B">
        <w:rPr>
          <w:i/>
          <w:vertAlign w:val="superscript"/>
        </w:rPr>
        <w:t>3</w:t>
      </w:r>
      <w:r w:rsidRPr="00F3669B">
        <w:rPr>
          <w:i/>
        </w:rPr>
        <w:t xml:space="preserve"> </w:t>
      </w:r>
      <w:proofErr w:type="spellStart"/>
      <w:r w:rsidRPr="00F3669B">
        <w:rPr>
          <w:i/>
        </w:rPr>
        <w:t>For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example</w:t>
      </w:r>
      <w:proofErr w:type="spellEnd"/>
      <w:r w:rsidRPr="00F3669B">
        <w:rPr>
          <w:i/>
        </w:rPr>
        <w:t xml:space="preserve">, a non-GAAP </w:t>
      </w:r>
      <w:proofErr w:type="spellStart"/>
      <w:r w:rsidRPr="00F3669B">
        <w:rPr>
          <w:i/>
        </w:rPr>
        <w:t>financial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measure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may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exclude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amounts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that</w:t>
      </w:r>
      <w:proofErr w:type="spellEnd"/>
      <w:r w:rsidRPr="00F3669B">
        <w:rPr>
          <w:i/>
        </w:rPr>
        <w:t xml:space="preserve"> are </w:t>
      </w:r>
      <w:proofErr w:type="spellStart"/>
      <w:r w:rsidRPr="00F3669B">
        <w:rPr>
          <w:i/>
        </w:rPr>
        <w:t>included</w:t>
      </w:r>
      <w:proofErr w:type="spellEnd"/>
      <w:r w:rsidRPr="00F3669B">
        <w:rPr>
          <w:i/>
        </w:rPr>
        <w:t xml:space="preserve"> in, </w:t>
      </w:r>
      <w:proofErr w:type="spellStart"/>
      <w:r w:rsidRPr="00F3669B">
        <w:rPr>
          <w:i/>
        </w:rPr>
        <w:t>or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include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amounts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that</w:t>
      </w:r>
      <w:proofErr w:type="spellEnd"/>
      <w:r w:rsidRPr="00F3669B">
        <w:rPr>
          <w:i/>
        </w:rPr>
        <w:t xml:space="preserve"> are </w:t>
      </w:r>
      <w:proofErr w:type="spellStart"/>
      <w:r w:rsidRPr="00F3669B">
        <w:rPr>
          <w:i/>
        </w:rPr>
        <w:t>excluded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from</w:t>
      </w:r>
      <w:proofErr w:type="spellEnd"/>
      <w:r w:rsidRPr="00F3669B">
        <w:rPr>
          <w:i/>
        </w:rPr>
        <w:t xml:space="preserve">, </w:t>
      </w:r>
      <w:proofErr w:type="spellStart"/>
      <w:r w:rsidRPr="00F3669B">
        <w:rPr>
          <w:i/>
        </w:rPr>
        <w:t>the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most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directly</w:t>
      </w:r>
      <w:proofErr w:type="spellEnd"/>
      <w:r w:rsidRPr="00F3669B">
        <w:rPr>
          <w:i/>
        </w:rPr>
        <w:t xml:space="preserve"> comparable GAAP </w:t>
      </w:r>
      <w:proofErr w:type="spellStart"/>
      <w:r w:rsidRPr="00F3669B">
        <w:rPr>
          <w:i/>
        </w:rPr>
        <w:t>measure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calculated</w:t>
      </w:r>
      <w:proofErr w:type="spellEnd"/>
      <w:r w:rsidRPr="00F3669B">
        <w:rPr>
          <w:i/>
        </w:rPr>
        <w:t xml:space="preserve"> and </w:t>
      </w:r>
      <w:proofErr w:type="spellStart"/>
      <w:r w:rsidRPr="00F3669B">
        <w:rPr>
          <w:i/>
        </w:rPr>
        <w:t>presented</w:t>
      </w:r>
      <w:proofErr w:type="spellEnd"/>
      <w:r w:rsidRPr="00F3669B">
        <w:rPr>
          <w:i/>
        </w:rPr>
        <w:t xml:space="preserve"> in </w:t>
      </w:r>
      <w:proofErr w:type="spellStart"/>
      <w:r w:rsidRPr="00F3669B">
        <w:rPr>
          <w:i/>
        </w:rPr>
        <w:t>the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issuer’s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financial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statements</w:t>
      </w:r>
      <w:proofErr w:type="spellEnd"/>
      <w:r w:rsidRPr="00F3669B">
        <w:rPr>
          <w:i/>
        </w:rPr>
        <w:t xml:space="preserve">. </w:t>
      </w:r>
      <w:proofErr w:type="spellStart"/>
      <w:r w:rsidRPr="00F3669B">
        <w:rPr>
          <w:i/>
        </w:rPr>
        <w:t>An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operating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or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statistical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measure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that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is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not</w:t>
      </w:r>
      <w:proofErr w:type="spellEnd"/>
      <w:r w:rsidRPr="00F3669B">
        <w:rPr>
          <w:i/>
        </w:rPr>
        <w:t xml:space="preserve"> a </w:t>
      </w:r>
      <w:proofErr w:type="spellStart"/>
      <w:r w:rsidRPr="00F3669B">
        <w:rPr>
          <w:i/>
        </w:rPr>
        <w:t>financial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measure</w:t>
      </w:r>
      <w:proofErr w:type="spellEnd"/>
      <w:r w:rsidRPr="00F3669B">
        <w:rPr>
          <w:i/>
        </w:rPr>
        <w:t xml:space="preserve"> (</w:t>
      </w:r>
      <w:proofErr w:type="spellStart"/>
      <w:r w:rsidRPr="00F3669B">
        <w:rPr>
          <w:i/>
        </w:rPr>
        <w:t>such</w:t>
      </w:r>
      <w:proofErr w:type="spellEnd"/>
      <w:r w:rsidRPr="00F3669B">
        <w:rPr>
          <w:i/>
        </w:rPr>
        <w:t xml:space="preserve"> as </w:t>
      </w:r>
      <w:proofErr w:type="spellStart"/>
      <w:r w:rsidRPr="00F3669B">
        <w:rPr>
          <w:i/>
        </w:rPr>
        <w:t>numbers</w:t>
      </w:r>
      <w:proofErr w:type="spellEnd"/>
      <w:r w:rsidRPr="00F3669B">
        <w:rPr>
          <w:i/>
        </w:rPr>
        <w:t xml:space="preserve"> of </w:t>
      </w:r>
      <w:proofErr w:type="spellStart"/>
      <w:r w:rsidRPr="00F3669B">
        <w:rPr>
          <w:i/>
        </w:rPr>
        <w:t>stores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or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number</w:t>
      </w:r>
      <w:proofErr w:type="spellEnd"/>
      <w:r w:rsidRPr="00F3669B">
        <w:rPr>
          <w:i/>
        </w:rPr>
        <w:t xml:space="preserve"> of </w:t>
      </w:r>
      <w:proofErr w:type="spellStart"/>
      <w:r w:rsidRPr="00F3669B">
        <w:rPr>
          <w:i/>
        </w:rPr>
        <w:t>units</w:t>
      </w:r>
      <w:proofErr w:type="spellEnd"/>
      <w:r w:rsidRPr="00F3669B">
        <w:rPr>
          <w:i/>
        </w:rPr>
        <w:t xml:space="preserve">) </w:t>
      </w:r>
      <w:proofErr w:type="spellStart"/>
      <w:r w:rsidRPr="00F3669B">
        <w:rPr>
          <w:i/>
        </w:rPr>
        <w:t>is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not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within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the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scope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for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purposes</w:t>
      </w:r>
      <w:proofErr w:type="spellEnd"/>
      <w:r w:rsidRPr="00F3669B">
        <w:rPr>
          <w:i/>
        </w:rPr>
        <w:t xml:space="preserve"> of </w:t>
      </w:r>
      <w:proofErr w:type="spellStart"/>
      <w:r w:rsidRPr="00F3669B">
        <w:rPr>
          <w:i/>
        </w:rPr>
        <w:t>this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Statement</w:t>
      </w:r>
      <w:proofErr w:type="spellEnd"/>
      <w:r w:rsidRPr="00F3669B">
        <w:rPr>
          <w:i/>
        </w:rPr>
        <w:t xml:space="preserve">. </w:t>
      </w:r>
      <w:proofErr w:type="spellStart"/>
      <w:r w:rsidRPr="00F3669B">
        <w:rPr>
          <w:i/>
        </w:rPr>
        <w:t>However</w:t>
      </w:r>
      <w:proofErr w:type="spellEnd"/>
      <w:r w:rsidRPr="00F3669B">
        <w:rPr>
          <w:i/>
        </w:rPr>
        <w:t xml:space="preserve">, </w:t>
      </w:r>
      <w:proofErr w:type="spellStart"/>
      <w:r w:rsidRPr="00F3669B">
        <w:rPr>
          <w:i/>
        </w:rPr>
        <w:t>if</w:t>
      </w:r>
      <w:proofErr w:type="spellEnd"/>
      <w:r w:rsidRPr="00F3669B">
        <w:rPr>
          <w:i/>
        </w:rPr>
        <w:t xml:space="preserve"> a non-GAAP </w:t>
      </w:r>
      <w:proofErr w:type="spellStart"/>
      <w:r w:rsidRPr="00F3669B">
        <w:rPr>
          <w:i/>
        </w:rPr>
        <w:t>financial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measure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is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used</w:t>
      </w:r>
      <w:proofErr w:type="spellEnd"/>
      <w:r w:rsidRPr="00F3669B">
        <w:rPr>
          <w:i/>
        </w:rPr>
        <w:t xml:space="preserve"> to </w:t>
      </w:r>
      <w:proofErr w:type="spellStart"/>
      <w:r w:rsidRPr="00F3669B">
        <w:rPr>
          <w:i/>
        </w:rPr>
        <w:t>calculate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an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operating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or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statistical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measure</w:t>
      </w:r>
      <w:proofErr w:type="spellEnd"/>
      <w:r w:rsidRPr="00F3669B">
        <w:rPr>
          <w:i/>
        </w:rPr>
        <w:t xml:space="preserve"> (</w:t>
      </w:r>
      <w:proofErr w:type="spellStart"/>
      <w:r w:rsidRPr="00F3669B">
        <w:rPr>
          <w:i/>
        </w:rPr>
        <w:t>such</w:t>
      </w:r>
      <w:proofErr w:type="spellEnd"/>
      <w:r w:rsidRPr="00F3669B">
        <w:rPr>
          <w:i/>
        </w:rPr>
        <w:t xml:space="preserve"> as </w:t>
      </w:r>
      <w:proofErr w:type="spellStart"/>
      <w:r w:rsidRPr="00F3669B">
        <w:rPr>
          <w:i/>
        </w:rPr>
        <w:t>an</w:t>
      </w:r>
      <w:proofErr w:type="spellEnd"/>
      <w:r w:rsidRPr="00F3669B">
        <w:rPr>
          <w:i/>
        </w:rPr>
        <w:t xml:space="preserve"> ‘</w:t>
      </w:r>
      <w:proofErr w:type="spellStart"/>
      <w:r w:rsidRPr="00F3669B">
        <w:rPr>
          <w:i/>
        </w:rPr>
        <w:t>adjusted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earnings</w:t>
      </w:r>
      <w:proofErr w:type="spellEnd"/>
      <w:r w:rsidRPr="00F3669B">
        <w:rPr>
          <w:i/>
        </w:rPr>
        <w:t xml:space="preserve">’ </w:t>
      </w:r>
      <w:proofErr w:type="spellStart"/>
      <w:r w:rsidRPr="00F3669B">
        <w:rPr>
          <w:i/>
        </w:rPr>
        <w:t>financial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measure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used</w:t>
      </w:r>
      <w:proofErr w:type="spellEnd"/>
      <w:r w:rsidRPr="00F3669B">
        <w:rPr>
          <w:i/>
        </w:rPr>
        <w:t xml:space="preserve"> to </w:t>
      </w:r>
      <w:proofErr w:type="spellStart"/>
      <w:r w:rsidRPr="00F3669B">
        <w:rPr>
          <w:i/>
        </w:rPr>
        <w:t>calculate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an</w:t>
      </w:r>
      <w:proofErr w:type="spellEnd"/>
      <w:r w:rsidRPr="00F3669B">
        <w:rPr>
          <w:i/>
        </w:rPr>
        <w:t xml:space="preserve"> ‘</w:t>
      </w:r>
      <w:proofErr w:type="spellStart"/>
      <w:r w:rsidRPr="00F3669B">
        <w:rPr>
          <w:i/>
        </w:rPr>
        <w:t>adjusted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earnings</w:t>
      </w:r>
      <w:proofErr w:type="spellEnd"/>
      <w:r w:rsidRPr="00F3669B">
        <w:rPr>
          <w:i/>
        </w:rPr>
        <w:t xml:space="preserve"> per </w:t>
      </w:r>
      <w:proofErr w:type="spellStart"/>
      <w:r w:rsidRPr="00F3669B">
        <w:rPr>
          <w:i/>
        </w:rPr>
        <w:t>unit</w:t>
      </w:r>
      <w:proofErr w:type="spellEnd"/>
      <w:r w:rsidRPr="00F3669B">
        <w:rPr>
          <w:i/>
        </w:rPr>
        <w:t xml:space="preserve">’ </w:t>
      </w:r>
      <w:proofErr w:type="spellStart"/>
      <w:r w:rsidRPr="00F3669B">
        <w:rPr>
          <w:i/>
        </w:rPr>
        <w:t>measure</w:t>
      </w:r>
      <w:proofErr w:type="spellEnd"/>
      <w:r w:rsidRPr="00F3669B">
        <w:rPr>
          <w:i/>
        </w:rPr>
        <w:t xml:space="preserve">), </w:t>
      </w:r>
      <w:proofErr w:type="spellStart"/>
      <w:r w:rsidRPr="00F3669B">
        <w:rPr>
          <w:i/>
        </w:rPr>
        <w:t>then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the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Statement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would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apply</w:t>
      </w:r>
      <w:proofErr w:type="spellEnd"/>
      <w:r w:rsidRPr="00F3669B">
        <w:rPr>
          <w:i/>
        </w:rPr>
        <w:t xml:space="preserve"> to </w:t>
      </w:r>
      <w:proofErr w:type="spellStart"/>
      <w:r w:rsidRPr="00F3669B">
        <w:rPr>
          <w:i/>
        </w:rPr>
        <w:t>that</w:t>
      </w:r>
      <w:proofErr w:type="spellEnd"/>
      <w:r w:rsidRPr="00F3669B">
        <w:rPr>
          <w:i/>
        </w:rPr>
        <w:t xml:space="preserve"> non-GAAP </w:t>
      </w:r>
      <w:proofErr w:type="spellStart"/>
      <w:r w:rsidRPr="00F3669B">
        <w:rPr>
          <w:i/>
        </w:rPr>
        <w:t>financial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measure</w:t>
      </w:r>
      <w:proofErr w:type="spellEnd"/>
      <w:r w:rsidRPr="00F3669B">
        <w:rPr>
          <w:i/>
        </w:rPr>
        <w:t>. ―</w:t>
      </w:r>
      <w:proofErr w:type="spellStart"/>
      <w:r w:rsidRPr="00F3669B">
        <w:rPr>
          <w:i/>
        </w:rPr>
        <w:t>Common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terms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used</w:t>
      </w:r>
      <w:proofErr w:type="spellEnd"/>
      <w:r w:rsidRPr="00F3669B">
        <w:rPr>
          <w:i/>
        </w:rPr>
        <w:t xml:space="preserve"> to </w:t>
      </w:r>
      <w:proofErr w:type="spellStart"/>
      <w:r w:rsidRPr="00F3669B">
        <w:rPr>
          <w:i/>
        </w:rPr>
        <w:t>identify</w:t>
      </w:r>
      <w:proofErr w:type="spellEnd"/>
      <w:r w:rsidRPr="00F3669B">
        <w:rPr>
          <w:i/>
        </w:rPr>
        <w:t xml:space="preserve"> non-GAAP </w:t>
      </w:r>
      <w:proofErr w:type="spellStart"/>
      <w:r w:rsidRPr="00F3669B">
        <w:rPr>
          <w:i/>
        </w:rPr>
        <w:t>financial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measures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include</w:t>
      </w:r>
      <w:proofErr w:type="spellEnd"/>
      <w:r w:rsidRPr="00F3669B">
        <w:rPr>
          <w:i/>
        </w:rPr>
        <w:t xml:space="preserve">, </w:t>
      </w:r>
      <w:proofErr w:type="spellStart"/>
      <w:r w:rsidRPr="00F3669B">
        <w:rPr>
          <w:i/>
        </w:rPr>
        <w:t>among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others</w:t>
      </w:r>
      <w:proofErr w:type="spellEnd"/>
      <w:r w:rsidRPr="00F3669B">
        <w:rPr>
          <w:i/>
        </w:rPr>
        <w:t>, ‘</w:t>
      </w:r>
      <w:proofErr w:type="spellStart"/>
      <w:r w:rsidRPr="00F3669B">
        <w:rPr>
          <w:i/>
        </w:rPr>
        <w:t>underlying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earnings</w:t>
      </w:r>
      <w:proofErr w:type="spellEnd"/>
      <w:r w:rsidRPr="00F3669B">
        <w:rPr>
          <w:i/>
        </w:rPr>
        <w:t>’, ‘</w:t>
      </w:r>
      <w:proofErr w:type="spellStart"/>
      <w:r w:rsidRPr="00F3669B">
        <w:rPr>
          <w:i/>
        </w:rPr>
        <w:t>normalised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profit</w:t>
      </w:r>
      <w:proofErr w:type="spellEnd"/>
      <w:r w:rsidRPr="00F3669B">
        <w:rPr>
          <w:i/>
        </w:rPr>
        <w:t xml:space="preserve">’, ‘pro forma </w:t>
      </w:r>
      <w:proofErr w:type="spellStart"/>
      <w:r w:rsidRPr="00F3669B">
        <w:rPr>
          <w:i/>
        </w:rPr>
        <w:t>earnings</w:t>
      </w:r>
      <w:proofErr w:type="spellEnd"/>
      <w:r w:rsidRPr="00F3669B">
        <w:rPr>
          <w:i/>
        </w:rPr>
        <w:t xml:space="preserve">’, ‘cash </w:t>
      </w:r>
      <w:proofErr w:type="spellStart"/>
      <w:r w:rsidRPr="00F3669B">
        <w:rPr>
          <w:i/>
        </w:rPr>
        <w:t>earnings</w:t>
      </w:r>
      <w:proofErr w:type="spellEnd"/>
      <w:r w:rsidRPr="00F3669B">
        <w:rPr>
          <w:i/>
        </w:rPr>
        <w:t>’, ‘</w:t>
      </w:r>
      <w:proofErr w:type="spellStart"/>
      <w:r w:rsidRPr="00F3669B">
        <w:rPr>
          <w:i/>
        </w:rPr>
        <w:t>adjusted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earnings</w:t>
      </w:r>
      <w:proofErr w:type="spellEnd"/>
      <w:r w:rsidRPr="00F3669B">
        <w:rPr>
          <w:i/>
        </w:rPr>
        <w:t>’, and ‘</w:t>
      </w:r>
      <w:proofErr w:type="spellStart"/>
      <w:r w:rsidRPr="00F3669B">
        <w:rPr>
          <w:i/>
        </w:rPr>
        <w:t>earnings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before</w:t>
      </w:r>
      <w:proofErr w:type="spellEnd"/>
      <w:r w:rsidRPr="00F3669B">
        <w:rPr>
          <w:i/>
        </w:rPr>
        <w:t xml:space="preserve"> non-</w:t>
      </w:r>
      <w:proofErr w:type="spellStart"/>
      <w:r w:rsidRPr="00F3669B">
        <w:rPr>
          <w:i/>
        </w:rPr>
        <w:t>recurring</w:t>
      </w:r>
      <w:proofErr w:type="spellEnd"/>
      <w:r w:rsidRPr="00F3669B">
        <w:rPr>
          <w:i/>
        </w:rPr>
        <w:t xml:space="preserve"> items’.</w:t>
      </w:r>
      <w:r w:rsidRPr="00F3669B">
        <w:rPr>
          <w:i/>
          <w:vertAlign w:val="superscript"/>
        </w:rPr>
        <w:t>4</w:t>
      </w:r>
      <w:r w:rsidRPr="00F3669B">
        <w:rPr>
          <w:i/>
        </w:rPr>
        <w:t xml:space="preserve"> </w:t>
      </w:r>
      <w:proofErr w:type="spellStart"/>
      <w:r w:rsidRPr="00F3669B">
        <w:rPr>
          <w:i/>
        </w:rPr>
        <w:t>Different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issuers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may</w:t>
      </w:r>
      <w:proofErr w:type="spellEnd"/>
      <w:r w:rsidRPr="00F3669B">
        <w:rPr>
          <w:i/>
        </w:rPr>
        <w:t xml:space="preserve"> use </w:t>
      </w:r>
      <w:proofErr w:type="spellStart"/>
      <w:r w:rsidRPr="00F3669B">
        <w:rPr>
          <w:i/>
        </w:rPr>
        <w:t>the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same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term</w:t>
      </w:r>
      <w:proofErr w:type="spellEnd"/>
      <w:r w:rsidRPr="00F3669B">
        <w:rPr>
          <w:i/>
        </w:rPr>
        <w:t xml:space="preserve"> to </w:t>
      </w:r>
      <w:proofErr w:type="spellStart"/>
      <w:r w:rsidRPr="00F3669B">
        <w:rPr>
          <w:i/>
        </w:rPr>
        <w:t>refer</w:t>
      </w:r>
      <w:proofErr w:type="spellEnd"/>
      <w:r w:rsidRPr="00F3669B">
        <w:rPr>
          <w:i/>
        </w:rPr>
        <w:t xml:space="preserve"> to </w:t>
      </w:r>
      <w:proofErr w:type="spellStart"/>
      <w:r w:rsidRPr="00F3669B">
        <w:rPr>
          <w:i/>
        </w:rPr>
        <w:t>different</w:t>
      </w:r>
      <w:proofErr w:type="spellEnd"/>
      <w:r w:rsidRPr="00F3669B">
        <w:rPr>
          <w:i/>
        </w:rPr>
        <w:t xml:space="preserve"> </w:t>
      </w:r>
      <w:proofErr w:type="spellStart"/>
      <w:r w:rsidRPr="00F3669B">
        <w:rPr>
          <w:i/>
        </w:rPr>
        <w:t>calculations</w:t>
      </w:r>
      <w:proofErr w:type="spellEnd"/>
      <w:r w:rsidRPr="00F3669B">
        <w:rPr>
          <w:i/>
        </w:rPr>
        <w:t>.</w:t>
      </w:r>
      <w:r>
        <w:t xml:space="preserve"> (…)”.</w:t>
      </w:r>
    </w:p>
    <w:p w14:paraId="02C3F22D" w14:textId="6BD2A03D" w:rsidR="00F3669B" w:rsidRDefault="00F3669B" w:rsidP="00F3669B">
      <w:r>
        <w:t>Una primera cuestión tiene que ver con que la contabilidad no termina donde se acaban las normas internacionales de información financiera, o la regulación de los países. Más allá de estos cuerpos normativos</w:t>
      </w:r>
      <w:r w:rsidR="007D19BF">
        <w:t>,</w:t>
      </w:r>
      <w:r>
        <w:t xml:space="preserve"> hay manifestaciones técnicas, que deberían ser objeto de estudio en nuestras escuelas de </w:t>
      </w:r>
      <w:r>
        <w:t>contabilidad.</w:t>
      </w:r>
      <w:r w:rsidR="003E58A9">
        <w:t xml:space="preserve"> Lamentablemente muchos son conocedores de reglas y no más.</w:t>
      </w:r>
      <w:r w:rsidR="00D927E5">
        <w:t xml:space="preserve"> Tal experticia es importante pero insuficiente para formar profesionales que superen los aspectos de cumplimiento en una jurisdicción.</w:t>
      </w:r>
    </w:p>
    <w:p w14:paraId="51F7157E" w14:textId="4A4688E9" w:rsidR="00B319F7" w:rsidRDefault="00B319F7" w:rsidP="00F3669B">
      <w:r>
        <w:t xml:space="preserve">El principio de coherencia debe ser satisfecho cuando se presenta este tipo de información adicional: “(…) </w:t>
      </w:r>
      <w:r w:rsidRPr="00B319F7">
        <w:rPr>
          <w:i/>
        </w:rPr>
        <w:t xml:space="preserve">8. </w:t>
      </w:r>
      <w:proofErr w:type="spellStart"/>
      <w:r w:rsidRPr="00B319F7">
        <w:rPr>
          <w:i/>
        </w:rPr>
        <w:t>If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the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reconciling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items</w:t>
      </w:r>
      <w:proofErr w:type="spellEnd"/>
      <w:r w:rsidRPr="00B319F7">
        <w:rPr>
          <w:i/>
        </w:rPr>
        <w:t xml:space="preserve"> are </w:t>
      </w:r>
      <w:proofErr w:type="spellStart"/>
      <w:r w:rsidRPr="00B319F7">
        <w:rPr>
          <w:i/>
        </w:rPr>
        <w:t>derived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from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items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reported</w:t>
      </w:r>
      <w:proofErr w:type="spellEnd"/>
      <w:r w:rsidRPr="00B319F7">
        <w:rPr>
          <w:i/>
        </w:rPr>
        <w:t xml:space="preserve"> in </w:t>
      </w:r>
      <w:proofErr w:type="spellStart"/>
      <w:r w:rsidRPr="00B319F7">
        <w:rPr>
          <w:i/>
        </w:rPr>
        <w:t>the</w:t>
      </w:r>
      <w:proofErr w:type="spellEnd"/>
      <w:r w:rsidRPr="00B319F7">
        <w:rPr>
          <w:i/>
        </w:rPr>
        <w:t xml:space="preserve"> GAAP </w:t>
      </w:r>
      <w:proofErr w:type="spellStart"/>
      <w:r w:rsidRPr="00B319F7">
        <w:rPr>
          <w:i/>
        </w:rPr>
        <w:t>financial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information</w:t>
      </w:r>
      <w:proofErr w:type="spellEnd"/>
      <w:r w:rsidRPr="00B319F7">
        <w:rPr>
          <w:i/>
        </w:rPr>
        <w:t xml:space="preserve">, </w:t>
      </w:r>
      <w:proofErr w:type="spellStart"/>
      <w:r w:rsidRPr="00B319F7">
        <w:rPr>
          <w:i/>
        </w:rPr>
        <w:t>they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should</w:t>
      </w:r>
      <w:proofErr w:type="spellEnd"/>
      <w:r w:rsidRPr="00B319F7">
        <w:rPr>
          <w:i/>
        </w:rPr>
        <w:t xml:space="preserve"> be </w:t>
      </w:r>
      <w:proofErr w:type="spellStart"/>
      <w:r w:rsidRPr="00B319F7">
        <w:rPr>
          <w:i/>
        </w:rPr>
        <w:t>reconcilable</w:t>
      </w:r>
      <w:proofErr w:type="spellEnd"/>
      <w:r w:rsidRPr="00B319F7">
        <w:rPr>
          <w:i/>
        </w:rPr>
        <w:t xml:space="preserve"> to </w:t>
      </w:r>
      <w:proofErr w:type="spellStart"/>
      <w:r w:rsidRPr="00B319F7">
        <w:rPr>
          <w:i/>
        </w:rPr>
        <w:t>the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financial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statements</w:t>
      </w:r>
      <w:proofErr w:type="spellEnd"/>
      <w:r w:rsidRPr="00B319F7">
        <w:rPr>
          <w:i/>
        </w:rPr>
        <w:t xml:space="preserve">. </w:t>
      </w:r>
      <w:proofErr w:type="spellStart"/>
      <w:r w:rsidRPr="00B319F7">
        <w:rPr>
          <w:i/>
        </w:rPr>
        <w:t>When</w:t>
      </w:r>
      <w:proofErr w:type="spellEnd"/>
      <w:r w:rsidRPr="00B319F7">
        <w:rPr>
          <w:i/>
        </w:rPr>
        <w:t xml:space="preserve"> a </w:t>
      </w:r>
      <w:proofErr w:type="spellStart"/>
      <w:r w:rsidRPr="00B319F7">
        <w:rPr>
          <w:i/>
        </w:rPr>
        <w:t>reconciling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item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cannot</w:t>
      </w:r>
      <w:proofErr w:type="spellEnd"/>
      <w:r w:rsidRPr="00B319F7">
        <w:rPr>
          <w:i/>
        </w:rPr>
        <w:t xml:space="preserve"> be </w:t>
      </w:r>
      <w:proofErr w:type="spellStart"/>
      <w:r w:rsidRPr="00B319F7">
        <w:rPr>
          <w:i/>
        </w:rPr>
        <w:t>extracted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directly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from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the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financial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statements</w:t>
      </w:r>
      <w:proofErr w:type="spellEnd"/>
      <w:r w:rsidRPr="00B319F7">
        <w:rPr>
          <w:i/>
        </w:rPr>
        <w:t xml:space="preserve">, </w:t>
      </w:r>
      <w:proofErr w:type="spellStart"/>
      <w:r w:rsidRPr="00B319F7">
        <w:rPr>
          <w:i/>
        </w:rPr>
        <w:t>the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reconciliation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should</w:t>
      </w:r>
      <w:proofErr w:type="spellEnd"/>
      <w:r w:rsidRPr="00B319F7">
        <w:rPr>
          <w:i/>
        </w:rPr>
        <w:t xml:space="preserve"> show </w:t>
      </w:r>
      <w:proofErr w:type="spellStart"/>
      <w:r w:rsidRPr="00B319F7">
        <w:rPr>
          <w:i/>
        </w:rPr>
        <w:t>how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this</w:t>
      </w:r>
      <w:proofErr w:type="spellEnd"/>
      <w:r w:rsidRPr="00B319F7">
        <w:rPr>
          <w:i/>
        </w:rPr>
        <w:t xml:space="preserve"> figure </w:t>
      </w:r>
      <w:proofErr w:type="spellStart"/>
      <w:r w:rsidRPr="00B319F7">
        <w:rPr>
          <w:i/>
        </w:rPr>
        <w:t>is</w:t>
      </w:r>
      <w:proofErr w:type="spellEnd"/>
      <w:r w:rsidRPr="00B319F7">
        <w:rPr>
          <w:i/>
        </w:rPr>
        <w:t xml:space="preserve"> </w:t>
      </w:r>
      <w:proofErr w:type="spellStart"/>
      <w:r w:rsidRPr="00B319F7">
        <w:rPr>
          <w:i/>
        </w:rPr>
        <w:t>calculated</w:t>
      </w:r>
      <w:proofErr w:type="spellEnd"/>
      <w:r w:rsidRPr="00B319F7">
        <w:rPr>
          <w:i/>
        </w:rPr>
        <w:t>.</w:t>
      </w:r>
      <w:r>
        <w:t xml:space="preserve"> (…)”.</w:t>
      </w:r>
    </w:p>
    <w:p w14:paraId="3D1ADABE" w14:textId="0979EB72" w:rsidR="00B319F7" w:rsidRDefault="00B319F7" w:rsidP="00F3669B">
      <w:r>
        <w:t>Sin duda, en cada industria existen indicadores propios que describen mejor el estado y el desempeño de las organizaciones. El conocimiento de los negocios permite a los contadores identificar estas formas especiales de información. Su divulgación pública ayuda significativamente a los usuarios de la información financiera a entenderla y aprovecharla.</w:t>
      </w:r>
    </w:p>
    <w:p w14:paraId="104DF9E8" w14:textId="7577C517" w:rsidR="008E0918" w:rsidRDefault="008E0918" w:rsidP="00F3669B">
      <w:r>
        <w:t>Aritmética o algebraicamente es posible construir muchas relaciones. Pero lo importante de ellas no es su artefacto matemático sino su vinculación con comportamientos característicos de la empresa.</w:t>
      </w:r>
    </w:p>
    <w:p w14:paraId="0526DEEE" w14:textId="08CE314D" w:rsidR="0058280F" w:rsidRDefault="0058280F" w:rsidP="00F3669B">
      <w:r>
        <w:t>Si las medidas no GAAP (PGCA) son más importantes que las que brotan de las normas contables, es hora de repensar éstas. Todo cambia.</w:t>
      </w:r>
    </w:p>
    <w:p w14:paraId="627049DB" w14:textId="6BA9A006" w:rsidR="0058280F" w:rsidRPr="0058280F" w:rsidRDefault="0058280F" w:rsidP="0058280F">
      <w:pPr>
        <w:jc w:val="right"/>
        <w:rPr>
          <w:i/>
        </w:rPr>
      </w:pPr>
      <w:r w:rsidRPr="0058280F">
        <w:rPr>
          <w:i/>
        </w:rPr>
        <w:t>Hernando Bermúdez Gómez</w:t>
      </w:r>
    </w:p>
    <w:sectPr w:rsidR="0058280F" w:rsidRPr="0058280F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8142E" w14:textId="77777777" w:rsidR="001B7353" w:rsidRDefault="001B7353" w:rsidP="00EE7812">
      <w:pPr>
        <w:spacing w:after="0" w:line="240" w:lineRule="auto"/>
      </w:pPr>
      <w:r>
        <w:separator/>
      </w:r>
    </w:p>
  </w:endnote>
  <w:endnote w:type="continuationSeparator" w:id="0">
    <w:p w14:paraId="3883115D" w14:textId="77777777" w:rsidR="001B7353" w:rsidRDefault="001B735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496AA" w14:textId="77777777" w:rsidR="001B7353" w:rsidRDefault="001B7353" w:rsidP="00EE7812">
      <w:pPr>
        <w:spacing w:after="0" w:line="240" w:lineRule="auto"/>
      </w:pPr>
      <w:r>
        <w:separator/>
      </w:r>
    </w:p>
  </w:footnote>
  <w:footnote w:type="continuationSeparator" w:id="0">
    <w:p w14:paraId="4FAFAE36" w14:textId="77777777" w:rsidR="001B7353" w:rsidRDefault="001B735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7C74DC42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3A3B98">
      <w:t>153</w:t>
    </w:r>
    <w:r w:rsidR="00F36EE9">
      <w:t>, junio 27</w:t>
    </w:r>
    <w:r>
      <w:t xml:space="preserve"> de 2016</w:t>
    </w:r>
  </w:p>
  <w:p w14:paraId="29566F03" w14:textId="77777777" w:rsidR="00C04001" w:rsidRDefault="001B735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0A"/>
    <w:rsid w:val="000216EE"/>
    <w:rsid w:val="000217C1"/>
    <w:rsid w:val="00021C57"/>
    <w:rsid w:val="00021C83"/>
    <w:rsid w:val="00021E0D"/>
    <w:rsid w:val="0002207A"/>
    <w:rsid w:val="0002215E"/>
    <w:rsid w:val="00022288"/>
    <w:rsid w:val="00022377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3F4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4F6"/>
    <w:rsid w:val="0006183C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555"/>
    <w:rsid w:val="0008361E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D0B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5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353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B58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24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E18"/>
    <w:rsid w:val="001E3FF1"/>
    <w:rsid w:val="001E4013"/>
    <w:rsid w:val="001E4149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83A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A9E"/>
    <w:rsid w:val="002671D0"/>
    <w:rsid w:val="002674F0"/>
    <w:rsid w:val="002676BA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342"/>
    <w:rsid w:val="0028256D"/>
    <w:rsid w:val="00282621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B9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D0C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8E5"/>
    <w:rsid w:val="002F799E"/>
    <w:rsid w:val="002F79C6"/>
    <w:rsid w:val="002F7C61"/>
    <w:rsid w:val="00300360"/>
    <w:rsid w:val="003003A3"/>
    <w:rsid w:val="003003DB"/>
    <w:rsid w:val="003006C9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8F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B98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6F9"/>
    <w:rsid w:val="00412772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03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F45"/>
    <w:rsid w:val="00567FAB"/>
    <w:rsid w:val="005702E2"/>
    <w:rsid w:val="00570302"/>
    <w:rsid w:val="00570350"/>
    <w:rsid w:val="005704A3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03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508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1BD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A7E0D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C7F29"/>
    <w:rsid w:val="006D006E"/>
    <w:rsid w:val="006D0161"/>
    <w:rsid w:val="006D028F"/>
    <w:rsid w:val="006D040A"/>
    <w:rsid w:val="006D055E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512A"/>
    <w:rsid w:val="00735153"/>
    <w:rsid w:val="007353A3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5AC"/>
    <w:rsid w:val="00751706"/>
    <w:rsid w:val="007518CD"/>
    <w:rsid w:val="00751B4B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5EC"/>
    <w:rsid w:val="007956E7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3AC"/>
    <w:rsid w:val="007D64CA"/>
    <w:rsid w:val="007D6570"/>
    <w:rsid w:val="007D6596"/>
    <w:rsid w:val="007D68AC"/>
    <w:rsid w:val="007D6B2D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9F2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60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B1B"/>
    <w:rsid w:val="00857D14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330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CF5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00"/>
    <w:rsid w:val="008F59D3"/>
    <w:rsid w:val="008F5BF0"/>
    <w:rsid w:val="008F5CF5"/>
    <w:rsid w:val="008F5DAB"/>
    <w:rsid w:val="008F5ED1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506"/>
    <w:rsid w:val="00907528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98"/>
    <w:rsid w:val="009723FC"/>
    <w:rsid w:val="0097247B"/>
    <w:rsid w:val="00972493"/>
    <w:rsid w:val="0097294D"/>
    <w:rsid w:val="00972D2A"/>
    <w:rsid w:val="00972F00"/>
    <w:rsid w:val="00972F24"/>
    <w:rsid w:val="00973004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67A"/>
    <w:rsid w:val="0097773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88B"/>
    <w:rsid w:val="009A7992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B7FA8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1D33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B1B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D42"/>
    <w:rsid w:val="00A94E3E"/>
    <w:rsid w:val="00A95025"/>
    <w:rsid w:val="00A95039"/>
    <w:rsid w:val="00A95148"/>
    <w:rsid w:val="00A951A6"/>
    <w:rsid w:val="00A951CE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0C"/>
    <w:rsid w:val="00AA5AB0"/>
    <w:rsid w:val="00AA5B68"/>
    <w:rsid w:val="00AA5CA7"/>
    <w:rsid w:val="00AA5CA9"/>
    <w:rsid w:val="00AA5CBF"/>
    <w:rsid w:val="00AA60D1"/>
    <w:rsid w:val="00AA60FB"/>
    <w:rsid w:val="00AA63E2"/>
    <w:rsid w:val="00AA655C"/>
    <w:rsid w:val="00AA659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B95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A7E"/>
    <w:rsid w:val="00BA7B2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977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6B"/>
    <w:rsid w:val="00C429AB"/>
    <w:rsid w:val="00C429B0"/>
    <w:rsid w:val="00C42AD5"/>
    <w:rsid w:val="00C42ADD"/>
    <w:rsid w:val="00C42B17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E8"/>
    <w:rsid w:val="00C9790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BA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907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028"/>
    <w:rsid w:val="00DF346D"/>
    <w:rsid w:val="00DF3A5C"/>
    <w:rsid w:val="00DF3D95"/>
    <w:rsid w:val="00DF3DF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DCB"/>
    <w:rsid w:val="00E16EA1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239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9FC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05"/>
    <w:rsid w:val="00EC4032"/>
    <w:rsid w:val="00EC40D2"/>
    <w:rsid w:val="00EC41A9"/>
    <w:rsid w:val="00EC41D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E4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268"/>
    <w:rsid w:val="00F5431A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sco.org/library/pubdocs/pdf/IOSCOPD53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9DBB-E364-4C4C-8E32-BD591D59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2546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3002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2016-06-26T18:01:00Z</dcterms:created>
  <dcterms:modified xsi:type="dcterms:W3CDTF">2016-06-26T18:01:00Z</dcterms:modified>
</cp:coreProperties>
</file>