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DB086" w14:textId="4573B291" w:rsidR="0065458F" w:rsidRPr="0065458F" w:rsidRDefault="0065458F" w:rsidP="0065458F">
      <w:pPr>
        <w:keepNext/>
        <w:framePr w:dropCap="drop" w:lines="3" w:wrap="around" w:vAnchor="text" w:hAnchor="text"/>
        <w:spacing w:after="0" w:line="926" w:lineRule="exact"/>
        <w:textAlignment w:val="baseline"/>
        <w:rPr>
          <w:position w:val="-9"/>
          <w:sz w:val="123"/>
        </w:rPr>
      </w:pPr>
      <w:bookmarkStart w:id="0" w:name="_GoBack"/>
      <w:bookmarkEnd w:id="0"/>
      <w:r w:rsidRPr="0065458F">
        <w:rPr>
          <w:position w:val="-9"/>
          <w:sz w:val="123"/>
        </w:rPr>
        <w:t>E</w:t>
      </w:r>
    </w:p>
    <w:p w14:paraId="7C8A3F32" w14:textId="2A48D23E" w:rsidR="008A38C9" w:rsidRDefault="0065458F" w:rsidP="006C7722">
      <w:r>
        <w:t xml:space="preserve">n algunas entidades del Gobierno se continúan las acciones para capacitar sus funcionarios en normas internacionales de información financiera y en normas de aseguramiento de información. En nuestro concepto el Estado debería asumir la totalidad de este esfuerzo, salvo, claro está, el incumplimiento de las obligaciones académicas o cuando no se alcance los mínimos de aprendizaje establecidos. No nos gusta la actitud capitalista según la cual las entidades ayudan </w:t>
      </w:r>
      <w:r w:rsidR="00DF73B1">
        <w:t xml:space="preserve">solo </w:t>
      </w:r>
      <w:r>
        <w:t>un poquito.</w:t>
      </w:r>
    </w:p>
    <w:p w14:paraId="258E2D5F" w14:textId="580DF3A4" w:rsidR="00DF73B1" w:rsidRDefault="00DF73B1" w:rsidP="006C7722">
      <w:r>
        <w:t>Desafortunadamente, en este Estado variopinta, hay otras entidades que no se han esforzado como se debiera en estos asuntos. Ya se oyen comentarios en la calle sobre la deficiente regulación e infraestructura de algunas superintendencias.</w:t>
      </w:r>
    </w:p>
    <w:p w14:paraId="46B64B12" w14:textId="152E94D3" w:rsidR="00DF73B1" w:rsidRDefault="00DF73B1" w:rsidP="006C7722">
      <w:r>
        <w:t>La calidad del Gobierno de un país se puede juzgar, entre otros criterios, por la armonía entre sus dependencias. En el nuestro, en el cual las entidades están controladas por políticos, se advierten muchos funcionarios incompetentes, cuya postulación debería ser objeto de fuerte castigo por parte de los órganos de control del Estado.</w:t>
      </w:r>
    </w:p>
    <w:p w14:paraId="441D90C5" w14:textId="403401BF" w:rsidR="005A467C" w:rsidRDefault="005A467C" w:rsidP="006C7722">
      <w:r>
        <w:t>Como se sabe, la simple adopción, adherencia, incorporación, de los estándares internacionales, no es suficiente para lograr los objetivos de la emisión de estándares únicos de alta calidad. Las muy diversas formas de aplicarlos terminan restándole muchos puntos al proceso.</w:t>
      </w:r>
    </w:p>
    <w:p w14:paraId="2633D87A" w14:textId="7B288E85" w:rsidR="005A467C" w:rsidRDefault="005A467C" w:rsidP="005A467C">
      <w:r>
        <w:t xml:space="preserve">Esto lo tiene claro la Fundación IFRS. Según sus </w:t>
      </w:r>
      <w:hyperlink r:id="rId8" w:history="1">
        <w:r w:rsidRPr="005A467C">
          <w:rPr>
            <w:rStyle w:val="Hipervnculo"/>
          </w:rPr>
          <w:t>administradores</w:t>
        </w:r>
      </w:hyperlink>
      <w:r>
        <w:t xml:space="preserve">: “(…) </w:t>
      </w:r>
      <w:r w:rsidRPr="005A467C">
        <w:rPr>
          <w:i/>
        </w:rPr>
        <w:t xml:space="preserve">23 </w:t>
      </w:r>
      <w:proofErr w:type="spellStart"/>
      <w:r w:rsidRPr="005A467C">
        <w:rPr>
          <w:i/>
        </w:rPr>
        <w:t>This</w:t>
      </w:r>
      <w:proofErr w:type="spellEnd"/>
      <w:r w:rsidRPr="005A467C">
        <w:rPr>
          <w:i/>
        </w:rPr>
        <w:t xml:space="preserve"> </w:t>
      </w:r>
      <w:proofErr w:type="spellStart"/>
      <w:r w:rsidRPr="005A467C">
        <w:rPr>
          <w:i/>
        </w:rPr>
        <w:t>strategy</w:t>
      </w:r>
      <w:proofErr w:type="spellEnd"/>
      <w:r w:rsidRPr="005A467C">
        <w:rPr>
          <w:i/>
        </w:rPr>
        <w:t xml:space="preserve"> </w:t>
      </w:r>
      <w:proofErr w:type="spellStart"/>
      <w:r w:rsidRPr="005A467C">
        <w:rPr>
          <w:i/>
        </w:rPr>
        <w:t>is</w:t>
      </w:r>
      <w:proofErr w:type="spellEnd"/>
      <w:r w:rsidRPr="005A467C">
        <w:rPr>
          <w:i/>
        </w:rPr>
        <w:t xml:space="preserve"> </w:t>
      </w:r>
      <w:proofErr w:type="spellStart"/>
      <w:r w:rsidRPr="005A467C">
        <w:rPr>
          <w:i/>
        </w:rPr>
        <w:t>based</w:t>
      </w:r>
      <w:proofErr w:type="spellEnd"/>
      <w:r w:rsidRPr="005A467C">
        <w:rPr>
          <w:i/>
        </w:rPr>
        <w:t xml:space="preserve"> </w:t>
      </w:r>
      <w:proofErr w:type="spellStart"/>
      <w:r w:rsidRPr="005A467C">
        <w:rPr>
          <w:i/>
        </w:rPr>
        <w:t>on</w:t>
      </w:r>
      <w:proofErr w:type="spellEnd"/>
      <w:r w:rsidRPr="005A467C">
        <w:rPr>
          <w:i/>
        </w:rPr>
        <w:t xml:space="preserve"> </w:t>
      </w:r>
      <w:proofErr w:type="spellStart"/>
      <w:r w:rsidRPr="005A467C">
        <w:rPr>
          <w:i/>
        </w:rPr>
        <w:t>the</w:t>
      </w:r>
      <w:proofErr w:type="spellEnd"/>
      <w:r w:rsidRPr="005A467C">
        <w:rPr>
          <w:i/>
        </w:rPr>
        <w:t xml:space="preserve"> </w:t>
      </w:r>
      <w:proofErr w:type="spellStart"/>
      <w:r w:rsidRPr="005A467C">
        <w:rPr>
          <w:i/>
        </w:rPr>
        <w:t>view</w:t>
      </w:r>
      <w:proofErr w:type="spellEnd"/>
      <w:r w:rsidRPr="005A467C">
        <w:rPr>
          <w:i/>
        </w:rPr>
        <w:t xml:space="preserve"> </w:t>
      </w:r>
      <w:proofErr w:type="spellStart"/>
      <w:r w:rsidRPr="005A467C">
        <w:rPr>
          <w:i/>
        </w:rPr>
        <w:t>that</w:t>
      </w:r>
      <w:proofErr w:type="spellEnd"/>
      <w:r w:rsidRPr="005A467C">
        <w:rPr>
          <w:i/>
        </w:rPr>
        <w:t xml:space="preserve"> </w:t>
      </w:r>
      <w:proofErr w:type="spellStart"/>
      <w:r w:rsidRPr="005A467C">
        <w:rPr>
          <w:i/>
        </w:rPr>
        <w:t>the</w:t>
      </w:r>
      <w:proofErr w:type="spellEnd"/>
      <w:r w:rsidRPr="005A467C">
        <w:rPr>
          <w:i/>
        </w:rPr>
        <w:t xml:space="preserve"> </w:t>
      </w:r>
      <w:proofErr w:type="spellStart"/>
      <w:r w:rsidRPr="005A467C">
        <w:rPr>
          <w:i/>
        </w:rPr>
        <w:t>Board’s</w:t>
      </w:r>
      <w:proofErr w:type="spellEnd"/>
      <w:r w:rsidRPr="005A467C">
        <w:rPr>
          <w:i/>
        </w:rPr>
        <w:t xml:space="preserve"> role </w:t>
      </w:r>
      <w:proofErr w:type="spellStart"/>
      <w:r w:rsidRPr="005A467C">
        <w:rPr>
          <w:i/>
        </w:rPr>
        <w:t>is</w:t>
      </w:r>
      <w:proofErr w:type="spellEnd"/>
      <w:r w:rsidRPr="005A467C">
        <w:rPr>
          <w:i/>
        </w:rPr>
        <w:t xml:space="preserve"> to </w:t>
      </w:r>
      <w:proofErr w:type="spellStart"/>
      <w:r w:rsidRPr="005A467C">
        <w:rPr>
          <w:i/>
        </w:rPr>
        <w:t>develop</w:t>
      </w:r>
      <w:proofErr w:type="spellEnd"/>
      <w:r w:rsidRPr="005A467C">
        <w:rPr>
          <w:i/>
        </w:rPr>
        <w:t xml:space="preserve"> </w:t>
      </w:r>
      <w:proofErr w:type="spellStart"/>
      <w:r w:rsidRPr="005A467C">
        <w:rPr>
          <w:i/>
        </w:rPr>
        <w:t>the</w:t>
      </w:r>
      <w:proofErr w:type="spellEnd"/>
      <w:r w:rsidRPr="005A467C">
        <w:rPr>
          <w:i/>
        </w:rPr>
        <w:t xml:space="preserve"> </w:t>
      </w:r>
      <w:proofErr w:type="spellStart"/>
      <w:r w:rsidRPr="005A467C">
        <w:rPr>
          <w:i/>
        </w:rPr>
        <w:t>Standards</w:t>
      </w:r>
      <w:proofErr w:type="spellEnd"/>
      <w:r w:rsidRPr="005A467C">
        <w:rPr>
          <w:i/>
        </w:rPr>
        <w:t xml:space="preserve"> and </w:t>
      </w:r>
      <w:proofErr w:type="spellStart"/>
      <w:r w:rsidRPr="005A467C">
        <w:rPr>
          <w:i/>
        </w:rPr>
        <w:t>that</w:t>
      </w:r>
      <w:proofErr w:type="spellEnd"/>
      <w:r w:rsidRPr="005A467C">
        <w:rPr>
          <w:i/>
        </w:rPr>
        <w:t xml:space="preserve"> </w:t>
      </w:r>
      <w:proofErr w:type="spellStart"/>
      <w:r w:rsidRPr="005A467C">
        <w:rPr>
          <w:i/>
        </w:rPr>
        <w:t>others</w:t>
      </w:r>
      <w:proofErr w:type="spellEnd"/>
      <w:r w:rsidRPr="005A467C">
        <w:rPr>
          <w:i/>
        </w:rPr>
        <w:t xml:space="preserve"> are </w:t>
      </w:r>
      <w:proofErr w:type="spellStart"/>
      <w:r w:rsidRPr="005A467C">
        <w:rPr>
          <w:i/>
        </w:rPr>
        <w:t>better</w:t>
      </w:r>
      <w:proofErr w:type="spellEnd"/>
      <w:r w:rsidRPr="005A467C">
        <w:rPr>
          <w:i/>
        </w:rPr>
        <w:t xml:space="preserve"> </w:t>
      </w:r>
      <w:proofErr w:type="spellStart"/>
      <w:r w:rsidRPr="005A467C">
        <w:rPr>
          <w:i/>
        </w:rPr>
        <w:t>positioned</w:t>
      </w:r>
      <w:proofErr w:type="spellEnd"/>
      <w:r w:rsidRPr="005A467C">
        <w:rPr>
          <w:i/>
        </w:rPr>
        <w:t xml:space="preserve"> to </w:t>
      </w:r>
      <w:proofErr w:type="spellStart"/>
      <w:r w:rsidRPr="005A467C">
        <w:rPr>
          <w:i/>
        </w:rPr>
        <w:t>deal</w:t>
      </w:r>
      <w:proofErr w:type="spellEnd"/>
      <w:r w:rsidRPr="005A467C">
        <w:rPr>
          <w:i/>
        </w:rPr>
        <w:t xml:space="preserve"> </w:t>
      </w:r>
      <w:proofErr w:type="spellStart"/>
      <w:r w:rsidRPr="005A467C">
        <w:rPr>
          <w:i/>
        </w:rPr>
        <w:t>with</w:t>
      </w:r>
      <w:proofErr w:type="spellEnd"/>
      <w:r w:rsidRPr="005A467C">
        <w:rPr>
          <w:i/>
        </w:rPr>
        <w:t xml:space="preserve"> </w:t>
      </w:r>
      <w:proofErr w:type="spellStart"/>
      <w:r w:rsidRPr="005A467C">
        <w:rPr>
          <w:i/>
        </w:rPr>
        <w:t>implementation</w:t>
      </w:r>
      <w:proofErr w:type="spellEnd"/>
      <w:r w:rsidRPr="005A467C">
        <w:rPr>
          <w:i/>
        </w:rPr>
        <w:t xml:space="preserve"> and </w:t>
      </w:r>
      <w:proofErr w:type="spellStart"/>
      <w:r w:rsidRPr="005A467C">
        <w:rPr>
          <w:i/>
        </w:rPr>
        <w:t>enforcement</w:t>
      </w:r>
      <w:proofErr w:type="spellEnd"/>
      <w:r w:rsidRPr="005A467C">
        <w:rPr>
          <w:i/>
        </w:rPr>
        <w:t xml:space="preserve"> </w:t>
      </w:r>
      <w:proofErr w:type="spellStart"/>
      <w:r w:rsidRPr="005A467C">
        <w:rPr>
          <w:i/>
        </w:rPr>
        <w:t>responsibilities</w:t>
      </w:r>
      <w:proofErr w:type="spellEnd"/>
      <w:r w:rsidRPr="005A467C">
        <w:rPr>
          <w:i/>
        </w:rPr>
        <w:t xml:space="preserve">. </w:t>
      </w:r>
      <w:proofErr w:type="spellStart"/>
      <w:r w:rsidRPr="005A467C">
        <w:rPr>
          <w:i/>
        </w:rPr>
        <w:t>However</w:t>
      </w:r>
      <w:proofErr w:type="spellEnd"/>
      <w:r w:rsidRPr="005A467C">
        <w:rPr>
          <w:i/>
        </w:rPr>
        <w:t xml:space="preserve">, </w:t>
      </w:r>
      <w:proofErr w:type="spellStart"/>
      <w:r w:rsidRPr="005A467C">
        <w:rPr>
          <w:i/>
        </w:rPr>
        <w:t>inconsistent</w:t>
      </w:r>
      <w:proofErr w:type="spellEnd"/>
      <w:r w:rsidRPr="005A467C">
        <w:rPr>
          <w:i/>
        </w:rPr>
        <w:t xml:space="preserve"> </w:t>
      </w:r>
      <w:proofErr w:type="spellStart"/>
      <w:r w:rsidRPr="005A467C">
        <w:rPr>
          <w:i/>
        </w:rPr>
        <w:t>application</w:t>
      </w:r>
      <w:proofErr w:type="spellEnd"/>
      <w:r w:rsidRPr="005A467C">
        <w:rPr>
          <w:i/>
        </w:rPr>
        <w:t xml:space="preserve"> of </w:t>
      </w:r>
      <w:proofErr w:type="spellStart"/>
      <w:r w:rsidRPr="005A467C">
        <w:rPr>
          <w:i/>
        </w:rPr>
        <w:t>the</w:t>
      </w:r>
      <w:proofErr w:type="spellEnd"/>
      <w:r w:rsidRPr="005A467C">
        <w:rPr>
          <w:i/>
        </w:rPr>
        <w:t xml:space="preserve"> </w:t>
      </w:r>
      <w:proofErr w:type="spellStart"/>
      <w:r w:rsidRPr="005A467C">
        <w:rPr>
          <w:i/>
        </w:rPr>
        <w:t>Standards</w:t>
      </w:r>
      <w:proofErr w:type="spellEnd"/>
      <w:r w:rsidRPr="005A467C">
        <w:rPr>
          <w:i/>
        </w:rPr>
        <w:t xml:space="preserve"> </w:t>
      </w:r>
      <w:proofErr w:type="spellStart"/>
      <w:r w:rsidRPr="005A467C">
        <w:rPr>
          <w:i/>
        </w:rPr>
        <w:t>undermines</w:t>
      </w:r>
      <w:proofErr w:type="spellEnd"/>
      <w:r w:rsidRPr="005A467C">
        <w:rPr>
          <w:i/>
        </w:rPr>
        <w:t xml:space="preserve"> </w:t>
      </w:r>
      <w:proofErr w:type="spellStart"/>
      <w:r w:rsidRPr="005A467C">
        <w:rPr>
          <w:i/>
        </w:rPr>
        <w:t>the</w:t>
      </w:r>
      <w:proofErr w:type="spellEnd"/>
      <w:r w:rsidRPr="005A467C">
        <w:rPr>
          <w:i/>
        </w:rPr>
        <w:t xml:space="preserve"> </w:t>
      </w:r>
      <w:proofErr w:type="spellStart"/>
      <w:r w:rsidRPr="005A467C">
        <w:rPr>
          <w:i/>
        </w:rPr>
        <w:t>benefits</w:t>
      </w:r>
      <w:proofErr w:type="spellEnd"/>
      <w:r w:rsidRPr="005A467C">
        <w:rPr>
          <w:i/>
        </w:rPr>
        <w:t xml:space="preserve"> of </w:t>
      </w:r>
      <w:proofErr w:type="spellStart"/>
      <w:r w:rsidRPr="005A467C">
        <w:rPr>
          <w:i/>
        </w:rPr>
        <w:t>the</w:t>
      </w:r>
      <w:proofErr w:type="spellEnd"/>
      <w:r w:rsidRPr="005A467C">
        <w:rPr>
          <w:i/>
        </w:rPr>
        <w:t xml:space="preserve"> </w:t>
      </w:r>
      <w:proofErr w:type="spellStart"/>
      <w:r w:rsidRPr="005A467C">
        <w:rPr>
          <w:i/>
        </w:rPr>
        <w:t>Standards</w:t>
      </w:r>
      <w:proofErr w:type="spellEnd"/>
      <w:r w:rsidRPr="005A467C">
        <w:rPr>
          <w:i/>
        </w:rPr>
        <w:t xml:space="preserve"> and </w:t>
      </w:r>
      <w:proofErr w:type="spellStart"/>
      <w:r w:rsidRPr="005A467C">
        <w:rPr>
          <w:i/>
        </w:rPr>
        <w:t>damages</w:t>
      </w:r>
      <w:proofErr w:type="spellEnd"/>
      <w:r w:rsidRPr="005A467C">
        <w:rPr>
          <w:i/>
        </w:rPr>
        <w:t xml:space="preserve"> </w:t>
      </w:r>
      <w:proofErr w:type="spellStart"/>
      <w:r w:rsidRPr="005A467C">
        <w:rPr>
          <w:i/>
        </w:rPr>
        <w:t>the</w:t>
      </w:r>
      <w:proofErr w:type="spellEnd"/>
      <w:r w:rsidRPr="005A467C">
        <w:rPr>
          <w:i/>
        </w:rPr>
        <w:t xml:space="preserve"> IFRS </w:t>
      </w:r>
      <w:proofErr w:type="spellStart"/>
      <w:r w:rsidRPr="005A467C">
        <w:rPr>
          <w:i/>
        </w:rPr>
        <w:t>brand</w:t>
      </w:r>
      <w:proofErr w:type="spellEnd"/>
      <w:r w:rsidRPr="005A467C">
        <w:rPr>
          <w:i/>
        </w:rPr>
        <w:t xml:space="preserve">. </w:t>
      </w:r>
      <w:proofErr w:type="spellStart"/>
      <w:r w:rsidRPr="005A467C">
        <w:rPr>
          <w:i/>
        </w:rPr>
        <w:t>The</w:t>
      </w:r>
      <w:proofErr w:type="spellEnd"/>
      <w:r w:rsidRPr="005A467C">
        <w:rPr>
          <w:i/>
        </w:rPr>
        <w:t xml:space="preserve"> </w:t>
      </w:r>
      <w:proofErr w:type="spellStart"/>
      <w:r w:rsidRPr="005A467C">
        <w:rPr>
          <w:i/>
        </w:rPr>
        <w:t>Foundation</w:t>
      </w:r>
      <w:proofErr w:type="spellEnd"/>
      <w:r w:rsidRPr="005A467C">
        <w:rPr>
          <w:i/>
        </w:rPr>
        <w:t xml:space="preserve"> </w:t>
      </w:r>
      <w:proofErr w:type="spellStart"/>
      <w:r w:rsidRPr="005A467C">
        <w:rPr>
          <w:i/>
        </w:rPr>
        <w:t>therefore</w:t>
      </w:r>
      <w:proofErr w:type="spellEnd"/>
      <w:r w:rsidRPr="005A467C">
        <w:rPr>
          <w:i/>
        </w:rPr>
        <w:t xml:space="preserve"> has a </w:t>
      </w:r>
      <w:proofErr w:type="spellStart"/>
      <w:r w:rsidRPr="005A467C">
        <w:rPr>
          <w:i/>
        </w:rPr>
        <w:t>strong</w:t>
      </w:r>
      <w:proofErr w:type="spellEnd"/>
      <w:r w:rsidRPr="005A467C">
        <w:rPr>
          <w:i/>
        </w:rPr>
        <w:t xml:space="preserve"> </w:t>
      </w:r>
      <w:proofErr w:type="spellStart"/>
      <w:r w:rsidRPr="005A467C">
        <w:rPr>
          <w:i/>
        </w:rPr>
        <w:t>strategic</w:t>
      </w:r>
      <w:proofErr w:type="spellEnd"/>
      <w:r w:rsidRPr="005A467C">
        <w:rPr>
          <w:i/>
        </w:rPr>
        <w:t xml:space="preserve"> </w:t>
      </w:r>
      <w:proofErr w:type="spellStart"/>
      <w:r w:rsidRPr="005A467C">
        <w:rPr>
          <w:i/>
        </w:rPr>
        <w:t>interest</w:t>
      </w:r>
      <w:proofErr w:type="spellEnd"/>
      <w:r w:rsidRPr="005A467C">
        <w:rPr>
          <w:i/>
        </w:rPr>
        <w:t xml:space="preserve"> in </w:t>
      </w:r>
      <w:proofErr w:type="spellStart"/>
      <w:r w:rsidRPr="005A467C">
        <w:rPr>
          <w:i/>
        </w:rPr>
        <w:t>consistent</w:t>
      </w:r>
      <w:proofErr w:type="spellEnd"/>
      <w:r w:rsidRPr="005A467C">
        <w:rPr>
          <w:i/>
        </w:rPr>
        <w:t xml:space="preserve"> </w:t>
      </w:r>
      <w:proofErr w:type="spellStart"/>
      <w:r w:rsidRPr="005A467C">
        <w:rPr>
          <w:i/>
        </w:rPr>
        <w:t>application</w:t>
      </w:r>
      <w:proofErr w:type="spellEnd"/>
      <w:r w:rsidRPr="005A467C">
        <w:rPr>
          <w:i/>
        </w:rPr>
        <w:t xml:space="preserve"> of </w:t>
      </w:r>
      <w:proofErr w:type="spellStart"/>
      <w:r w:rsidRPr="005A467C">
        <w:rPr>
          <w:i/>
        </w:rPr>
        <w:t>the</w:t>
      </w:r>
      <w:proofErr w:type="spellEnd"/>
      <w:r w:rsidRPr="005A467C">
        <w:rPr>
          <w:i/>
        </w:rPr>
        <w:t xml:space="preserve"> </w:t>
      </w:r>
      <w:proofErr w:type="spellStart"/>
      <w:r w:rsidRPr="005A467C">
        <w:rPr>
          <w:i/>
        </w:rPr>
        <w:t>Standards</w:t>
      </w:r>
      <w:proofErr w:type="spellEnd"/>
      <w:r w:rsidRPr="005A467C">
        <w:rPr>
          <w:i/>
        </w:rPr>
        <w:t>.</w:t>
      </w:r>
      <w:r>
        <w:t xml:space="preserve"> (…)”</w:t>
      </w:r>
    </w:p>
    <w:p w14:paraId="5DF079BA" w14:textId="5A5A4F47" w:rsidR="005A467C" w:rsidRDefault="005A467C" w:rsidP="005A467C">
      <w:r>
        <w:t xml:space="preserve">No sabemos si el Gobierno ha evaluado las acciones de cada uno de sus organismos respecto de la convergencia hacia las mejores prácticas en contabilidad y aseguramiento. Es muy probable que no. Por lo tanto, habría que esperar una aplicación caracterizada por diferencias, que implicaría el fracaso en los propósitos de la intervención ordenada por la </w:t>
      </w:r>
      <w:hyperlink r:id="rId9" w:history="1">
        <w:r w:rsidRPr="00AC2385">
          <w:rPr>
            <w:rStyle w:val="Hipervnculo"/>
          </w:rPr>
          <w:t>Ley 1314 de 2009</w:t>
        </w:r>
      </w:hyperlink>
      <w:r>
        <w:t>.</w:t>
      </w:r>
    </w:p>
    <w:p w14:paraId="55A02DC9" w14:textId="25946E6E" w:rsidR="00AC2385" w:rsidRDefault="00AC2385" w:rsidP="005A467C">
      <w:r>
        <w:t>No puede haber un buen Gobierno sin una competente administración. Como todos lo sabemos, hay que planear, organizar, dirigir y controlar. Con tantos intocables, perdemos el tiempo en venias y malabares, a las que nos obligan los miembros del Congreso, cuando deberíamos estar en la línea de un permanente mejoramiento.</w:t>
      </w:r>
    </w:p>
    <w:p w14:paraId="4A5D3266" w14:textId="71958E82" w:rsidR="00AC2385" w:rsidRDefault="00B14388" w:rsidP="005A467C">
      <w:r>
        <w:t>Algún día las autoridades de regulación deberán empezar a dar cumplimiento a los numerales 5 y 6 del artículo 7 de la Ley 1314 de 2009. Al hacerlo tendrán la claridad necesaria para adoptar políticas de estado que cumplan el mandato del artículo 1 de esa ley. Por ahora la academia debería mantenerse vigilante.</w:t>
      </w:r>
    </w:p>
    <w:p w14:paraId="549BA1A8" w14:textId="564083BF" w:rsidR="00B14388" w:rsidRPr="00B14388" w:rsidRDefault="00B14388" w:rsidP="00B14388">
      <w:pPr>
        <w:jc w:val="right"/>
        <w:rPr>
          <w:i/>
        </w:rPr>
      </w:pPr>
      <w:r w:rsidRPr="00B14388">
        <w:rPr>
          <w:i/>
        </w:rPr>
        <w:t>Hernando Bermúdez Gómez</w:t>
      </w:r>
    </w:p>
    <w:sectPr w:rsidR="00B14388" w:rsidRPr="00B1438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9EE13" w14:textId="77777777" w:rsidR="00B5010E" w:rsidRDefault="00B5010E" w:rsidP="00EE7812">
      <w:pPr>
        <w:spacing w:after="0" w:line="240" w:lineRule="auto"/>
      </w:pPr>
      <w:r>
        <w:separator/>
      </w:r>
    </w:p>
  </w:endnote>
  <w:endnote w:type="continuationSeparator" w:id="0">
    <w:p w14:paraId="2EDBCC67" w14:textId="77777777" w:rsidR="00B5010E" w:rsidRDefault="00B501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54607" w14:textId="77777777" w:rsidR="00B5010E" w:rsidRDefault="00B5010E" w:rsidP="00EE7812">
      <w:pPr>
        <w:spacing w:after="0" w:line="240" w:lineRule="auto"/>
      </w:pPr>
      <w:r>
        <w:separator/>
      </w:r>
    </w:p>
  </w:footnote>
  <w:footnote w:type="continuationSeparator" w:id="0">
    <w:p w14:paraId="1890E63F" w14:textId="77777777" w:rsidR="00B5010E" w:rsidRDefault="00B501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E52C18" w:rsidR="00C04001" w:rsidRDefault="00C04001" w:rsidP="00613BC8">
    <w:pPr>
      <w:pStyle w:val="Encabezado"/>
      <w:tabs>
        <w:tab w:val="left" w:pos="2580"/>
        <w:tab w:val="left" w:pos="2985"/>
      </w:tabs>
      <w:spacing w:line="276" w:lineRule="auto"/>
      <w:jc w:val="right"/>
    </w:pPr>
    <w:r>
      <w:t>Número 2</w:t>
    </w:r>
    <w:r w:rsidR="006C7722">
      <w:t>160</w:t>
    </w:r>
    <w:r w:rsidR="00F36EE9">
      <w:t>, junio 27</w:t>
    </w:r>
    <w:r>
      <w:t xml:space="preserve"> de 2016</w:t>
    </w:r>
  </w:p>
  <w:p w14:paraId="29566F03" w14:textId="77777777" w:rsidR="00C04001" w:rsidRDefault="00B5010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2C9"/>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10E"/>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07"/>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About-us/IFRS-Foundation/Oversight/Trustees/Trustee-reviews-of-structure-and-effectiveness/2015-Review-of-Structure-and-Effectiveness/Documents/Review-of-Structure-and-Effectiveness-Feedback-Statem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CA83-F6C4-4495-B9C1-C05E4E48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2016-06-26T18:24:00Z</dcterms:created>
  <dcterms:modified xsi:type="dcterms:W3CDTF">2016-06-26T18:24:00Z</dcterms:modified>
</cp:coreProperties>
</file>