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2BE51" w14:textId="23511D8D" w:rsidR="00DA3AD8" w:rsidRPr="00DA3AD8" w:rsidRDefault="00DA3AD8" w:rsidP="00DA3AD8">
      <w:pPr>
        <w:keepNext/>
        <w:framePr w:dropCap="drop" w:lines="3" w:wrap="around" w:vAnchor="text" w:hAnchor="text"/>
        <w:spacing w:after="0" w:line="926" w:lineRule="exact"/>
        <w:textAlignment w:val="baseline"/>
        <w:rPr>
          <w:position w:val="-8"/>
          <w:sz w:val="123"/>
        </w:rPr>
      </w:pPr>
      <w:bookmarkStart w:id="0" w:name="_GoBack"/>
      <w:bookmarkEnd w:id="0"/>
      <w:r w:rsidRPr="00DA3AD8">
        <w:rPr>
          <w:position w:val="-8"/>
          <w:sz w:val="123"/>
        </w:rPr>
        <w:t>M</w:t>
      </w:r>
    </w:p>
    <w:p w14:paraId="2BE2BD64" w14:textId="300161CE" w:rsidR="00825C40" w:rsidRPr="006B5B7B" w:rsidRDefault="007D0E22" w:rsidP="006B5B7B">
      <w:pPr>
        <w:rPr>
          <w:lang w:val="es-ES"/>
        </w:rPr>
      </w:pPr>
      <w:r>
        <w:t xml:space="preserve">ucho se está hablando de los cambios que deben introducirse a la enseñanza de quienes aspiran a ser contadores públicos. </w:t>
      </w:r>
      <w:hyperlink r:id="rId8" w:history="1">
        <w:r w:rsidR="00DA3AD8" w:rsidRPr="006B5B7B">
          <w:rPr>
            <w:rStyle w:val="Hipervnculo"/>
            <w:lang w:val="en-US"/>
          </w:rPr>
          <w:t xml:space="preserve">María </w:t>
        </w:r>
        <w:proofErr w:type="spellStart"/>
        <w:r w:rsidR="00DA3AD8" w:rsidRPr="006B5B7B">
          <w:rPr>
            <w:rStyle w:val="Hipervnculo"/>
            <w:lang w:val="en-US"/>
          </w:rPr>
          <w:t>Tokar</w:t>
        </w:r>
        <w:proofErr w:type="spellEnd"/>
      </w:hyperlink>
      <w:r w:rsidR="00DA3AD8" w:rsidRPr="00DA3AD8">
        <w:rPr>
          <w:lang w:val="en-US"/>
        </w:rPr>
        <w:t xml:space="preserve">, </w:t>
      </w:r>
      <w:proofErr w:type="spellStart"/>
      <w:r w:rsidR="00DA3AD8" w:rsidRPr="00DA3AD8">
        <w:rPr>
          <w:lang w:val="en-US"/>
        </w:rPr>
        <w:t>en</w:t>
      </w:r>
      <w:proofErr w:type="spellEnd"/>
      <w:r w:rsidR="00DA3AD8" w:rsidRPr="00DA3AD8">
        <w:rPr>
          <w:lang w:val="en-US"/>
        </w:rPr>
        <w:t xml:space="preserve"> </w:t>
      </w:r>
      <w:proofErr w:type="spellStart"/>
      <w:r w:rsidR="00DA3AD8" w:rsidRPr="00DA3AD8">
        <w:rPr>
          <w:lang w:val="en-US"/>
        </w:rPr>
        <w:t>su</w:t>
      </w:r>
      <w:proofErr w:type="spellEnd"/>
      <w:r w:rsidR="00DA3AD8" w:rsidRPr="00DA3AD8">
        <w:rPr>
          <w:lang w:val="en-US"/>
        </w:rPr>
        <w:t xml:space="preserve"> </w:t>
      </w:r>
      <w:proofErr w:type="spellStart"/>
      <w:r w:rsidR="00DA3AD8" w:rsidRPr="00DA3AD8">
        <w:rPr>
          <w:lang w:val="en-US"/>
        </w:rPr>
        <w:t>artículo</w:t>
      </w:r>
      <w:proofErr w:type="spellEnd"/>
      <w:r w:rsidR="00DA3AD8" w:rsidRPr="00DA3AD8">
        <w:rPr>
          <w:lang w:val="en-US"/>
        </w:rPr>
        <w:t xml:space="preserve"> </w:t>
      </w:r>
      <w:hyperlink r:id="rId9" w:history="1">
        <w:r w:rsidR="00DA3AD8" w:rsidRPr="006B5B7B">
          <w:rPr>
            <w:rStyle w:val="Hipervnculo"/>
            <w:lang w:val="en-US"/>
          </w:rPr>
          <w:t>What kind of accounting standard</w:t>
        </w:r>
      </w:hyperlink>
      <w:r w:rsidR="00DA3AD8" w:rsidRPr="00DA3AD8">
        <w:rPr>
          <w:lang w:val="en-US"/>
        </w:rPr>
        <w:t xml:space="preserve"> (Accounting and Management Information Systems</w:t>
      </w:r>
      <w:r w:rsidR="00DA3AD8">
        <w:rPr>
          <w:lang w:val="en-US"/>
        </w:rPr>
        <w:t xml:space="preserve"> 14.3 (Sep 2015): 439-452), </w:t>
      </w:r>
      <w:proofErr w:type="spellStart"/>
      <w:r w:rsidR="006B5B7B">
        <w:rPr>
          <w:lang w:val="en-US"/>
        </w:rPr>
        <w:t>manifestó</w:t>
      </w:r>
      <w:proofErr w:type="spellEnd"/>
      <w:r w:rsidR="006B5B7B">
        <w:rPr>
          <w:lang w:val="en-US"/>
        </w:rPr>
        <w:t xml:space="preserve">: “(…) </w:t>
      </w:r>
      <w:r w:rsidR="006B5B7B" w:rsidRPr="006B5B7B">
        <w:rPr>
          <w:i/>
          <w:lang w:val="en-US"/>
        </w:rPr>
        <w:t xml:space="preserve">The last paragraphs of this paper offer a few thoughts on what IFRS mean for the training of accountants. The item at the top of the list for accountant training is training in reasoning and logic. Knowing the subject matter is important, but memorizing requirements without working to understand what they are trying to achieve will leave accountants falling short of giving investors what they need and will end up in endless debates responding to questions that boil down to "where does it say I have to do that? Where does it say that I can't do that?" ―A second item is another skills training point - practicing the application of judgement. That's a hard thing to teach, but it is necessary to apply IFRS and to deal with many other issues in a professional's career. ―A third skill that accountants need is understanding how business works. Financial reporting needs to account for the substance and not just the form of transactions. ―Lastly, today's accountants need training in finance. As companies and transactions get more sophisticated, they are more influenced by finance concepts in setting the terms of transactions. For example, it seems that many more "ordinary" transactions reflect consideration of the time value of money than they did 30 years ago, and that financial reporting considers the time value of money much more in thinking about reporting </w:t>
      </w:r>
      <w:r w:rsidR="006B5B7B" w:rsidRPr="006B5B7B">
        <w:rPr>
          <w:i/>
          <w:lang w:val="en-US"/>
        </w:rPr>
        <w:t>requirements. The introduction of accounting for share-based payments reflects accounting catching up with transactions that reflect understanding of the value of options even when they are out of the money. So a good grounding in finance theory will help accountants to work through understanding of the economics of a transaction and the appropriate accounting.</w:t>
      </w:r>
      <w:r w:rsidR="006B5B7B">
        <w:rPr>
          <w:lang w:val="en-US"/>
        </w:rPr>
        <w:t xml:space="preserve"> </w:t>
      </w:r>
      <w:r w:rsidR="006B5B7B" w:rsidRPr="006B5B7B">
        <w:rPr>
          <w:lang w:val="es-ES"/>
        </w:rPr>
        <w:t>(…)”.</w:t>
      </w:r>
    </w:p>
    <w:p w14:paraId="4011E497" w14:textId="384F01A2" w:rsidR="006B5B7B" w:rsidRDefault="006B5B7B" w:rsidP="006B5B7B">
      <w:pPr>
        <w:rPr>
          <w:lang w:val="es-ES"/>
        </w:rPr>
      </w:pPr>
      <w:r w:rsidRPr="006B5B7B">
        <w:rPr>
          <w:lang w:val="es-ES"/>
        </w:rPr>
        <w:t>Hemos notado que muchos exponen estas orientaciones, dando a entender que ellos forman parte de una clase especial de contadores</w:t>
      </w:r>
      <w:r>
        <w:rPr>
          <w:lang w:val="es-ES"/>
        </w:rPr>
        <w:t xml:space="preserve"> que razonan, juzgan, entienden los negocios y las finanzas. Está por verse. </w:t>
      </w:r>
      <w:r w:rsidR="00732D68">
        <w:rPr>
          <w:lang w:val="es-ES"/>
        </w:rPr>
        <w:t xml:space="preserve">Cuando se les pide argumentar, explicar, ir más allá de los estándares, se advierte que ellos también </w:t>
      </w:r>
      <w:r w:rsidR="005147EE">
        <w:rPr>
          <w:lang w:val="es-ES"/>
        </w:rPr>
        <w:t>viven la contabilidad como una cuestión de cumplimiento.</w:t>
      </w:r>
      <w:r w:rsidR="00252AEA">
        <w:rPr>
          <w:lang w:val="es-ES"/>
        </w:rPr>
        <w:t xml:space="preserve"> </w:t>
      </w:r>
    </w:p>
    <w:p w14:paraId="49FE7AB1" w14:textId="09E2BC90" w:rsidR="00F06162" w:rsidRDefault="00672334" w:rsidP="006B5B7B">
      <w:pPr>
        <w:rPr>
          <w:lang w:val="es-ES"/>
        </w:rPr>
      </w:pPr>
      <w:r>
        <w:rPr>
          <w:lang w:val="es-ES"/>
        </w:rPr>
        <w:t xml:space="preserve">Dejando de lado esa cuestión de orgullos que tanto daño hace a la profesión, pues intenta sostener que unos contadores son mejores que otros, pensamos que efectivamente es necesario que la formación contable haga énfasis en enseñar a pensar como contadores. </w:t>
      </w:r>
      <w:r w:rsidR="0068702D">
        <w:rPr>
          <w:lang w:val="es-ES"/>
        </w:rPr>
        <w:t xml:space="preserve">En otras escuelas, como las de filosofía o </w:t>
      </w:r>
      <w:r w:rsidR="00FE49BE">
        <w:rPr>
          <w:lang w:val="es-ES"/>
        </w:rPr>
        <w:t>derecho, los alumnos aprenden có</w:t>
      </w:r>
      <w:r w:rsidR="0068702D">
        <w:rPr>
          <w:lang w:val="es-ES"/>
        </w:rPr>
        <w:t>mo piensan los profesionales porque constantemente están viendo a sus profesores exponer ideas, apoyarlas en argumentos, hacer evidentes las fuentes de su saber, reconocer a los que piensan distinto, demostrar que se han tomado el trabajo de oír lo que dicen y contestarles en forma lógica.</w:t>
      </w:r>
      <w:r w:rsidR="00FE49BE">
        <w:rPr>
          <w:lang w:val="es-ES"/>
        </w:rPr>
        <w:t xml:space="preserve"> Es decir: la forma de enseñar de los profesores es la que determina la forma de obrar de sus estudiantes.</w:t>
      </w:r>
    </w:p>
    <w:p w14:paraId="29A7F987" w14:textId="43891A5B" w:rsidR="00FE49BE" w:rsidRPr="00FE49BE" w:rsidRDefault="00FE49BE" w:rsidP="00FE49BE">
      <w:pPr>
        <w:jc w:val="right"/>
        <w:rPr>
          <w:i/>
          <w:lang w:val="es-ES"/>
        </w:rPr>
      </w:pPr>
      <w:r w:rsidRPr="00FE49BE">
        <w:rPr>
          <w:i/>
          <w:lang w:val="es-ES"/>
        </w:rPr>
        <w:t>Hernando Bermúdez Gómez</w:t>
      </w:r>
    </w:p>
    <w:sectPr w:rsidR="00FE49BE" w:rsidRPr="00FE49B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C63B6" w14:textId="77777777" w:rsidR="002A541A" w:rsidRDefault="002A541A" w:rsidP="00EE7812">
      <w:pPr>
        <w:spacing w:after="0" w:line="240" w:lineRule="auto"/>
      </w:pPr>
      <w:r>
        <w:separator/>
      </w:r>
    </w:p>
  </w:endnote>
  <w:endnote w:type="continuationSeparator" w:id="0">
    <w:p w14:paraId="55CA2772" w14:textId="77777777" w:rsidR="002A541A" w:rsidRDefault="002A54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40B07" w14:textId="77777777" w:rsidR="002A541A" w:rsidRDefault="002A541A" w:rsidP="00EE7812">
      <w:pPr>
        <w:spacing w:after="0" w:line="240" w:lineRule="auto"/>
      </w:pPr>
      <w:r>
        <w:separator/>
      </w:r>
    </w:p>
  </w:footnote>
  <w:footnote w:type="continuationSeparator" w:id="0">
    <w:p w14:paraId="01659FA8" w14:textId="77777777" w:rsidR="002A541A" w:rsidRDefault="002A54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BB9D453" w:rsidR="00C04001" w:rsidRDefault="00C04001" w:rsidP="00613BC8">
    <w:pPr>
      <w:pStyle w:val="Encabezado"/>
      <w:tabs>
        <w:tab w:val="left" w:pos="2580"/>
        <w:tab w:val="left" w:pos="2985"/>
      </w:tabs>
      <w:spacing w:line="276" w:lineRule="auto"/>
      <w:jc w:val="right"/>
    </w:pPr>
    <w:r>
      <w:t>Número 2</w:t>
    </w:r>
    <w:r w:rsidR="004F1E69">
      <w:t>178</w:t>
    </w:r>
    <w:r w:rsidR="00B13530">
      <w:t>, jul</w:t>
    </w:r>
    <w:r w:rsidR="00F36EE9">
      <w:t xml:space="preserve">io </w:t>
    </w:r>
    <w:r w:rsidR="00B13530">
      <w:t>4</w:t>
    </w:r>
    <w:r>
      <w:t xml:space="preserve"> de 2016</w:t>
    </w:r>
  </w:p>
  <w:p w14:paraId="29566F03" w14:textId="77777777" w:rsidR="00C04001" w:rsidRDefault="002A541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41A"/>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5A3"/>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s.org/Alerts/PressRelease/Pages/Mary-Tokar-appointed-to-the-IASB.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onpapers.repec.org/article/amijournl/v_3a14_3ay_3a2015_3ai_3a3_3ap_3a439-45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CE614-0780-4BAD-AA58-15F369F5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2829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2016-07-02T21:59:00Z</dcterms:created>
  <dcterms:modified xsi:type="dcterms:W3CDTF">2016-07-02T21:59:00Z</dcterms:modified>
</cp:coreProperties>
</file>