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CE32" w14:textId="5B98F9D7" w:rsidR="00CC140B" w:rsidRPr="00CC140B" w:rsidRDefault="00CC140B" w:rsidP="00CC140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CC140B">
        <w:rPr>
          <w:position w:val="-7"/>
          <w:sz w:val="121"/>
        </w:rPr>
        <w:t>U</w:t>
      </w:r>
    </w:p>
    <w:p w14:paraId="4824ABF9" w14:textId="773300B9" w:rsidR="002B0D99" w:rsidRDefault="00CC140B" w:rsidP="00CC140B">
      <w:r>
        <w:t>na vez logremos producir mejor información</w:t>
      </w:r>
      <w:r w:rsidR="00B266C6">
        <w:t xml:space="preserve"> financiera</w:t>
      </w:r>
      <w:r>
        <w:t>, debemos promover la divulgación de análisis elaborados por expertos, es decir, por los contadores, que ayuden aún más a las personas a evaluar a los administradores y a tomar decisiones en materia de inversiones y créditos.</w:t>
      </w:r>
    </w:p>
    <w:p w14:paraId="327F17F2" w14:textId="10528D0D" w:rsidR="00B232E2" w:rsidRDefault="00B232E2" w:rsidP="00CC140B">
      <w:r>
        <w:t>Tanto en el sector público como en el privado, la publicación de críticas (análisis en que se ponderan factores positivos y negativos) tendrá muchas resistencias de parte de los preparadores. Aunque nuestra Constitución Política consagra la libertad de opinión, la realidad indica que los controlantes y administradores solo reciben con beneplácito los aplausos.</w:t>
      </w:r>
    </w:p>
    <w:p w14:paraId="2F8CFA30" w14:textId="76378EDB" w:rsidR="00660AA3" w:rsidRDefault="00660AA3" w:rsidP="00CC140B">
      <w:r>
        <w:t xml:space="preserve">Por eso en muchos países se han creado centros de estudios, revistas y periódicos, cuyos funcionarios no pueden ser despedidos directamente por los gobernantes ni por los empresarios, </w:t>
      </w:r>
      <w:r w:rsidR="004A3BC0">
        <w:t>con el fin de hacer circular el pensamiento independiente. Esta estrategia, sin embargo, no es perfecta, pues en ocasiones la presión de los unos o de los otros es de tal magnitud que los organismos terminan sacrificando a sus escritores.</w:t>
      </w:r>
      <w:r w:rsidR="004243F0">
        <w:t xml:space="preserve"> </w:t>
      </w:r>
    </w:p>
    <w:p w14:paraId="1E67265D" w14:textId="6EB7DC2A" w:rsidR="004243F0" w:rsidRDefault="004243F0" w:rsidP="00CC140B">
      <w:r>
        <w:t>En definitiva el único poder capaz de contener a los gobernantes y a los empresarios es la opinión pública, la cual es tan eficaz que logra producir hasta revoluciones.</w:t>
      </w:r>
    </w:p>
    <w:p w14:paraId="3D7C9048" w14:textId="3F244873" w:rsidR="004243F0" w:rsidRDefault="00B266C6" w:rsidP="00CC140B">
      <w:r>
        <w:t>Para poder formarse un juicio correcto, es necesario oír a defensores y oponentes y valorar sus pareceres contra la evidencia, es decir, contra los hechos comprobados.</w:t>
      </w:r>
    </w:p>
    <w:p w14:paraId="73725104" w14:textId="05DA497A" w:rsidR="00FA7515" w:rsidRDefault="00FA7515" w:rsidP="00CC140B">
      <w:r>
        <w:t xml:space="preserve">En estos días el Ministro de Hacienda y Crédito Público </w:t>
      </w:r>
      <w:hyperlink r:id="rId8" w:history="1">
        <w:r w:rsidRPr="00FA7515">
          <w:rPr>
            <w:rStyle w:val="Hipervnculo"/>
          </w:rPr>
          <w:t>sostuvo</w:t>
        </w:r>
      </w:hyperlink>
      <w:r>
        <w:t xml:space="preserve"> que “(…) </w:t>
      </w:r>
      <w:r w:rsidRPr="00E51B02">
        <w:rPr>
          <w:i/>
        </w:rPr>
        <w:t>La deuda del Gobierno Nacional refleja las necesidades de financiamiento del déficit fiscal, cuyo tamaño, a su vez, está definido por la ley de la Regla Fiscal</w:t>
      </w:r>
      <w:r>
        <w:t xml:space="preserve"> (…)”</w:t>
      </w:r>
      <w:r w:rsidR="00E51B02">
        <w:t xml:space="preserve">. Por su parte, Salomón </w:t>
      </w:r>
      <w:proofErr w:type="spellStart"/>
      <w:r w:rsidR="00E51B02" w:rsidRPr="00E51B02">
        <w:t>Kalmanovitz</w:t>
      </w:r>
      <w:proofErr w:type="spellEnd"/>
      <w:r w:rsidR="00E51B02">
        <w:t xml:space="preserve"> </w:t>
      </w:r>
      <w:hyperlink r:id="rId9" w:anchor="more-470" w:history="1">
        <w:r w:rsidR="00E51B02" w:rsidRPr="00E51B02">
          <w:rPr>
            <w:rStyle w:val="Hipervnculo"/>
          </w:rPr>
          <w:t>opina</w:t>
        </w:r>
      </w:hyperlink>
      <w:r w:rsidR="00E51B02">
        <w:t xml:space="preserve"> que “(…) </w:t>
      </w:r>
      <w:r w:rsidR="00E51B02" w:rsidRPr="00E51B02">
        <w:rPr>
          <w:i/>
        </w:rPr>
        <w:t xml:space="preserve">la respuesta más obvia es que la deuda sustituye los impuestos que las administraciones de Uribe y Santos no quisieron cobrar a los que pueden pagarlos. Tan preocupantes son los desequilibrios macroeconómicos del país que la calificadora de riesgo </w:t>
      </w:r>
      <w:proofErr w:type="spellStart"/>
      <w:r w:rsidR="00E51B02" w:rsidRPr="00E51B02">
        <w:rPr>
          <w:i/>
        </w:rPr>
        <w:t>Fitch</w:t>
      </w:r>
      <w:proofErr w:type="spellEnd"/>
      <w:r w:rsidR="00E51B02" w:rsidRPr="00E51B02">
        <w:rPr>
          <w:i/>
        </w:rPr>
        <w:t xml:space="preserve"> redujo la perspectiva de la economía colombiana de estable a negativa</w:t>
      </w:r>
      <w:r w:rsidR="00E51B02" w:rsidRPr="00E51B02">
        <w:t>.</w:t>
      </w:r>
      <w:r w:rsidR="00E51B02">
        <w:t xml:space="preserve"> (…)”.</w:t>
      </w:r>
    </w:p>
    <w:p w14:paraId="6BC5299C" w14:textId="7A8E3018" w:rsidR="00E51B02" w:rsidRDefault="00E51B02" w:rsidP="00CC140B">
      <w:r>
        <w:t xml:space="preserve">El </w:t>
      </w:r>
      <w:hyperlink r:id="rId10" w:anchor="more-470" w:history="1">
        <w:r w:rsidRPr="00B424E3">
          <w:rPr>
            <w:rStyle w:val="Hipervnculo"/>
          </w:rPr>
          <w:t>dato</w:t>
        </w:r>
      </w:hyperlink>
      <w:r>
        <w:t xml:space="preserve"> para analizar es “(…) </w:t>
      </w:r>
      <w:r w:rsidRPr="00E51B02">
        <w:rPr>
          <w:i/>
        </w:rPr>
        <w:t>La deuda externa del Gobierno colombiano se duplicó entre 2012 y 2016, del 20 % del PIB al 42 %, en lo que la devaluación fue un factor detonante.</w:t>
      </w:r>
      <w:r>
        <w:t xml:space="preserve"> (…)” ¿Qué tienen para decir al respecto nuestros contadores?</w:t>
      </w:r>
    </w:p>
    <w:p w14:paraId="5F9F2013" w14:textId="718717AA" w:rsidR="00C9193D" w:rsidRDefault="00C9193D" w:rsidP="00CC140B">
      <w:r>
        <w:t>Hay que dar el paso de compiladores a críticos, como acción indispensable para fortalecer la confianza pública en los contadores.</w:t>
      </w:r>
      <w:r w:rsidR="00FE156D">
        <w:t xml:space="preserve"> Solo asumiendo el interés público dichos profesionales alcanzarán y mantendrán el puesto al que aspiran dentro de la sociedad.</w:t>
      </w:r>
    </w:p>
    <w:p w14:paraId="1966F570" w14:textId="1DE2955E" w:rsidR="00FE156D" w:rsidRDefault="00CD1777" w:rsidP="00CC140B">
      <w:r>
        <w:t>Entre tantas declaraciones, el pueblo necesita de objetividad. Debemos esforzarnos, mucho más, en la formación del criterio de nuestros estudiantes, para que sepan identificar los hechos importantes y para que tengan el valor de difundir sus pareceres.</w:t>
      </w:r>
    </w:p>
    <w:p w14:paraId="66A3D33C" w14:textId="18A75FBE" w:rsidR="00FE156D" w:rsidRPr="00FE156D" w:rsidRDefault="00FE156D" w:rsidP="00FE156D">
      <w:pPr>
        <w:jc w:val="right"/>
        <w:rPr>
          <w:i/>
        </w:rPr>
      </w:pPr>
      <w:r w:rsidRPr="00FE156D">
        <w:rPr>
          <w:i/>
        </w:rPr>
        <w:t>Hernando Bermúdez Gómez</w:t>
      </w:r>
    </w:p>
    <w:sectPr w:rsidR="00FE156D" w:rsidRPr="00FE156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2BB8" w14:textId="77777777" w:rsidR="00E5008C" w:rsidRDefault="00E5008C" w:rsidP="00EE7812">
      <w:pPr>
        <w:spacing w:after="0" w:line="240" w:lineRule="auto"/>
      </w:pPr>
      <w:r>
        <w:separator/>
      </w:r>
    </w:p>
  </w:endnote>
  <w:endnote w:type="continuationSeparator" w:id="0">
    <w:p w14:paraId="7A1A19C3" w14:textId="77777777" w:rsidR="00E5008C" w:rsidRDefault="00E5008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6CFF0" w14:textId="77777777" w:rsidR="00E5008C" w:rsidRDefault="00E5008C" w:rsidP="00EE7812">
      <w:pPr>
        <w:spacing w:after="0" w:line="240" w:lineRule="auto"/>
      </w:pPr>
      <w:r>
        <w:separator/>
      </w:r>
    </w:p>
  </w:footnote>
  <w:footnote w:type="continuationSeparator" w:id="0">
    <w:p w14:paraId="580D8B42" w14:textId="77777777" w:rsidR="00E5008C" w:rsidRDefault="00E5008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DC3EC1C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CC140B">
      <w:t>33</w:t>
    </w:r>
    <w:r w:rsidR="00B13530">
      <w:t xml:space="preserve">, </w:t>
    </w:r>
    <w:r w:rsidR="002C660D">
      <w:t>agosto 1</w:t>
    </w:r>
    <w:r>
      <w:t xml:space="preserve"> de 2016</w:t>
    </w:r>
  </w:p>
  <w:p w14:paraId="29566F03" w14:textId="77777777" w:rsidR="00C04001" w:rsidRDefault="00E5008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AC3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82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56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CC3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951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1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638"/>
    <w:rsid w:val="00E27732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08C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iempo.com/economia/indicadores/mitos-sobre-el-endeudamiento-publico/1665313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ternativaeco.org/?p=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ernativaeco.org/?p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BC0A-640F-4E4C-8168-B7254D96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2016-07-31T19:26:00Z</dcterms:created>
  <dcterms:modified xsi:type="dcterms:W3CDTF">2016-07-31T19:26:00Z</dcterms:modified>
</cp:coreProperties>
</file>