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9DE0" w14:textId="62B359BE" w:rsidR="005C6811" w:rsidRPr="005C6811" w:rsidRDefault="005C6811" w:rsidP="005C6811">
      <w:pPr>
        <w:keepNext/>
        <w:framePr w:dropCap="drop" w:lines="3" w:wrap="around" w:vAnchor="text" w:hAnchor="text"/>
        <w:spacing w:after="0" w:line="926" w:lineRule="exact"/>
        <w:textAlignment w:val="baseline"/>
        <w:rPr>
          <w:position w:val="-9"/>
          <w:sz w:val="123"/>
        </w:rPr>
      </w:pPr>
      <w:bookmarkStart w:id="0" w:name="_GoBack"/>
      <w:bookmarkEnd w:id="0"/>
      <w:r w:rsidRPr="005C6811">
        <w:rPr>
          <w:position w:val="-9"/>
          <w:sz w:val="123"/>
        </w:rPr>
        <w:t>E</w:t>
      </w:r>
    </w:p>
    <w:p w14:paraId="7303D885" w14:textId="650BE3F3" w:rsidR="00AC1844" w:rsidRDefault="005C6811" w:rsidP="004C5A41">
      <w:r>
        <w:t xml:space="preserve">n la literatura técnica hay diferentes consideraciones </w:t>
      </w:r>
      <w:r w:rsidR="004C5A41">
        <w:t>sobre el</w:t>
      </w:r>
      <w:r>
        <w:t xml:space="preserve"> control interno. Al respecto el párrafo A1 de la NIA 200 –</w:t>
      </w:r>
      <w:hyperlink r:id="rId8" w:history="1">
        <w:r w:rsidRPr="00AC1844">
          <w:rPr>
            <w:rStyle w:val="Hipervnculo"/>
          </w:rPr>
          <w:t>versión 2009</w:t>
        </w:r>
      </w:hyperlink>
      <w:r>
        <w:t>- dice: “(…)</w:t>
      </w:r>
      <w:r w:rsidR="005716CF">
        <w:t xml:space="preserve"> </w:t>
      </w:r>
      <w:r w:rsidRPr="005716CF">
        <w:rPr>
          <w:i/>
        </w:rPr>
        <w:t>En algunas jurisdicciones, sin embargo, las disposiciones legales o reglamentarias aplicables pueden requerir a los auditores que expresen opiniones sobre otras cuestiones específicas, tales como la eficacia del control interno, o la congruencia de un informe separado preparado por la dirección con los estados financieros. Aunque las NIA incluyen requerimientos y orientaciones en relación con dichas cuestiones, en la medida en que sean relevantes para la formación de una opinión sobre los estados financieros, si el auditor tuviese la responsabilidad adicional de proporcionar dichas opiniones sería necesario que realizase trabajo suplementario.</w:t>
      </w:r>
      <w:r>
        <w:t xml:space="preserve"> (…)”</w:t>
      </w:r>
      <w:r w:rsidR="005716CF">
        <w:t xml:space="preserve">. Por lo anterior, según el anexo 1 de la NIA 210 –versión 2009-, en la carta de compromiso el auditor debe señalar: </w:t>
      </w:r>
      <w:r w:rsidR="005716CF" w:rsidRPr="005716CF">
        <w:rPr>
          <w:i/>
        </w:rPr>
        <w:t>“(…) Al efectuar nuestras valoraciones del riesgo, tenemos en cuenta el control interno relevante para la preparación de los estados financieros por parte de la entidad con el fin de diseñar procedimientos de auditoría que sean adecuados en función circunstancias, y no con la finalidad de expresar una opinión sobre la eficacia del control interno de la entidad.</w:t>
      </w:r>
      <w:r w:rsidR="005716CF">
        <w:t xml:space="preserve"> (…)”. En concordancia con esta afirmación, el párrafo 2 de la NIA</w:t>
      </w:r>
      <w:r w:rsidR="00021F9A">
        <w:t xml:space="preserve"> 265</w:t>
      </w:r>
      <w:r w:rsidR="005716CF">
        <w:t xml:space="preserve"> –versión 2009, reitera: “(…) </w:t>
      </w:r>
      <w:r w:rsidR="005716CF" w:rsidRPr="004C5A41">
        <w:rPr>
          <w:i/>
        </w:rPr>
        <w:t xml:space="preserve">Al efectuar valoraciones del riesgo, el auditor tiene en cuenta el control interno con el fin de diseñar procedimientos de auditoría </w:t>
      </w:r>
      <w:r w:rsidR="00021F9A" w:rsidRPr="004C5A41">
        <w:rPr>
          <w:i/>
        </w:rPr>
        <w:t xml:space="preserve">adecuados </w:t>
      </w:r>
      <w:r w:rsidR="005716CF" w:rsidRPr="004C5A41">
        <w:rPr>
          <w:i/>
        </w:rPr>
        <w:t xml:space="preserve">a las </w:t>
      </w:r>
      <w:r w:rsidR="00021F9A" w:rsidRPr="004C5A41">
        <w:rPr>
          <w:i/>
        </w:rPr>
        <w:t xml:space="preserve">circunstancias </w:t>
      </w:r>
      <w:r w:rsidR="005716CF" w:rsidRPr="004C5A41">
        <w:rPr>
          <w:i/>
        </w:rPr>
        <w:t>y no con la finalidad expresar una opinión sobre la del control interno</w:t>
      </w:r>
      <w:r w:rsidR="005716CF" w:rsidRPr="005716CF">
        <w:t>.</w:t>
      </w:r>
      <w:r w:rsidR="00021F9A">
        <w:t xml:space="preserve"> (…)”</w:t>
      </w:r>
      <w:r w:rsidR="004C5A41">
        <w:t>.</w:t>
      </w:r>
      <w:r w:rsidR="005D213E">
        <w:t xml:space="preserve"> </w:t>
      </w:r>
      <w:r w:rsidR="004C5A41">
        <w:t xml:space="preserve">En Estados Unidos de </w:t>
      </w:r>
      <w:r w:rsidR="004C5A41">
        <w:t xml:space="preserve">América, la sección 404 de la Ley SOX exige “(…) </w:t>
      </w:r>
      <w:r w:rsidR="004C5A41" w:rsidRPr="004C5A41">
        <w:rPr>
          <w:i/>
        </w:rPr>
        <w:t xml:space="preserve">(b) </w:t>
      </w:r>
      <w:proofErr w:type="spellStart"/>
      <w:r w:rsidR="004C5A41" w:rsidRPr="004C5A41">
        <w:rPr>
          <w:i/>
        </w:rPr>
        <w:t>Internal</w:t>
      </w:r>
      <w:proofErr w:type="spellEnd"/>
      <w:r w:rsidR="004C5A41" w:rsidRPr="004C5A41">
        <w:rPr>
          <w:i/>
        </w:rPr>
        <w:t xml:space="preserve"> Control </w:t>
      </w:r>
      <w:proofErr w:type="spellStart"/>
      <w:r w:rsidR="004C5A41" w:rsidRPr="004C5A41">
        <w:rPr>
          <w:i/>
        </w:rPr>
        <w:t>Evaluation</w:t>
      </w:r>
      <w:proofErr w:type="spellEnd"/>
      <w:r w:rsidR="004C5A41" w:rsidRPr="004C5A41">
        <w:rPr>
          <w:i/>
        </w:rPr>
        <w:t xml:space="preserve"> and </w:t>
      </w:r>
      <w:proofErr w:type="spellStart"/>
      <w:r w:rsidR="004C5A41" w:rsidRPr="004C5A41">
        <w:rPr>
          <w:i/>
        </w:rPr>
        <w:t>Reporting</w:t>
      </w:r>
      <w:proofErr w:type="spellEnd"/>
      <w:r w:rsidR="004C5A41" w:rsidRPr="004C5A41">
        <w:rPr>
          <w:i/>
        </w:rPr>
        <w:t>.--</w:t>
      </w:r>
      <w:proofErr w:type="spellStart"/>
      <w:r w:rsidR="004C5A41" w:rsidRPr="004C5A41">
        <w:rPr>
          <w:i/>
        </w:rPr>
        <w:t>With</w:t>
      </w:r>
      <w:proofErr w:type="spellEnd"/>
      <w:r w:rsidR="004C5A41" w:rsidRPr="004C5A41">
        <w:rPr>
          <w:i/>
        </w:rPr>
        <w:t xml:space="preserve"> </w:t>
      </w:r>
      <w:proofErr w:type="spellStart"/>
      <w:r w:rsidR="004C5A41" w:rsidRPr="004C5A41">
        <w:rPr>
          <w:i/>
        </w:rPr>
        <w:t>respect</w:t>
      </w:r>
      <w:proofErr w:type="spellEnd"/>
      <w:r w:rsidR="004C5A41" w:rsidRPr="004C5A41">
        <w:rPr>
          <w:i/>
        </w:rPr>
        <w:t xml:space="preserve"> to </w:t>
      </w:r>
      <w:proofErr w:type="spellStart"/>
      <w:r w:rsidR="004C5A41" w:rsidRPr="004C5A41">
        <w:rPr>
          <w:i/>
        </w:rPr>
        <w:t>the</w:t>
      </w:r>
      <w:proofErr w:type="spellEnd"/>
      <w:r w:rsidR="004C5A41" w:rsidRPr="004C5A41">
        <w:rPr>
          <w:i/>
        </w:rPr>
        <w:t xml:space="preserve"> </w:t>
      </w:r>
      <w:proofErr w:type="spellStart"/>
      <w:r w:rsidR="004C5A41" w:rsidRPr="004C5A41">
        <w:rPr>
          <w:i/>
        </w:rPr>
        <w:t>internal</w:t>
      </w:r>
      <w:proofErr w:type="spellEnd"/>
      <w:r w:rsidR="004C5A41" w:rsidRPr="004C5A41">
        <w:rPr>
          <w:i/>
        </w:rPr>
        <w:t xml:space="preserve"> control </w:t>
      </w:r>
      <w:proofErr w:type="spellStart"/>
      <w:r w:rsidR="004C5A41" w:rsidRPr="004C5A41">
        <w:rPr>
          <w:i/>
        </w:rPr>
        <w:t>assessment</w:t>
      </w:r>
      <w:proofErr w:type="spellEnd"/>
      <w:r w:rsidR="004C5A41" w:rsidRPr="004C5A41">
        <w:rPr>
          <w:i/>
        </w:rPr>
        <w:t xml:space="preserve"> </w:t>
      </w:r>
      <w:proofErr w:type="spellStart"/>
      <w:r w:rsidR="004C5A41" w:rsidRPr="004C5A41">
        <w:rPr>
          <w:i/>
        </w:rPr>
        <w:t>required</w:t>
      </w:r>
      <w:proofErr w:type="spellEnd"/>
      <w:r w:rsidR="004C5A41" w:rsidRPr="004C5A41">
        <w:rPr>
          <w:i/>
        </w:rPr>
        <w:t xml:space="preserve"> </w:t>
      </w:r>
      <w:proofErr w:type="spellStart"/>
      <w:r w:rsidR="004C5A41" w:rsidRPr="004C5A41">
        <w:rPr>
          <w:i/>
        </w:rPr>
        <w:t>by</w:t>
      </w:r>
      <w:proofErr w:type="spellEnd"/>
      <w:r w:rsidR="004C5A41" w:rsidRPr="004C5A41">
        <w:rPr>
          <w:i/>
        </w:rPr>
        <w:t xml:space="preserve"> </w:t>
      </w:r>
      <w:proofErr w:type="spellStart"/>
      <w:r w:rsidR="004C5A41" w:rsidRPr="004C5A41">
        <w:rPr>
          <w:i/>
        </w:rPr>
        <w:t>subsection</w:t>
      </w:r>
      <w:proofErr w:type="spellEnd"/>
      <w:r w:rsidR="004C5A41" w:rsidRPr="004C5A41">
        <w:rPr>
          <w:i/>
        </w:rPr>
        <w:t xml:space="preserve"> (a), </w:t>
      </w:r>
      <w:proofErr w:type="spellStart"/>
      <w:r w:rsidR="004C5A41" w:rsidRPr="004C5A41">
        <w:rPr>
          <w:i/>
        </w:rPr>
        <w:t>each</w:t>
      </w:r>
      <w:proofErr w:type="spellEnd"/>
      <w:r w:rsidR="004C5A41" w:rsidRPr="004C5A41">
        <w:rPr>
          <w:i/>
        </w:rPr>
        <w:t xml:space="preserve"> </w:t>
      </w:r>
      <w:proofErr w:type="spellStart"/>
      <w:r w:rsidR="004C5A41" w:rsidRPr="004C5A41">
        <w:rPr>
          <w:i/>
        </w:rPr>
        <w:t>registered</w:t>
      </w:r>
      <w:proofErr w:type="spellEnd"/>
      <w:r w:rsidR="004C5A41" w:rsidRPr="004C5A41">
        <w:rPr>
          <w:i/>
        </w:rPr>
        <w:t xml:space="preserve"> </w:t>
      </w:r>
      <w:proofErr w:type="spellStart"/>
      <w:r w:rsidR="004C5A41" w:rsidRPr="004C5A41">
        <w:rPr>
          <w:i/>
        </w:rPr>
        <w:t>public</w:t>
      </w:r>
      <w:proofErr w:type="spellEnd"/>
      <w:r w:rsidR="004C5A41" w:rsidRPr="004C5A41">
        <w:rPr>
          <w:i/>
        </w:rPr>
        <w:t xml:space="preserve"> </w:t>
      </w:r>
      <w:proofErr w:type="spellStart"/>
      <w:r w:rsidR="004C5A41" w:rsidRPr="004C5A41">
        <w:rPr>
          <w:i/>
        </w:rPr>
        <w:t>accounting</w:t>
      </w:r>
      <w:proofErr w:type="spellEnd"/>
      <w:r w:rsidR="004C5A41" w:rsidRPr="004C5A41">
        <w:rPr>
          <w:i/>
        </w:rPr>
        <w:t xml:space="preserve"> </w:t>
      </w:r>
      <w:proofErr w:type="spellStart"/>
      <w:r w:rsidR="004C5A41" w:rsidRPr="004C5A41">
        <w:rPr>
          <w:i/>
        </w:rPr>
        <w:t>firm</w:t>
      </w:r>
      <w:proofErr w:type="spellEnd"/>
      <w:r w:rsidR="004C5A41" w:rsidRPr="004C5A41">
        <w:rPr>
          <w:i/>
        </w:rPr>
        <w:t xml:space="preserve"> </w:t>
      </w:r>
      <w:proofErr w:type="spellStart"/>
      <w:r w:rsidR="004C5A41" w:rsidRPr="004C5A41">
        <w:rPr>
          <w:i/>
        </w:rPr>
        <w:t>that</w:t>
      </w:r>
      <w:proofErr w:type="spellEnd"/>
      <w:r w:rsidR="004C5A41" w:rsidRPr="004C5A41">
        <w:rPr>
          <w:i/>
        </w:rPr>
        <w:t xml:space="preserve"> prepares </w:t>
      </w:r>
      <w:proofErr w:type="spellStart"/>
      <w:r w:rsidR="004C5A41" w:rsidRPr="004C5A41">
        <w:rPr>
          <w:i/>
        </w:rPr>
        <w:t>or</w:t>
      </w:r>
      <w:proofErr w:type="spellEnd"/>
      <w:r w:rsidR="004C5A41" w:rsidRPr="004C5A41">
        <w:rPr>
          <w:i/>
        </w:rPr>
        <w:t xml:space="preserve"> </w:t>
      </w:r>
      <w:proofErr w:type="spellStart"/>
      <w:r w:rsidR="004C5A41" w:rsidRPr="004C5A41">
        <w:rPr>
          <w:i/>
        </w:rPr>
        <w:t>issues</w:t>
      </w:r>
      <w:proofErr w:type="spellEnd"/>
      <w:r w:rsidR="004C5A41" w:rsidRPr="004C5A41">
        <w:rPr>
          <w:i/>
        </w:rPr>
        <w:t xml:space="preserve"> </w:t>
      </w:r>
      <w:proofErr w:type="spellStart"/>
      <w:r w:rsidR="004C5A41" w:rsidRPr="004C5A41">
        <w:rPr>
          <w:i/>
        </w:rPr>
        <w:t>the</w:t>
      </w:r>
      <w:proofErr w:type="spellEnd"/>
      <w:r w:rsidR="004C5A41" w:rsidRPr="004C5A41">
        <w:rPr>
          <w:i/>
        </w:rPr>
        <w:t xml:space="preserve"> </w:t>
      </w:r>
      <w:proofErr w:type="spellStart"/>
      <w:r w:rsidR="004C5A41" w:rsidRPr="004C5A41">
        <w:rPr>
          <w:i/>
        </w:rPr>
        <w:t>audit</w:t>
      </w:r>
      <w:proofErr w:type="spellEnd"/>
      <w:r w:rsidR="004C5A41" w:rsidRPr="004C5A41">
        <w:rPr>
          <w:i/>
        </w:rPr>
        <w:t xml:space="preserve"> </w:t>
      </w:r>
      <w:proofErr w:type="spellStart"/>
      <w:r w:rsidR="004C5A41" w:rsidRPr="004C5A41">
        <w:rPr>
          <w:i/>
        </w:rPr>
        <w:t>report</w:t>
      </w:r>
      <w:proofErr w:type="spellEnd"/>
      <w:r w:rsidR="004C5A41" w:rsidRPr="004C5A41">
        <w:rPr>
          <w:i/>
        </w:rPr>
        <w:t xml:space="preserve"> </w:t>
      </w:r>
      <w:proofErr w:type="spellStart"/>
      <w:r w:rsidR="004C5A41" w:rsidRPr="004C5A41">
        <w:rPr>
          <w:i/>
        </w:rPr>
        <w:t>for</w:t>
      </w:r>
      <w:proofErr w:type="spellEnd"/>
      <w:r w:rsidR="004C5A41" w:rsidRPr="004C5A41">
        <w:rPr>
          <w:i/>
        </w:rPr>
        <w:t xml:space="preserve"> </w:t>
      </w:r>
      <w:proofErr w:type="spellStart"/>
      <w:r w:rsidR="004C5A41" w:rsidRPr="004C5A41">
        <w:rPr>
          <w:i/>
        </w:rPr>
        <w:t>the</w:t>
      </w:r>
      <w:proofErr w:type="spellEnd"/>
      <w:r w:rsidR="004C5A41" w:rsidRPr="004C5A41">
        <w:rPr>
          <w:i/>
        </w:rPr>
        <w:t xml:space="preserve"> </w:t>
      </w:r>
      <w:proofErr w:type="spellStart"/>
      <w:r w:rsidR="004C5A41" w:rsidRPr="004C5A41">
        <w:rPr>
          <w:i/>
        </w:rPr>
        <w:t>issuer</w:t>
      </w:r>
      <w:proofErr w:type="spellEnd"/>
      <w:r w:rsidR="004C5A41" w:rsidRPr="004C5A41">
        <w:rPr>
          <w:i/>
        </w:rPr>
        <w:t xml:space="preserve"> </w:t>
      </w:r>
      <w:proofErr w:type="spellStart"/>
      <w:r w:rsidR="004C5A41" w:rsidRPr="004C5A41">
        <w:rPr>
          <w:i/>
        </w:rPr>
        <w:t>shall</w:t>
      </w:r>
      <w:proofErr w:type="spellEnd"/>
      <w:r w:rsidR="004C5A41" w:rsidRPr="004C5A41">
        <w:rPr>
          <w:i/>
        </w:rPr>
        <w:t xml:space="preserve"> </w:t>
      </w:r>
      <w:proofErr w:type="spellStart"/>
      <w:r w:rsidR="004C5A41" w:rsidRPr="004C5A41">
        <w:rPr>
          <w:i/>
        </w:rPr>
        <w:t>attest</w:t>
      </w:r>
      <w:proofErr w:type="spellEnd"/>
      <w:r w:rsidR="004C5A41" w:rsidRPr="004C5A41">
        <w:rPr>
          <w:i/>
        </w:rPr>
        <w:t xml:space="preserve"> to, and </w:t>
      </w:r>
      <w:proofErr w:type="spellStart"/>
      <w:r w:rsidR="004C5A41" w:rsidRPr="004C5A41">
        <w:rPr>
          <w:i/>
        </w:rPr>
        <w:t>report</w:t>
      </w:r>
      <w:proofErr w:type="spellEnd"/>
      <w:r w:rsidR="004C5A41" w:rsidRPr="004C5A41">
        <w:rPr>
          <w:i/>
        </w:rPr>
        <w:t xml:space="preserve"> </w:t>
      </w:r>
      <w:proofErr w:type="spellStart"/>
      <w:r w:rsidR="004C5A41" w:rsidRPr="004C5A41">
        <w:rPr>
          <w:i/>
        </w:rPr>
        <w:t>on</w:t>
      </w:r>
      <w:proofErr w:type="spellEnd"/>
      <w:r w:rsidR="004C5A41" w:rsidRPr="004C5A41">
        <w:rPr>
          <w:i/>
        </w:rPr>
        <w:t xml:space="preserve">, </w:t>
      </w:r>
      <w:proofErr w:type="spellStart"/>
      <w:r w:rsidR="004C5A41" w:rsidRPr="004C5A41">
        <w:rPr>
          <w:i/>
        </w:rPr>
        <w:t>the</w:t>
      </w:r>
      <w:proofErr w:type="spellEnd"/>
      <w:r w:rsidR="004C5A41" w:rsidRPr="004C5A41">
        <w:rPr>
          <w:i/>
        </w:rPr>
        <w:t xml:space="preserve"> </w:t>
      </w:r>
      <w:proofErr w:type="spellStart"/>
      <w:r w:rsidR="004C5A41" w:rsidRPr="004C5A41">
        <w:rPr>
          <w:i/>
        </w:rPr>
        <w:t>assessment</w:t>
      </w:r>
      <w:proofErr w:type="spellEnd"/>
      <w:r w:rsidR="004C5A41" w:rsidRPr="004C5A41">
        <w:rPr>
          <w:i/>
        </w:rPr>
        <w:t xml:space="preserve"> </w:t>
      </w:r>
      <w:proofErr w:type="spellStart"/>
      <w:r w:rsidR="004C5A41" w:rsidRPr="004C5A41">
        <w:rPr>
          <w:i/>
        </w:rPr>
        <w:t>made</w:t>
      </w:r>
      <w:proofErr w:type="spellEnd"/>
      <w:r w:rsidR="004C5A41" w:rsidRPr="004C5A41">
        <w:rPr>
          <w:i/>
        </w:rPr>
        <w:t xml:space="preserve"> </w:t>
      </w:r>
      <w:proofErr w:type="spellStart"/>
      <w:r w:rsidR="004C5A41" w:rsidRPr="004C5A41">
        <w:rPr>
          <w:i/>
        </w:rPr>
        <w:t>by</w:t>
      </w:r>
      <w:proofErr w:type="spellEnd"/>
      <w:r w:rsidR="004C5A41" w:rsidRPr="004C5A41">
        <w:rPr>
          <w:i/>
        </w:rPr>
        <w:t xml:space="preserve"> </w:t>
      </w:r>
      <w:proofErr w:type="spellStart"/>
      <w:r w:rsidR="004C5A41" w:rsidRPr="004C5A41">
        <w:rPr>
          <w:i/>
        </w:rPr>
        <w:t>the</w:t>
      </w:r>
      <w:proofErr w:type="spellEnd"/>
      <w:r w:rsidR="004C5A41" w:rsidRPr="004C5A41">
        <w:rPr>
          <w:i/>
        </w:rPr>
        <w:t xml:space="preserve"> </w:t>
      </w:r>
      <w:proofErr w:type="spellStart"/>
      <w:r w:rsidR="004C5A41" w:rsidRPr="004C5A41">
        <w:rPr>
          <w:i/>
        </w:rPr>
        <w:t>management</w:t>
      </w:r>
      <w:proofErr w:type="spellEnd"/>
      <w:r w:rsidR="004C5A41" w:rsidRPr="004C5A41">
        <w:rPr>
          <w:i/>
        </w:rPr>
        <w:t xml:space="preserve"> of </w:t>
      </w:r>
      <w:proofErr w:type="spellStart"/>
      <w:r w:rsidR="004C5A41" w:rsidRPr="004C5A41">
        <w:rPr>
          <w:i/>
        </w:rPr>
        <w:t>the</w:t>
      </w:r>
      <w:proofErr w:type="spellEnd"/>
      <w:r w:rsidR="004C5A41" w:rsidRPr="004C5A41">
        <w:rPr>
          <w:i/>
        </w:rPr>
        <w:t xml:space="preserve"> </w:t>
      </w:r>
      <w:proofErr w:type="spellStart"/>
      <w:r w:rsidR="004C5A41" w:rsidRPr="004C5A41">
        <w:rPr>
          <w:i/>
        </w:rPr>
        <w:t>issuer</w:t>
      </w:r>
      <w:proofErr w:type="spellEnd"/>
      <w:r w:rsidR="004C5A41" w:rsidRPr="004C5A41">
        <w:rPr>
          <w:i/>
        </w:rPr>
        <w:t xml:space="preserve">. </w:t>
      </w:r>
      <w:proofErr w:type="spellStart"/>
      <w:r w:rsidR="004C5A41" w:rsidRPr="004C5A41">
        <w:rPr>
          <w:i/>
        </w:rPr>
        <w:t>An</w:t>
      </w:r>
      <w:proofErr w:type="spellEnd"/>
      <w:r w:rsidR="004C5A41" w:rsidRPr="004C5A41">
        <w:rPr>
          <w:i/>
        </w:rPr>
        <w:t xml:space="preserve"> </w:t>
      </w:r>
      <w:proofErr w:type="spellStart"/>
      <w:r w:rsidR="004C5A41" w:rsidRPr="004C5A41">
        <w:rPr>
          <w:i/>
        </w:rPr>
        <w:t>attestation</w:t>
      </w:r>
      <w:proofErr w:type="spellEnd"/>
      <w:r w:rsidR="004C5A41" w:rsidRPr="004C5A41">
        <w:rPr>
          <w:i/>
        </w:rPr>
        <w:t xml:space="preserve"> </w:t>
      </w:r>
      <w:proofErr w:type="spellStart"/>
      <w:r w:rsidR="004C5A41" w:rsidRPr="004C5A41">
        <w:rPr>
          <w:i/>
        </w:rPr>
        <w:t>made</w:t>
      </w:r>
      <w:proofErr w:type="spellEnd"/>
      <w:r w:rsidR="004C5A41" w:rsidRPr="004C5A41">
        <w:rPr>
          <w:i/>
        </w:rPr>
        <w:t xml:space="preserve"> </w:t>
      </w:r>
      <w:proofErr w:type="spellStart"/>
      <w:r w:rsidR="004C5A41" w:rsidRPr="004C5A41">
        <w:rPr>
          <w:i/>
        </w:rPr>
        <w:t>under</w:t>
      </w:r>
      <w:proofErr w:type="spellEnd"/>
      <w:r w:rsidR="004C5A41" w:rsidRPr="004C5A41">
        <w:rPr>
          <w:i/>
        </w:rPr>
        <w:t xml:space="preserve"> </w:t>
      </w:r>
      <w:proofErr w:type="spellStart"/>
      <w:r w:rsidR="004C5A41" w:rsidRPr="004C5A41">
        <w:rPr>
          <w:i/>
        </w:rPr>
        <w:t>this</w:t>
      </w:r>
      <w:proofErr w:type="spellEnd"/>
      <w:r w:rsidR="004C5A41" w:rsidRPr="004C5A41">
        <w:rPr>
          <w:i/>
        </w:rPr>
        <w:t xml:space="preserve"> </w:t>
      </w:r>
      <w:proofErr w:type="spellStart"/>
      <w:r w:rsidR="004C5A41" w:rsidRPr="004C5A41">
        <w:rPr>
          <w:i/>
        </w:rPr>
        <w:t>subsection</w:t>
      </w:r>
      <w:proofErr w:type="spellEnd"/>
      <w:r w:rsidR="004C5A41" w:rsidRPr="004C5A41">
        <w:rPr>
          <w:i/>
        </w:rPr>
        <w:t xml:space="preserve"> </w:t>
      </w:r>
      <w:proofErr w:type="spellStart"/>
      <w:r w:rsidR="004C5A41" w:rsidRPr="004C5A41">
        <w:rPr>
          <w:i/>
        </w:rPr>
        <w:t>shall</w:t>
      </w:r>
      <w:proofErr w:type="spellEnd"/>
      <w:r w:rsidR="004C5A41" w:rsidRPr="004C5A41">
        <w:rPr>
          <w:i/>
        </w:rPr>
        <w:t xml:space="preserve"> be </w:t>
      </w:r>
      <w:proofErr w:type="spellStart"/>
      <w:r w:rsidR="004C5A41" w:rsidRPr="004C5A41">
        <w:rPr>
          <w:i/>
        </w:rPr>
        <w:t>made</w:t>
      </w:r>
      <w:proofErr w:type="spellEnd"/>
      <w:r w:rsidR="004C5A41" w:rsidRPr="004C5A41">
        <w:rPr>
          <w:i/>
        </w:rPr>
        <w:t xml:space="preserve"> in </w:t>
      </w:r>
      <w:proofErr w:type="spellStart"/>
      <w:r w:rsidR="004C5A41" w:rsidRPr="004C5A41">
        <w:rPr>
          <w:i/>
        </w:rPr>
        <w:t>accordance</w:t>
      </w:r>
      <w:proofErr w:type="spellEnd"/>
      <w:r w:rsidR="004C5A41" w:rsidRPr="004C5A41">
        <w:rPr>
          <w:i/>
        </w:rPr>
        <w:t xml:space="preserve"> </w:t>
      </w:r>
      <w:proofErr w:type="spellStart"/>
      <w:r w:rsidR="004C5A41" w:rsidRPr="004C5A41">
        <w:rPr>
          <w:i/>
        </w:rPr>
        <w:t>with</w:t>
      </w:r>
      <w:proofErr w:type="spellEnd"/>
      <w:r w:rsidR="004C5A41" w:rsidRPr="004C5A41">
        <w:rPr>
          <w:i/>
        </w:rPr>
        <w:t xml:space="preserve"> </w:t>
      </w:r>
      <w:proofErr w:type="spellStart"/>
      <w:r w:rsidR="004C5A41" w:rsidRPr="004C5A41">
        <w:rPr>
          <w:i/>
        </w:rPr>
        <w:t>standards</w:t>
      </w:r>
      <w:proofErr w:type="spellEnd"/>
      <w:r w:rsidR="004C5A41" w:rsidRPr="004C5A41">
        <w:rPr>
          <w:i/>
        </w:rPr>
        <w:t xml:space="preserve"> </w:t>
      </w:r>
      <w:proofErr w:type="spellStart"/>
      <w:r w:rsidR="004C5A41" w:rsidRPr="004C5A41">
        <w:rPr>
          <w:i/>
        </w:rPr>
        <w:t>for</w:t>
      </w:r>
      <w:proofErr w:type="spellEnd"/>
      <w:r w:rsidR="004C5A41" w:rsidRPr="004C5A41">
        <w:rPr>
          <w:i/>
        </w:rPr>
        <w:t xml:space="preserve"> </w:t>
      </w:r>
      <w:proofErr w:type="spellStart"/>
      <w:r w:rsidR="004C5A41" w:rsidRPr="004C5A41">
        <w:rPr>
          <w:i/>
        </w:rPr>
        <w:t>attestation</w:t>
      </w:r>
      <w:proofErr w:type="spellEnd"/>
      <w:r w:rsidR="004C5A41" w:rsidRPr="004C5A41">
        <w:rPr>
          <w:i/>
        </w:rPr>
        <w:t xml:space="preserve"> </w:t>
      </w:r>
      <w:proofErr w:type="spellStart"/>
      <w:r w:rsidR="004C5A41" w:rsidRPr="004C5A41">
        <w:rPr>
          <w:i/>
        </w:rPr>
        <w:t>engagements</w:t>
      </w:r>
      <w:proofErr w:type="spellEnd"/>
      <w:r w:rsidR="004C5A41" w:rsidRPr="004C5A41">
        <w:rPr>
          <w:i/>
        </w:rPr>
        <w:t xml:space="preserve"> </w:t>
      </w:r>
      <w:proofErr w:type="spellStart"/>
      <w:r w:rsidR="004C5A41" w:rsidRPr="004C5A41">
        <w:rPr>
          <w:i/>
        </w:rPr>
        <w:t>issued</w:t>
      </w:r>
      <w:proofErr w:type="spellEnd"/>
      <w:r w:rsidR="004C5A41" w:rsidRPr="004C5A41">
        <w:rPr>
          <w:i/>
        </w:rPr>
        <w:t xml:space="preserve"> </w:t>
      </w:r>
      <w:proofErr w:type="spellStart"/>
      <w:r w:rsidR="004C5A41" w:rsidRPr="004C5A41">
        <w:rPr>
          <w:i/>
        </w:rPr>
        <w:t>or</w:t>
      </w:r>
      <w:proofErr w:type="spellEnd"/>
      <w:r w:rsidR="004C5A41" w:rsidRPr="004C5A41">
        <w:rPr>
          <w:i/>
        </w:rPr>
        <w:t xml:space="preserve"> </w:t>
      </w:r>
      <w:proofErr w:type="spellStart"/>
      <w:r w:rsidR="004C5A41" w:rsidRPr="004C5A41">
        <w:rPr>
          <w:i/>
        </w:rPr>
        <w:t>adopted</w:t>
      </w:r>
      <w:proofErr w:type="spellEnd"/>
      <w:r w:rsidR="004C5A41" w:rsidRPr="004C5A41">
        <w:rPr>
          <w:i/>
        </w:rPr>
        <w:t xml:space="preserve"> </w:t>
      </w:r>
      <w:proofErr w:type="spellStart"/>
      <w:r w:rsidR="004C5A41" w:rsidRPr="004C5A41">
        <w:rPr>
          <w:i/>
        </w:rPr>
        <w:t>by</w:t>
      </w:r>
      <w:proofErr w:type="spellEnd"/>
      <w:r w:rsidR="004C5A41" w:rsidRPr="004C5A41">
        <w:rPr>
          <w:i/>
        </w:rPr>
        <w:t xml:space="preserve"> </w:t>
      </w:r>
      <w:proofErr w:type="spellStart"/>
      <w:r w:rsidR="004C5A41" w:rsidRPr="004C5A41">
        <w:rPr>
          <w:i/>
        </w:rPr>
        <w:t>the</w:t>
      </w:r>
      <w:proofErr w:type="spellEnd"/>
      <w:r w:rsidR="004C5A41" w:rsidRPr="004C5A41">
        <w:rPr>
          <w:i/>
        </w:rPr>
        <w:t xml:space="preserve"> </w:t>
      </w:r>
      <w:proofErr w:type="spellStart"/>
      <w:r w:rsidR="004C5A41" w:rsidRPr="004C5A41">
        <w:rPr>
          <w:i/>
        </w:rPr>
        <w:t>Board</w:t>
      </w:r>
      <w:proofErr w:type="spellEnd"/>
      <w:r w:rsidR="004C5A41" w:rsidRPr="004C5A41">
        <w:rPr>
          <w:i/>
        </w:rPr>
        <w:t xml:space="preserve">. </w:t>
      </w:r>
      <w:proofErr w:type="spellStart"/>
      <w:r w:rsidR="004C5A41" w:rsidRPr="004C5A41">
        <w:rPr>
          <w:i/>
        </w:rPr>
        <w:t>Any</w:t>
      </w:r>
      <w:proofErr w:type="spellEnd"/>
      <w:r w:rsidR="004C5A41" w:rsidRPr="004C5A41">
        <w:rPr>
          <w:i/>
        </w:rPr>
        <w:t xml:space="preserve"> </w:t>
      </w:r>
      <w:proofErr w:type="spellStart"/>
      <w:r w:rsidR="004C5A41" w:rsidRPr="004C5A41">
        <w:rPr>
          <w:i/>
        </w:rPr>
        <w:t>such</w:t>
      </w:r>
      <w:proofErr w:type="spellEnd"/>
      <w:r w:rsidR="004C5A41" w:rsidRPr="004C5A41">
        <w:rPr>
          <w:i/>
        </w:rPr>
        <w:t xml:space="preserve"> </w:t>
      </w:r>
      <w:proofErr w:type="spellStart"/>
      <w:r w:rsidR="004C5A41" w:rsidRPr="004C5A41">
        <w:rPr>
          <w:i/>
        </w:rPr>
        <w:t>attestation</w:t>
      </w:r>
      <w:proofErr w:type="spellEnd"/>
      <w:r w:rsidR="004C5A41" w:rsidRPr="004C5A41">
        <w:rPr>
          <w:i/>
        </w:rPr>
        <w:t xml:space="preserve"> </w:t>
      </w:r>
      <w:proofErr w:type="spellStart"/>
      <w:r w:rsidR="004C5A41" w:rsidRPr="004C5A41">
        <w:rPr>
          <w:i/>
        </w:rPr>
        <w:t>shall</w:t>
      </w:r>
      <w:proofErr w:type="spellEnd"/>
      <w:r w:rsidR="004C5A41" w:rsidRPr="004C5A41">
        <w:rPr>
          <w:i/>
        </w:rPr>
        <w:t xml:space="preserve"> </w:t>
      </w:r>
      <w:proofErr w:type="spellStart"/>
      <w:r w:rsidR="004C5A41" w:rsidRPr="004C5A41">
        <w:rPr>
          <w:i/>
        </w:rPr>
        <w:t>not</w:t>
      </w:r>
      <w:proofErr w:type="spellEnd"/>
      <w:r w:rsidR="004C5A41" w:rsidRPr="004C5A41">
        <w:rPr>
          <w:i/>
        </w:rPr>
        <w:t xml:space="preserve"> be </w:t>
      </w:r>
      <w:proofErr w:type="spellStart"/>
      <w:r w:rsidR="004C5A41" w:rsidRPr="004C5A41">
        <w:rPr>
          <w:i/>
        </w:rPr>
        <w:t>the</w:t>
      </w:r>
      <w:proofErr w:type="spellEnd"/>
      <w:r w:rsidR="004C5A41" w:rsidRPr="004C5A41">
        <w:rPr>
          <w:i/>
        </w:rPr>
        <w:t xml:space="preserve"> </w:t>
      </w:r>
      <w:proofErr w:type="spellStart"/>
      <w:r w:rsidR="004C5A41" w:rsidRPr="004C5A41">
        <w:rPr>
          <w:i/>
        </w:rPr>
        <w:t>subject</w:t>
      </w:r>
      <w:proofErr w:type="spellEnd"/>
      <w:r w:rsidR="004C5A41" w:rsidRPr="004C5A41">
        <w:rPr>
          <w:i/>
        </w:rPr>
        <w:t xml:space="preserve"> of a </w:t>
      </w:r>
      <w:proofErr w:type="spellStart"/>
      <w:r w:rsidR="004C5A41" w:rsidRPr="004C5A41">
        <w:rPr>
          <w:i/>
        </w:rPr>
        <w:t>separate</w:t>
      </w:r>
      <w:proofErr w:type="spellEnd"/>
      <w:r w:rsidR="004C5A41" w:rsidRPr="004C5A41">
        <w:rPr>
          <w:i/>
        </w:rPr>
        <w:t xml:space="preserve"> </w:t>
      </w:r>
      <w:proofErr w:type="spellStart"/>
      <w:r w:rsidR="004C5A41" w:rsidRPr="004C5A41">
        <w:rPr>
          <w:i/>
        </w:rPr>
        <w:t>engagement</w:t>
      </w:r>
      <w:proofErr w:type="spellEnd"/>
      <w:r w:rsidR="004C5A41" w:rsidRPr="004C5A41">
        <w:rPr>
          <w:i/>
        </w:rPr>
        <w:t>.</w:t>
      </w:r>
      <w:r w:rsidR="004C5A41">
        <w:t xml:space="preserve"> (…)” Véase la </w:t>
      </w:r>
      <w:hyperlink r:id="rId9" w:history="1">
        <w:r w:rsidR="004C5A41" w:rsidRPr="00AC1844">
          <w:rPr>
            <w:rStyle w:val="Hipervnculo"/>
          </w:rPr>
          <w:t>SSAE No. 15</w:t>
        </w:r>
      </w:hyperlink>
      <w:r w:rsidR="004C5A41">
        <w:t xml:space="preserve">, </w:t>
      </w:r>
      <w:proofErr w:type="spellStart"/>
      <w:r w:rsidR="004C5A41">
        <w:t>An</w:t>
      </w:r>
      <w:proofErr w:type="spellEnd"/>
      <w:r w:rsidR="004C5A41">
        <w:t xml:space="preserve"> </w:t>
      </w:r>
      <w:proofErr w:type="spellStart"/>
      <w:r w:rsidR="004C5A41">
        <w:t>Examination</w:t>
      </w:r>
      <w:proofErr w:type="spellEnd"/>
      <w:r w:rsidR="004C5A41">
        <w:t xml:space="preserve"> of </w:t>
      </w:r>
      <w:proofErr w:type="spellStart"/>
      <w:r w:rsidR="004C5A41">
        <w:t>an</w:t>
      </w:r>
      <w:proofErr w:type="spellEnd"/>
      <w:r w:rsidR="004C5A41">
        <w:t xml:space="preserve"> </w:t>
      </w:r>
      <w:proofErr w:type="spellStart"/>
      <w:r w:rsidR="004C5A41">
        <w:t>Entity’s</w:t>
      </w:r>
      <w:proofErr w:type="spellEnd"/>
      <w:r w:rsidR="004C5A41">
        <w:t xml:space="preserve"> </w:t>
      </w:r>
      <w:proofErr w:type="spellStart"/>
      <w:r w:rsidR="004C5A41">
        <w:t>Internal</w:t>
      </w:r>
      <w:proofErr w:type="spellEnd"/>
      <w:r w:rsidR="004C5A41">
        <w:t xml:space="preserve"> Control </w:t>
      </w:r>
      <w:proofErr w:type="spellStart"/>
      <w:r w:rsidR="004C5A41">
        <w:t>Over</w:t>
      </w:r>
      <w:proofErr w:type="spellEnd"/>
      <w:r w:rsidR="004C5A41">
        <w:t xml:space="preserve"> </w:t>
      </w:r>
      <w:proofErr w:type="spellStart"/>
      <w:r w:rsidR="004C5A41">
        <w:t>Financial</w:t>
      </w:r>
      <w:proofErr w:type="spellEnd"/>
      <w:r w:rsidR="004C5A41">
        <w:t xml:space="preserve"> </w:t>
      </w:r>
      <w:proofErr w:type="spellStart"/>
      <w:r w:rsidR="004C5A41">
        <w:t>Reporting</w:t>
      </w:r>
      <w:proofErr w:type="spellEnd"/>
      <w:r w:rsidR="004C5A41">
        <w:t xml:space="preserve"> </w:t>
      </w:r>
      <w:proofErr w:type="spellStart"/>
      <w:r w:rsidR="004C5A41">
        <w:t>That</w:t>
      </w:r>
      <w:proofErr w:type="spellEnd"/>
      <w:r w:rsidR="004C5A41">
        <w:t xml:space="preserve"> </w:t>
      </w:r>
      <w:proofErr w:type="spellStart"/>
      <w:r w:rsidR="004C5A41">
        <w:t>Is</w:t>
      </w:r>
      <w:proofErr w:type="spellEnd"/>
      <w:r w:rsidR="004C5A41">
        <w:t xml:space="preserve"> </w:t>
      </w:r>
      <w:proofErr w:type="spellStart"/>
      <w:r w:rsidR="004C5A41">
        <w:t>Integrated</w:t>
      </w:r>
      <w:proofErr w:type="spellEnd"/>
      <w:r w:rsidR="004C5A41">
        <w:t xml:space="preserve"> </w:t>
      </w:r>
      <w:proofErr w:type="spellStart"/>
      <w:r w:rsidR="004C5A41">
        <w:t>With</w:t>
      </w:r>
      <w:proofErr w:type="spellEnd"/>
      <w:r w:rsidR="004C5A41">
        <w:t xml:space="preserve"> </w:t>
      </w:r>
      <w:proofErr w:type="spellStart"/>
      <w:r w:rsidR="004C5A41">
        <w:t>an</w:t>
      </w:r>
      <w:proofErr w:type="spellEnd"/>
      <w:r w:rsidR="004C5A41">
        <w:t xml:space="preserve"> </w:t>
      </w:r>
      <w:proofErr w:type="spellStart"/>
      <w:r w:rsidR="004C5A41">
        <w:t>Audit</w:t>
      </w:r>
      <w:proofErr w:type="spellEnd"/>
      <w:r w:rsidR="004C5A41">
        <w:t xml:space="preserve"> of </w:t>
      </w:r>
      <w:proofErr w:type="spellStart"/>
      <w:r w:rsidR="004C5A41">
        <w:t>Its</w:t>
      </w:r>
      <w:proofErr w:type="spellEnd"/>
      <w:r w:rsidR="004C5A41">
        <w:t xml:space="preserve"> </w:t>
      </w:r>
      <w:proofErr w:type="spellStart"/>
      <w:r w:rsidR="004C5A41">
        <w:t>Financial</w:t>
      </w:r>
      <w:proofErr w:type="spellEnd"/>
      <w:r w:rsidR="004C5A41">
        <w:t xml:space="preserve"> </w:t>
      </w:r>
      <w:proofErr w:type="spellStart"/>
      <w:r w:rsidR="004C5A41">
        <w:t>Statements</w:t>
      </w:r>
      <w:proofErr w:type="spellEnd"/>
      <w:r w:rsidR="00AC1844">
        <w:t>.</w:t>
      </w:r>
      <w:r w:rsidR="005D213E">
        <w:t xml:space="preserve"> </w:t>
      </w:r>
      <w:r w:rsidR="00AC1844">
        <w:t xml:space="preserve">Otra cosa es la evaluación del control interno a la que se refiere el tercer volumen de la obra </w:t>
      </w:r>
      <w:hyperlink r:id="rId10" w:history="1">
        <w:proofErr w:type="spellStart"/>
        <w:r w:rsidR="00AC1844" w:rsidRPr="00AC1844">
          <w:rPr>
            <w:rStyle w:val="Hipervnculo"/>
          </w:rPr>
          <w:t>Internal</w:t>
        </w:r>
        <w:proofErr w:type="spellEnd"/>
        <w:r w:rsidR="00AC1844" w:rsidRPr="00AC1844">
          <w:rPr>
            <w:rStyle w:val="Hipervnculo"/>
          </w:rPr>
          <w:t xml:space="preserve"> Control — </w:t>
        </w:r>
        <w:proofErr w:type="spellStart"/>
        <w:r w:rsidR="00AC1844" w:rsidRPr="00AC1844">
          <w:rPr>
            <w:rStyle w:val="Hipervnculo"/>
          </w:rPr>
          <w:t>Integrated</w:t>
        </w:r>
        <w:proofErr w:type="spellEnd"/>
        <w:r w:rsidR="00AC1844" w:rsidRPr="00AC1844">
          <w:rPr>
            <w:rStyle w:val="Hipervnculo"/>
          </w:rPr>
          <w:t xml:space="preserve"> Framework</w:t>
        </w:r>
      </w:hyperlink>
      <w:r w:rsidR="00AC1844">
        <w:t>, titulado</w:t>
      </w:r>
      <w:r w:rsidR="00AC1844" w:rsidRPr="00AC1844">
        <w:t xml:space="preserve"> </w:t>
      </w:r>
      <w:proofErr w:type="spellStart"/>
      <w:r w:rsidR="00AC1844" w:rsidRPr="00AC1844">
        <w:t>Illustrative</w:t>
      </w:r>
      <w:proofErr w:type="spellEnd"/>
      <w:r w:rsidR="00AC1844" w:rsidRPr="00AC1844">
        <w:t xml:space="preserve"> Tools </w:t>
      </w:r>
      <w:proofErr w:type="spellStart"/>
      <w:r w:rsidR="00AC1844" w:rsidRPr="00AC1844">
        <w:t>for</w:t>
      </w:r>
      <w:proofErr w:type="spellEnd"/>
      <w:r w:rsidR="00AC1844" w:rsidRPr="00AC1844">
        <w:t xml:space="preserve"> </w:t>
      </w:r>
      <w:proofErr w:type="spellStart"/>
      <w:r w:rsidR="00AC1844" w:rsidRPr="00AC1844">
        <w:t>Assessing</w:t>
      </w:r>
      <w:proofErr w:type="spellEnd"/>
      <w:r w:rsidR="00AC1844" w:rsidRPr="00AC1844">
        <w:t xml:space="preserve"> </w:t>
      </w:r>
      <w:proofErr w:type="spellStart"/>
      <w:r w:rsidR="00AC1844" w:rsidRPr="00AC1844">
        <w:t>Effectiveness</w:t>
      </w:r>
      <w:proofErr w:type="spellEnd"/>
      <w:r w:rsidR="00AC1844" w:rsidRPr="00AC1844">
        <w:t xml:space="preserve"> of a </w:t>
      </w:r>
      <w:proofErr w:type="spellStart"/>
      <w:r w:rsidR="00AC1844" w:rsidRPr="00AC1844">
        <w:t>System</w:t>
      </w:r>
      <w:proofErr w:type="spellEnd"/>
      <w:r w:rsidR="00AC1844" w:rsidRPr="00AC1844">
        <w:t xml:space="preserve"> of </w:t>
      </w:r>
      <w:proofErr w:type="spellStart"/>
      <w:r w:rsidR="00AC1844" w:rsidRPr="00AC1844">
        <w:t>Internal</w:t>
      </w:r>
      <w:proofErr w:type="spellEnd"/>
      <w:r w:rsidR="00AC1844" w:rsidRPr="00AC1844">
        <w:t xml:space="preserve"> Control</w:t>
      </w:r>
      <w:r w:rsidR="00AC1844">
        <w:t>.</w:t>
      </w:r>
    </w:p>
    <w:p w14:paraId="01DF3003" w14:textId="3855711A" w:rsidR="005D213E" w:rsidRDefault="005D213E" w:rsidP="004C5A41">
      <w:r>
        <w:t xml:space="preserve">En resumen: (1) una cosa es la evaluación del control interno hecha por el auditor </w:t>
      </w:r>
      <w:r w:rsidR="00207F85">
        <w:t xml:space="preserve">financiero </w:t>
      </w:r>
      <w:r>
        <w:t>al evaluar los riesgos a que puedan estar sometidos unos estados financieros, (2) otra es la evaluación de la eficacia de aquella parte del control interno que tiene que ver con la generación de la información financiera y, finalmente, (3) otra es la evaluación del sistema de control interno, tal como es concebido por COSO, es decir, como una estructura integrada. Desde hace más de 25 años hemos sostenido que nuestra ley exige una evaluación completa del control interno.</w:t>
      </w:r>
    </w:p>
    <w:p w14:paraId="32410CEE" w14:textId="39CF477B" w:rsidR="005D213E" w:rsidRPr="005D213E" w:rsidRDefault="005D213E" w:rsidP="005D213E">
      <w:pPr>
        <w:jc w:val="right"/>
        <w:rPr>
          <w:i/>
        </w:rPr>
      </w:pPr>
      <w:r w:rsidRPr="005D213E">
        <w:rPr>
          <w:i/>
        </w:rPr>
        <w:t>Hernando Bermúdez Gómez</w:t>
      </w:r>
    </w:p>
    <w:sectPr w:rsidR="005D213E" w:rsidRPr="005D213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A3E0" w14:textId="77777777" w:rsidR="00496D8C" w:rsidRDefault="00496D8C" w:rsidP="00EE7812">
      <w:pPr>
        <w:spacing w:after="0" w:line="240" w:lineRule="auto"/>
      </w:pPr>
      <w:r>
        <w:separator/>
      </w:r>
    </w:p>
  </w:endnote>
  <w:endnote w:type="continuationSeparator" w:id="0">
    <w:p w14:paraId="131576E3" w14:textId="77777777" w:rsidR="00496D8C" w:rsidRDefault="00496D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E43C" w14:textId="77777777" w:rsidR="00496D8C" w:rsidRDefault="00496D8C" w:rsidP="00EE7812">
      <w:pPr>
        <w:spacing w:after="0" w:line="240" w:lineRule="auto"/>
      </w:pPr>
      <w:r>
        <w:separator/>
      </w:r>
    </w:p>
  </w:footnote>
  <w:footnote w:type="continuationSeparator" w:id="0">
    <w:p w14:paraId="7E9701C4" w14:textId="77777777" w:rsidR="00496D8C" w:rsidRDefault="00496D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206A0B" w:rsidR="00C04001" w:rsidRDefault="00C04001" w:rsidP="00613BC8">
    <w:pPr>
      <w:pStyle w:val="Encabezado"/>
      <w:tabs>
        <w:tab w:val="left" w:pos="2580"/>
        <w:tab w:val="left" w:pos="2985"/>
      </w:tabs>
      <w:spacing w:line="276" w:lineRule="auto"/>
      <w:jc w:val="right"/>
    </w:pPr>
    <w:r>
      <w:t>Número 2</w:t>
    </w:r>
    <w:r w:rsidR="005C6811">
      <w:t>384</w:t>
    </w:r>
    <w:r w:rsidR="00B13530">
      <w:t xml:space="preserve">, </w:t>
    </w:r>
    <w:r w:rsidR="00411B22">
      <w:t>octubre</w:t>
    </w:r>
    <w:r w:rsidR="001F557F">
      <w:t xml:space="preserve"> </w:t>
    </w:r>
    <w:r w:rsidR="00003A97">
      <w:t>17</w:t>
    </w:r>
    <w:r>
      <w:t xml:space="preserve"> de 2016</w:t>
    </w:r>
  </w:p>
  <w:p w14:paraId="29566F03" w14:textId="77777777" w:rsidR="00C04001" w:rsidRDefault="00496D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0E7"/>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15"/>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D8C"/>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so.org/IC.htm" TargetMode="External"/><Relationship Id="rId4" Type="http://schemas.openxmlformats.org/officeDocument/2006/relationships/settings" Target="settings.xml"/><Relationship Id="rId9" Type="http://schemas.openxmlformats.org/officeDocument/2006/relationships/hyperlink" Target="http://www.aicpa.org/Research/Standards/AuditAttest/DownloadableDocuments/AT-005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B13A0-581D-425E-9EE6-0AC6F103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2016-10-15T19:10:00Z</dcterms:created>
  <dcterms:modified xsi:type="dcterms:W3CDTF">2016-10-15T19:10:00Z</dcterms:modified>
</cp:coreProperties>
</file>