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388C54" w14:textId="77777777" w:rsidR="003F1AC9" w:rsidRPr="00FB4C3D" w:rsidRDefault="003F1AC9" w:rsidP="003F1AC9">
      <w:pPr>
        <w:keepNext/>
        <w:framePr w:dropCap="drop" w:lines="3" w:wrap="around" w:vAnchor="text" w:hAnchor="text"/>
        <w:spacing w:after="0" w:line="926" w:lineRule="exact"/>
        <w:textAlignment w:val="baseline"/>
        <w:rPr>
          <w:position w:val="-7"/>
          <w:sz w:val="120"/>
        </w:rPr>
      </w:pPr>
      <w:bookmarkStart w:id="0" w:name="_GoBack"/>
      <w:bookmarkEnd w:id="0"/>
      <w:r w:rsidRPr="00FB4C3D">
        <w:rPr>
          <w:position w:val="-7"/>
          <w:sz w:val="120"/>
        </w:rPr>
        <w:t>S</w:t>
      </w:r>
    </w:p>
    <w:p w14:paraId="24EE37D7" w14:textId="38732AF6" w:rsidR="00A845F1" w:rsidRDefault="003F1AC9" w:rsidP="003F1AC9">
      <w:r>
        <w:t xml:space="preserve">egún el </w:t>
      </w:r>
      <w:hyperlink r:id="rId8" w:history="1">
        <w:r w:rsidRPr="00FB4C3D">
          <w:rPr>
            <w:rStyle w:val="Hipervnculo"/>
          </w:rPr>
          <w:t>proyecto de reforma tributaria c</w:t>
        </w:r>
        <w:r>
          <w:rPr>
            <w:rStyle w:val="Hipervnculo"/>
          </w:rPr>
          <w:t>onocido</w:t>
        </w:r>
        <w:r w:rsidRPr="00FB4C3D">
          <w:rPr>
            <w:rStyle w:val="Hipervnculo"/>
          </w:rPr>
          <w:t xml:space="preserve"> como estructural</w:t>
        </w:r>
      </w:hyperlink>
      <w:r>
        <w:t>, otro</w:t>
      </w:r>
      <w:r w:rsidRPr="0005790C">
        <w:t xml:space="preserve"> ingreso</w:t>
      </w:r>
      <w:r>
        <w:t xml:space="preserve"> que, </w:t>
      </w:r>
      <w:r w:rsidRPr="0005790C">
        <w:t>aunque devengado contablemente, generará una diferencia temporaria y su reconocimiento fiscal se hará en el momento en</w:t>
      </w:r>
      <w:r>
        <w:t xml:space="preserve"> que lo determine el Estatuto Tributario, será “(…) </w:t>
      </w:r>
      <w:r w:rsidRPr="003F1AC9">
        <w:rPr>
          <w:i/>
        </w:rPr>
        <w:t>10. Los ingresos que de conformidad con los marcos técnicos normativos contables deban ser registrados dentro del otro resultado integral, no serán objeto del impuesto sobre la renta y complementarios, sino hasta el momento en que, de acuerdo con la técnica contable, deban ser registrados en el estado de resultados. En consecuencia, las reclasificaciones del otro resultado integral contra un elemento del patrimonio, no estarán gravadas con el impuesto sobre la renta y complementarios, salvo aquellas operaciones a las que se les reconocieron efectos fiscales de acuerdo con lo previsto en este Estatuto y que para efectos contables generan reclasificaciones patrimoniales.</w:t>
      </w:r>
      <w:r>
        <w:t xml:space="preserve"> (…)”.</w:t>
      </w:r>
    </w:p>
    <w:p w14:paraId="35440246" w14:textId="7DC43447" w:rsidR="003F1AC9" w:rsidRDefault="003F1AC9" w:rsidP="003F1AC9">
      <w:r>
        <w:t>Debemos empezar por recordar la alta descalificación que rodeaba la información contable en los últimos veinte años del siglo pasado, por su distancia con los valores en bolsa, con los métodos de valuación de los analistas más prestigiosos y con el sentido común de muchos usuarios.</w:t>
      </w:r>
      <w:r w:rsidR="00565A0B">
        <w:t xml:space="preserve"> Entre los esfuerzos de IASB para superar esa situación podemos citar el uso del valor razonable y la configuración del otro resultado integral. Esta denominación y su mecánica nos parecen muy poco afortunadas. Estamos seguros que muchos profesionales dominarán su mecánica</w:t>
      </w:r>
      <w:r w:rsidR="0012116B">
        <w:t>,</w:t>
      </w:r>
      <w:r w:rsidR="00565A0B">
        <w:t xml:space="preserve"> pero serán incapaces de explicar</w:t>
      </w:r>
      <w:r w:rsidR="00C04922">
        <w:t xml:space="preserve"> sus fundamentos.</w:t>
      </w:r>
    </w:p>
    <w:p w14:paraId="59EAB947" w14:textId="0FB531DB" w:rsidR="0012116B" w:rsidRDefault="0012116B" w:rsidP="003F1AC9">
      <w:r>
        <w:t>El concepto de ingresos integrales, ingresos comprensivos o, a secas, ingresos, fue tratado por la doctrina mucho antes de su reconocimiento por los emisores de estándares. Ciertamente FASB se adelantó a muchos en esta materia. IASB demoró bastantes años en acercarse a estas concepciones.</w:t>
      </w:r>
      <w:r w:rsidR="000C15EE">
        <w:t xml:space="preserve"> </w:t>
      </w:r>
      <w:r>
        <w:t>Tal cual se definió en 2008, “</w:t>
      </w:r>
      <w:r w:rsidRPr="0012116B">
        <w:rPr>
          <w:i/>
        </w:rPr>
        <w:t>Otro resultado integral comprende partidas de ingresos y gastos (incluyendo ajustes por reclasificación) que no se reconocen en el resultado tal como lo requieren o permiten otras NIIF.</w:t>
      </w:r>
      <w:r>
        <w:t xml:space="preserve">” “(…) </w:t>
      </w:r>
      <w:r w:rsidRPr="000C15EE">
        <w:rPr>
          <w:i/>
        </w:rPr>
        <w:t xml:space="preserve">FC20 En respuesta a las preocupaciones de quienes respondieron y para converger con el SFAS 130, el Consejo decidió </w:t>
      </w:r>
      <w:proofErr w:type="spellStart"/>
      <w:r w:rsidRPr="000C15EE">
        <w:rPr>
          <w:i/>
        </w:rPr>
        <w:t>redenominar</w:t>
      </w:r>
      <w:proofErr w:type="spellEnd"/>
      <w:r w:rsidRPr="000C15EE">
        <w:rPr>
          <w:i/>
        </w:rPr>
        <w:t xml:space="preserve"> al nuevo estado como “estado del resultado integral”. El término “resultado integral” no está definido en el Marco Conceptual, pero se utiliza en la NIC 1 para describir el cambio en el patrimonio de una entidad durante un periodo que procede de transacciones, sucesos y circunstancias distintos de aquellos derivados de transacciones con los propietarios, cuando actúan como tales. Aunque el término “resultado integral” se utiliza para describir la suma de todos componentes de dicho resultado integral, incluyendo el resultado del periodo, el término “otro resultado integral” se refiere a ingresos y gastos que según las NIIF están incluidos en el resultado integral pero excluidos del resultado del periodo.</w:t>
      </w:r>
      <w:r>
        <w:t xml:space="preserve"> (…)”</w:t>
      </w:r>
    </w:p>
    <w:p w14:paraId="677BC997" w14:textId="487AF285" w:rsidR="000C15EE" w:rsidRDefault="000C15EE" w:rsidP="003F1AC9">
      <w:r>
        <w:t>A muchos poco importa si hay que revelar los otros ingresos, mientras no haya que pagar impuestos por ellos.</w:t>
      </w:r>
    </w:p>
    <w:p w14:paraId="6C20397A" w14:textId="1AF98327" w:rsidR="000C15EE" w:rsidRPr="000C15EE" w:rsidRDefault="000C15EE" w:rsidP="000C15EE">
      <w:pPr>
        <w:jc w:val="right"/>
        <w:rPr>
          <w:i/>
        </w:rPr>
      </w:pPr>
      <w:r w:rsidRPr="000C15EE">
        <w:rPr>
          <w:i/>
        </w:rPr>
        <w:t>Hernando Bermúdez Gómez</w:t>
      </w:r>
    </w:p>
    <w:sectPr w:rsidR="000C15EE" w:rsidRPr="000C15EE"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B96E92" w14:textId="77777777" w:rsidR="00C15F8E" w:rsidRDefault="00C15F8E" w:rsidP="00EE7812">
      <w:pPr>
        <w:spacing w:after="0" w:line="240" w:lineRule="auto"/>
      </w:pPr>
      <w:r>
        <w:separator/>
      </w:r>
    </w:p>
  </w:endnote>
  <w:endnote w:type="continuationSeparator" w:id="0">
    <w:p w14:paraId="6CAEE204" w14:textId="77777777" w:rsidR="00C15F8E" w:rsidRDefault="00C15F8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4C52BB" w14:textId="77777777" w:rsidR="00C15F8E" w:rsidRDefault="00C15F8E" w:rsidP="00EE7812">
      <w:pPr>
        <w:spacing w:after="0" w:line="240" w:lineRule="auto"/>
      </w:pPr>
      <w:r>
        <w:separator/>
      </w:r>
    </w:p>
  </w:footnote>
  <w:footnote w:type="continuationSeparator" w:id="0">
    <w:p w14:paraId="327DE8B3" w14:textId="77777777" w:rsidR="00C15F8E" w:rsidRDefault="00C15F8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254CD93" w:rsidR="00C04001" w:rsidRDefault="00C04001" w:rsidP="00613BC8">
    <w:pPr>
      <w:pStyle w:val="Encabezado"/>
      <w:tabs>
        <w:tab w:val="left" w:pos="2580"/>
        <w:tab w:val="left" w:pos="2985"/>
      </w:tabs>
      <w:spacing w:line="276" w:lineRule="auto"/>
      <w:jc w:val="right"/>
    </w:pPr>
    <w:r>
      <w:t>Número 2</w:t>
    </w:r>
    <w:r w:rsidR="003F1AC9">
      <w:t>419</w:t>
    </w:r>
    <w:r w:rsidR="00B13530">
      <w:t xml:space="preserve">, </w:t>
    </w:r>
    <w:r w:rsidR="00411B22">
      <w:t>octubre</w:t>
    </w:r>
    <w:r w:rsidR="001F557F">
      <w:t xml:space="preserve"> </w:t>
    </w:r>
    <w:r w:rsidR="003B0ECC">
      <w:t>31</w:t>
    </w:r>
    <w:r>
      <w:t xml:space="preserve"> de 2016</w:t>
    </w:r>
  </w:p>
  <w:p w14:paraId="29566F03" w14:textId="77777777" w:rsidR="00C04001" w:rsidRDefault="00C15F8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1D61931"/>
    <w:multiLevelType w:val="multilevel"/>
    <w:tmpl w:val="37F28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2"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5"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8"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4"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6"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0"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3"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5"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6"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40"/>
  </w:num>
  <w:num w:numId="2">
    <w:abstractNumId w:val="16"/>
  </w:num>
  <w:num w:numId="3">
    <w:abstractNumId w:val="41"/>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2"/>
  </w:num>
  <w:num w:numId="7">
    <w:abstractNumId w:val="43"/>
  </w:num>
  <w:num w:numId="8">
    <w:abstractNumId w:val="19"/>
  </w:num>
  <w:num w:numId="9">
    <w:abstractNumId w:val="7"/>
  </w:num>
  <w:num w:numId="10">
    <w:abstractNumId w:val="26"/>
  </w:num>
  <w:num w:numId="11">
    <w:abstractNumId w:val="33"/>
  </w:num>
  <w:num w:numId="12">
    <w:abstractNumId w:val="1"/>
  </w:num>
  <w:num w:numId="13">
    <w:abstractNumId w:val="11"/>
  </w:num>
  <w:num w:numId="14">
    <w:abstractNumId w:val="13"/>
  </w:num>
  <w:num w:numId="15">
    <w:abstractNumId w:val="25"/>
  </w:num>
  <w:num w:numId="16">
    <w:abstractNumId w:val="9"/>
  </w:num>
  <w:num w:numId="17">
    <w:abstractNumId w:val="6"/>
  </w:num>
  <w:num w:numId="18">
    <w:abstractNumId w:val="39"/>
  </w:num>
  <w:num w:numId="19">
    <w:abstractNumId w:val="15"/>
  </w:num>
  <w:num w:numId="20">
    <w:abstractNumId w:val="24"/>
  </w:num>
  <w:num w:numId="21">
    <w:abstractNumId w:val="22"/>
  </w:num>
  <w:num w:numId="22">
    <w:abstractNumId w:val="3"/>
  </w:num>
  <w:num w:numId="23">
    <w:abstractNumId w:val="23"/>
  </w:num>
  <w:num w:numId="24">
    <w:abstractNumId w:val="28"/>
  </w:num>
  <w:num w:numId="25">
    <w:abstractNumId w:val="2"/>
  </w:num>
  <w:num w:numId="26">
    <w:abstractNumId w:val="17"/>
  </w:num>
  <w:num w:numId="27">
    <w:abstractNumId w:val="35"/>
  </w:num>
  <w:num w:numId="28">
    <w:abstractNumId w:val="37"/>
  </w:num>
  <w:num w:numId="29">
    <w:abstractNumId w:val="34"/>
  </w:num>
  <w:num w:numId="30">
    <w:abstractNumId w:val="38"/>
  </w:num>
  <w:num w:numId="31">
    <w:abstractNumId w:val="5"/>
  </w:num>
  <w:num w:numId="32">
    <w:abstractNumId w:val="44"/>
  </w:num>
  <w:num w:numId="33">
    <w:abstractNumId w:val="12"/>
  </w:num>
  <w:num w:numId="34">
    <w:abstractNumId w:val="46"/>
  </w:num>
  <w:num w:numId="35">
    <w:abstractNumId w:val="36"/>
  </w:num>
  <w:num w:numId="36">
    <w:abstractNumId w:val="18"/>
  </w:num>
  <w:num w:numId="37">
    <w:abstractNumId w:val="4"/>
  </w:num>
  <w:num w:numId="38">
    <w:abstractNumId w:val="27"/>
  </w:num>
  <w:num w:numId="39">
    <w:abstractNumId w:val="45"/>
  </w:num>
  <w:num w:numId="40">
    <w:abstractNumId w:val="0"/>
  </w:num>
  <w:num w:numId="41">
    <w:abstractNumId w:val="29"/>
  </w:num>
  <w:num w:numId="42">
    <w:abstractNumId w:val="31"/>
  </w:num>
  <w:num w:numId="43">
    <w:abstractNumId w:val="32"/>
  </w:num>
  <w:num w:numId="44">
    <w:abstractNumId w:val="30"/>
  </w:num>
  <w:num w:numId="45">
    <w:abstractNumId w:val="21"/>
  </w:num>
  <w:num w:numId="46">
    <w:abstractNumId w:val="10"/>
  </w:num>
  <w:num w:numId="47">
    <w:abstractNumId w:val="14"/>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6C7"/>
    <w:rsid w:val="00002892"/>
    <w:rsid w:val="00002919"/>
    <w:rsid w:val="00002AAC"/>
    <w:rsid w:val="00002AF6"/>
    <w:rsid w:val="00002E01"/>
    <w:rsid w:val="00003287"/>
    <w:rsid w:val="00003372"/>
    <w:rsid w:val="00003816"/>
    <w:rsid w:val="00003A97"/>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6DCF"/>
    <w:rsid w:val="0002707A"/>
    <w:rsid w:val="000272A7"/>
    <w:rsid w:val="000272E8"/>
    <w:rsid w:val="00027348"/>
    <w:rsid w:val="00027583"/>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72C"/>
    <w:rsid w:val="000569D7"/>
    <w:rsid w:val="00056A13"/>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07C"/>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33B"/>
    <w:rsid w:val="00086432"/>
    <w:rsid w:val="00086488"/>
    <w:rsid w:val="0008661F"/>
    <w:rsid w:val="00086956"/>
    <w:rsid w:val="0008696E"/>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6388"/>
    <w:rsid w:val="0009639D"/>
    <w:rsid w:val="00096461"/>
    <w:rsid w:val="00096550"/>
    <w:rsid w:val="000968BF"/>
    <w:rsid w:val="000968EF"/>
    <w:rsid w:val="00096932"/>
    <w:rsid w:val="00096A25"/>
    <w:rsid w:val="00096AC3"/>
    <w:rsid w:val="00096B87"/>
    <w:rsid w:val="00096BCF"/>
    <w:rsid w:val="00096C30"/>
    <w:rsid w:val="00096D24"/>
    <w:rsid w:val="00096D6D"/>
    <w:rsid w:val="00096E45"/>
    <w:rsid w:val="0009703E"/>
    <w:rsid w:val="000970E1"/>
    <w:rsid w:val="00097261"/>
    <w:rsid w:val="000972D9"/>
    <w:rsid w:val="00097588"/>
    <w:rsid w:val="0009767D"/>
    <w:rsid w:val="0009778D"/>
    <w:rsid w:val="00097823"/>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5EE"/>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B9F"/>
    <w:rsid w:val="000D6C2F"/>
    <w:rsid w:val="000D6CFC"/>
    <w:rsid w:val="000D6D0E"/>
    <w:rsid w:val="000D7079"/>
    <w:rsid w:val="000D70F5"/>
    <w:rsid w:val="000D71AE"/>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45C"/>
    <w:rsid w:val="000E259D"/>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5A9"/>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6E"/>
    <w:rsid w:val="0011503F"/>
    <w:rsid w:val="001153F4"/>
    <w:rsid w:val="001156BF"/>
    <w:rsid w:val="00115A3D"/>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16B"/>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9ED"/>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8FF"/>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24"/>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C8F"/>
    <w:rsid w:val="001A1F42"/>
    <w:rsid w:val="001A1FD4"/>
    <w:rsid w:val="001A23C9"/>
    <w:rsid w:val="001A2756"/>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4F"/>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82"/>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532"/>
    <w:rsid w:val="00221624"/>
    <w:rsid w:val="0022186A"/>
    <w:rsid w:val="00221940"/>
    <w:rsid w:val="00221C31"/>
    <w:rsid w:val="00221D8A"/>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0BC"/>
    <w:rsid w:val="002302E0"/>
    <w:rsid w:val="002302F4"/>
    <w:rsid w:val="00230911"/>
    <w:rsid w:val="00230B28"/>
    <w:rsid w:val="00230D0A"/>
    <w:rsid w:val="00230FFD"/>
    <w:rsid w:val="00231100"/>
    <w:rsid w:val="002312AB"/>
    <w:rsid w:val="00231385"/>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6EA6"/>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D9"/>
    <w:rsid w:val="0027119C"/>
    <w:rsid w:val="00271266"/>
    <w:rsid w:val="002712A1"/>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D43"/>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61F"/>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90D"/>
    <w:rsid w:val="002F2B14"/>
    <w:rsid w:val="002F2C84"/>
    <w:rsid w:val="002F2D08"/>
    <w:rsid w:val="002F2D8F"/>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253"/>
    <w:rsid w:val="003142B8"/>
    <w:rsid w:val="003146E9"/>
    <w:rsid w:val="0031487F"/>
    <w:rsid w:val="00314ACA"/>
    <w:rsid w:val="00314EA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3AB"/>
    <w:rsid w:val="003213DC"/>
    <w:rsid w:val="00321691"/>
    <w:rsid w:val="00321963"/>
    <w:rsid w:val="00321B8F"/>
    <w:rsid w:val="00321E5A"/>
    <w:rsid w:val="0032215F"/>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34A"/>
    <w:rsid w:val="00336399"/>
    <w:rsid w:val="003365EA"/>
    <w:rsid w:val="0033677D"/>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A4C"/>
    <w:rsid w:val="00351AB0"/>
    <w:rsid w:val="00351D25"/>
    <w:rsid w:val="00351E90"/>
    <w:rsid w:val="00351FD7"/>
    <w:rsid w:val="00351FF0"/>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4B"/>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099"/>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F98"/>
    <w:rsid w:val="0037624D"/>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0E"/>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760"/>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3"/>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CC5"/>
    <w:rsid w:val="003D7D84"/>
    <w:rsid w:val="003E0274"/>
    <w:rsid w:val="003E0305"/>
    <w:rsid w:val="003E06AC"/>
    <w:rsid w:val="003E0707"/>
    <w:rsid w:val="003E088B"/>
    <w:rsid w:val="003E0FB3"/>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383"/>
    <w:rsid w:val="00403536"/>
    <w:rsid w:val="004035E2"/>
    <w:rsid w:val="004039A0"/>
    <w:rsid w:val="00403AB7"/>
    <w:rsid w:val="00403CCB"/>
    <w:rsid w:val="00403CCC"/>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532"/>
    <w:rsid w:val="00407726"/>
    <w:rsid w:val="00407789"/>
    <w:rsid w:val="00407AFA"/>
    <w:rsid w:val="00407D3D"/>
    <w:rsid w:val="00407DF1"/>
    <w:rsid w:val="00407EE7"/>
    <w:rsid w:val="0041019A"/>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86"/>
    <w:rsid w:val="004A03EC"/>
    <w:rsid w:val="004A06AC"/>
    <w:rsid w:val="004A0815"/>
    <w:rsid w:val="004A0983"/>
    <w:rsid w:val="004A0B18"/>
    <w:rsid w:val="004A0C65"/>
    <w:rsid w:val="004A0E23"/>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71"/>
    <w:rsid w:val="004B04A6"/>
    <w:rsid w:val="004B05A2"/>
    <w:rsid w:val="004B062E"/>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8F5"/>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67FD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F"/>
    <w:rsid w:val="00581C6B"/>
    <w:rsid w:val="00581C93"/>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49"/>
    <w:rsid w:val="005840FE"/>
    <w:rsid w:val="00584200"/>
    <w:rsid w:val="0058436B"/>
    <w:rsid w:val="00584386"/>
    <w:rsid w:val="00584615"/>
    <w:rsid w:val="005846BC"/>
    <w:rsid w:val="0058474C"/>
    <w:rsid w:val="00584814"/>
    <w:rsid w:val="005848FF"/>
    <w:rsid w:val="0058499F"/>
    <w:rsid w:val="005849BB"/>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BE"/>
    <w:rsid w:val="00592E22"/>
    <w:rsid w:val="00592E2A"/>
    <w:rsid w:val="00592E59"/>
    <w:rsid w:val="00592EEF"/>
    <w:rsid w:val="00592FBA"/>
    <w:rsid w:val="0059346E"/>
    <w:rsid w:val="00593714"/>
    <w:rsid w:val="00593762"/>
    <w:rsid w:val="00593776"/>
    <w:rsid w:val="00593B0E"/>
    <w:rsid w:val="00593BE2"/>
    <w:rsid w:val="00593EC6"/>
    <w:rsid w:val="00593ECF"/>
    <w:rsid w:val="00594026"/>
    <w:rsid w:val="005940C3"/>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97B"/>
    <w:rsid w:val="00597D05"/>
    <w:rsid w:val="00597FB5"/>
    <w:rsid w:val="00597FE8"/>
    <w:rsid w:val="005A027A"/>
    <w:rsid w:val="005A0292"/>
    <w:rsid w:val="005A05DF"/>
    <w:rsid w:val="005A0864"/>
    <w:rsid w:val="005A0AE5"/>
    <w:rsid w:val="005A0C66"/>
    <w:rsid w:val="005A0CB2"/>
    <w:rsid w:val="005A10A6"/>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D4"/>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DD5"/>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8C"/>
    <w:rsid w:val="005D6AD2"/>
    <w:rsid w:val="005D6BEF"/>
    <w:rsid w:val="005D6E6E"/>
    <w:rsid w:val="005D6F0F"/>
    <w:rsid w:val="005D6F66"/>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7F1"/>
    <w:rsid w:val="005F5821"/>
    <w:rsid w:val="005F583B"/>
    <w:rsid w:val="005F5901"/>
    <w:rsid w:val="005F5CAA"/>
    <w:rsid w:val="005F5E82"/>
    <w:rsid w:val="005F60B7"/>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F18"/>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0BF3"/>
    <w:rsid w:val="00611198"/>
    <w:rsid w:val="006111E0"/>
    <w:rsid w:val="00611348"/>
    <w:rsid w:val="006114B6"/>
    <w:rsid w:val="006114F8"/>
    <w:rsid w:val="006115AA"/>
    <w:rsid w:val="006115E2"/>
    <w:rsid w:val="006116FE"/>
    <w:rsid w:val="006118EA"/>
    <w:rsid w:val="006118F0"/>
    <w:rsid w:val="00611B3B"/>
    <w:rsid w:val="00611C9D"/>
    <w:rsid w:val="00611CFB"/>
    <w:rsid w:val="00611DB3"/>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4B9"/>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91A"/>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36"/>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7A"/>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BD1"/>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E91"/>
    <w:rsid w:val="006C3F5A"/>
    <w:rsid w:val="006C3FFE"/>
    <w:rsid w:val="006C4017"/>
    <w:rsid w:val="006C4065"/>
    <w:rsid w:val="006C42E9"/>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77C"/>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374"/>
    <w:rsid w:val="006F642E"/>
    <w:rsid w:val="006F64D5"/>
    <w:rsid w:val="006F6662"/>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52B"/>
    <w:rsid w:val="00704763"/>
    <w:rsid w:val="00704870"/>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949"/>
    <w:rsid w:val="00707A8C"/>
    <w:rsid w:val="00707AE0"/>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484"/>
    <w:rsid w:val="0072669A"/>
    <w:rsid w:val="007267CC"/>
    <w:rsid w:val="007268B2"/>
    <w:rsid w:val="0072695A"/>
    <w:rsid w:val="00726A96"/>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074"/>
    <w:rsid w:val="0073512A"/>
    <w:rsid w:val="00735153"/>
    <w:rsid w:val="0073517B"/>
    <w:rsid w:val="007353A3"/>
    <w:rsid w:val="007353A4"/>
    <w:rsid w:val="007353D1"/>
    <w:rsid w:val="00735593"/>
    <w:rsid w:val="00735691"/>
    <w:rsid w:val="0073582A"/>
    <w:rsid w:val="00735935"/>
    <w:rsid w:val="00735A32"/>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93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F8E"/>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BB3"/>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DF0"/>
    <w:rsid w:val="00767F0D"/>
    <w:rsid w:val="00767F25"/>
    <w:rsid w:val="007700A1"/>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4E"/>
    <w:rsid w:val="00772896"/>
    <w:rsid w:val="00772AA8"/>
    <w:rsid w:val="00772AEC"/>
    <w:rsid w:val="00772BA7"/>
    <w:rsid w:val="00772C66"/>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BF"/>
    <w:rsid w:val="007B18A3"/>
    <w:rsid w:val="007B18C5"/>
    <w:rsid w:val="007B1A6E"/>
    <w:rsid w:val="007B1D63"/>
    <w:rsid w:val="007B1F60"/>
    <w:rsid w:val="007B1F6A"/>
    <w:rsid w:val="007B1F79"/>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536"/>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522"/>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2D"/>
    <w:rsid w:val="008D56C9"/>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BEE"/>
    <w:rsid w:val="008E0FB0"/>
    <w:rsid w:val="008E1154"/>
    <w:rsid w:val="008E11C1"/>
    <w:rsid w:val="008E12E4"/>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CB"/>
    <w:rsid w:val="009054E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5D1D"/>
    <w:rsid w:val="00926163"/>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400A"/>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672"/>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CD5"/>
    <w:rsid w:val="009B1D72"/>
    <w:rsid w:val="009B1E14"/>
    <w:rsid w:val="009B1EEA"/>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208"/>
    <w:rsid w:val="009D022F"/>
    <w:rsid w:val="009D025B"/>
    <w:rsid w:val="009D02F2"/>
    <w:rsid w:val="009D0383"/>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F67"/>
    <w:rsid w:val="009D2FA9"/>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60D0"/>
    <w:rsid w:val="009D6143"/>
    <w:rsid w:val="009D61E5"/>
    <w:rsid w:val="009D6258"/>
    <w:rsid w:val="009D626A"/>
    <w:rsid w:val="009D63D7"/>
    <w:rsid w:val="009D64B7"/>
    <w:rsid w:val="009D6611"/>
    <w:rsid w:val="009D6765"/>
    <w:rsid w:val="009D677F"/>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F0B"/>
    <w:rsid w:val="009E3F63"/>
    <w:rsid w:val="009E4003"/>
    <w:rsid w:val="009E41A2"/>
    <w:rsid w:val="009E424A"/>
    <w:rsid w:val="009E433B"/>
    <w:rsid w:val="009E452E"/>
    <w:rsid w:val="009E4641"/>
    <w:rsid w:val="009E474A"/>
    <w:rsid w:val="009E4787"/>
    <w:rsid w:val="009E4892"/>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55"/>
    <w:rsid w:val="00A16A69"/>
    <w:rsid w:val="00A16B14"/>
    <w:rsid w:val="00A16B45"/>
    <w:rsid w:val="00A16B70"/>
    <w:rsid w:val="00A16E57"/>
    <w:rsid w:val="00A1717C"/>
    <w:rsid w:val="00A1728A"/>
    <w:rsid w:val="00A17295"/>
    <w:rsid w:val="00A174D9"/>
    <w:rsid w:val="00A174DD"/>
    <w:rsid w:val="00A17689"/>
    <w:rsid w:val="00A1777B"/>
    <w:rsid w:val="00A1781E"/>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3"/>
    <w:rsid w:val="00A24E85"/>
    <w:rsid w:val="00A24F09"/>
    <w:rsid w:val="00A24F65"/>
    <w:rsid w:val="00A24FDA"/>
    <w:rsid w:val="00A250FB"/>
    <w:rsid w:val="00A250FC"/>
    <w:rsid w:val="00A2513F"/>
    <w:rsid w:val="00A25186"/>
    <w:rsid w:val="00A251EA"/>
    <w:rsid w:val="00A25241"/>
    <w:rsid w:val="00A252BB"/>
    <w:rsid w:val="00A25358"/>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30186"/>
    <w:rsid w:val="00A3038E"/>
    <w:rsid w:val="00A303EC"/>
    <w:rsid w:val="00A303F6"/>
    <w:rsid w:val="00A3068F"/>
    <w:rsid w:val="00A3077B"/>
    <w:rsid w:val="00A30C41"/>
    <w:rsid w:val="00A30E04"/>
    <w:rsid w:val="00A3119D"/>
    <w:rsid w:val="00A31442"/>
    <w:rsid w:val="00A31571"/>
    <w:rsid w:val="00A31724"/>
    <w:rsid w:val="00A3178C"/>
    <w:rsid w:val="00A317E6"/>
    <w:rsid w:val="00A317F3"/>
    <w:rsid w:val="00A3187F"/>
    <w:rsid w:val="00A319AC"/>
    <w:rsid w:val="00A31B88"/>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B4"/>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84"/>
    <w:rsid w:val="00A4109D"/>
    <w:rsid w:val="00A412E1"/>
    <w:rsid w:val="00A414DD"/>
    <w:rsid w:val="00A4152B"/>
    <w:rsid w:val="00A41558"/>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0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5CF"/>
    <w:rsid w:val="00A62906"/>
    <w:rsid w:val="00A62BA4"/>
    <w:rsid w:val="00A62C20"/>
    <w:rsid w:val="00A62D2F"/>
    <w:rsid w:val="00A62EDD"/>
    <w:rsid w:val="00A63015"/>
    <w:rsid w:val="00A63047"/>
    <w:rsid w:val="00A63271"/>
    <w:rsid w:val="00A6339C"/>
    <w:rsid w:val="00A633D6"/>
    <w:rsid w:val="00A6351E"/>
    <w:rsid w:val="00A6355B"/>
    <w:rsid w:val="00A63695"/>
    <w:rsid w:val="00A636EF"/>
    <w:rsid w:val="00A6370A"/>
    <w:rsid w:val="00A63737"/>
    <w:rsid w:val="00A63BC6"/>
    <w:rsid w:val="00A63CA0"/>
    <w:rsid w:val="00A63CCA"/>
    <w:rsid w:val="00A63D08"/>
    <w:rsid w:val="00A63F37"/>
    <w:rsid w:val="00A63F96"/>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D"/>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386"/>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F3"/>
    <w:rsid w:val="00AA13CC"/>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54"/>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536"/>
    <w:rsid w:val="00AE2776"/>
    <w:rsid w:val="00AE27A9"/>
    <w:rsid w:val="00AE27F1"/>
    <w:rsid w:val="00AE2934"/>
    <w:rsid w:val="00AE2943"/>
    <w:rsid w:val="00AE2CCE"/>
    <w:rsid w:val="00AE2E1C"/>
    <w:rsid w:val="00AE30C0"/>
    <w:rsid w:val="00AE30F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1C9"/>
    <w:rsid w:val="00B241F0"/>
    <w:rsid w:val="00B2443B"/>
    <w:rsid w:val="00B244D2"/>
    <w:rsid w:val="00B244FA"/>
    <w:rsid w:val="00B244FE"/>
    <w:rsid w:val="00B24669"/>
    <w:rsid w:val="00B2477D"/>
    <w:rsid w:val="00B2485C"/>
    <w:rsid w:val="00B248FA"/>
    <w:rsid w:val="00B2495A"/>
    <w:rsid w:val="00B24A32"/>
    <w:rsid w:val="00B24DE7"/>
    <w:rsid w:val="00B24F37"/>
    <w:rsid w:val="00B25146"/>
    <w:rsid w:val="00B252E3"/>
    <w:rsid w:val="00B254E8"/>
    <w:rsid w:val="00B2558F"/>
    <w:rsid w:val="00B255B2"/>
    <w:rsid w:val="00B25706"/>
    <w:rsid w:val="00B2571C"/>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42B"/>
    <w:rsid w:val="00B65559"/>
    <w:rsid w:val="00B655D0"/>
    <w:rsid w:val="00B65736"/>
    <w:rsid w:val="00B65874"/>
    <w:rsid w:val="00B658B6"/>
    <w:rsid w:val="00B65927"/>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42C"/>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51A1"/>
    <w:rsid w:val="00BE52AD"/>
    <w:rsid w:val="00BE534A"/>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40"/>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5F8E"/>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3E9"/>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DD8"/>
    <w:rsid w:val="00C77F2F"/>
    <w:rsid w:val="00C77FB2"/>
    <w:rsid w:val="00C800BC"/>
    <w:rsid w:val="00C800EB"/>
    <w:rsid w:val="00C80132"/>
    <w:rsid w:val="00C8014C"/>
    <w:rsid w:val="00C80350"/>
    <w:rsid w:val="00C80403"/>
    <w:rsid w:val="00C804CD"/>
    <w:rsid w:val="00C80506"/>
    <w:rsid w:val="00C8050A"/>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20"/>
    <w:rsid w:val="00CC00C0"/>
    <w:rsid w:val="00CC0295"/>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42A"/>
    <w:rsid w:val="00D1661F"/>
    <w:rsid w:val="00D16675"/>
    <w:rsid w:val="00D166B6"/>
    <w:rsid w:val="00D16756"/>
    <w:rsid w:val="00D16917"/>
    <w:rsid w:val="00D16CBC"/>
    <w:rsid w:val="00D16E5B"/>
    <w:rsid w:val="00D17204"/>
    <w:rsid w:val="00D1721E"/>
    <w:rsid w:val="00D174A8"/>
    <w:rsid w:val="00D174E9"/>
    <w:rsid w:val="00D1764B"/>
    <w:rsid w:val="00D17692"/>
    <w:rsid w:val="00D179CA"/>
    <w:rsid w:val="00D17AD0"/>
    <w:rsid w:val="00D17AE1"/>
    <w:rsid w:val="00D17BFF"/>
    <w:rsid w:val="00D17FE1"/>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821"/>
    <w:rsid w:val="00D34BCA"/>
    <w:rsid w:val="00D34F40"/>
    <w:rsid w:val="00D35183"/>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AB1"/>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B9A"/>
    <w:rsid w:val="00D41BA3"/>
    <w:rsid w:val="00D41BCC"/>
    <w:rsid w:val="00D41C3A"/>
    <w:rsid w:val="00D41DDF"/>
    <w:rsid w:val="00D41DEF"/>
    <w:rsid w:val="00D41EBF"/>
    <w:rsid w:val="00D42293"/>
    <w:rsid w:val="00D423F9"/>
    <w:rsid w:val="00D424C4"/>
    <w:rsid w:val="00D42679"/>
    <w:rsid w:val="00D42704"/>
    <w:rsid w:val="00D4286A"/>
    <w:rsid w:val="00D42A05"/>
    <w:rsid w:val="00D42A2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72D"/>
    <w:rsid w:val="00D60823"/>
    <w:rsid w:val="00D60915"/>
    <w:rsid w:val="00D60BA0"/>
    <w:rsid w:val="00D60CB4"/>
    <w:rsid w:val="00D60D60"/>
    <w:rsid w:val="00D60F1B"/>
    <w:rsid w:val="00D61087"/>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E80"/>
    <w:rsid w:val="00D94F49"/>
    <w:rsid w:val="00D94FBF"/>
    <w:rsid w:val="00D952EF"/>
    <w:rsid w:val="00D95327"/>
    <w:rsid w:val="00D959D7"/>
    <w:rsid w:val="00D95BD9"/>
    <w:rsid w:val="00D95E23"/>
    <w:rsid w:val="00D95E54"/>
    <w:rsid w:val="00D9604D"/>
    <w:rsid w:val="00D960F8"/>
    <w:rsid w:val="00D963BF"/>
    <w:rsid w:val="00D964DF"/>
    <w:rsid w:val="00D96595"/>
    <w:rsid w:val="00D96A1A"/>
    <w:rsid w:val="00D96AEA"/>
    <w:rsid w:val="00D96D5D"/>
    <w:rsid w:val="00D96E5B"/>
    <w:rsid w:val="00D96F74"/>
    <w:rsid w:val="00D97216"/>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44C"/>
    <w:rsid w:val="00DA54F4"/>
    <w:rsid w:val="00DA55C8"/>
    <w:rsid w:val="00DA577A"/>
    <w:rsid w:val="00DA57B5"/>
    <w:rsid w:val="00DA57FD"/>
    <w:rsid w:val="00DA58E5"/>
    <w:rsid w:val="00DA5AEA"/>
    <w:rsid w:val="00DA5C16"/>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CB"/>
    <w:rsid w:val="00DB5765"/>
    <w:rsid w:val="00DB57BD"/>
    <w:rsid w:val="00DB591A"/>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5F3"/>
    <w:rsid w:val="00DC3660"/>
    <w:rsid w:val="00DC3724"/>
    <w:rsid w:val="00DC37D7"/>
    <w:rsid w:val="00DC3A17"/>
    <w:rsid w:val="00DC3AB8"/>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658"/>
    <w:rsid w:val="00E2372E"/>
    <w:rsid w:val="00E23760"/>
    <w:rsid w:val="00E23798"/>
    <w:rsid w:val="00E237D1"/>
    <w:rsid w:val="00E23811"/>
    <w:rsid w:val="00E23920"/>
    <w:rsid w:val="00E23CA3"/>
    <w:rsid w:val="00E23D0C"/>
    <w:rsid w:val="00E24070"/>
    <w:rsid w:val="00E24166"/>
    <w:rsid w:val="00E2418C"/>
    <w:rsid w:val="00E2436E"/>
    <w:rsid w:val="00E2439C"/>
    <w:rsid w:val="00E2447C"/>
    <w:rsid w:val="00E24748"/>
    <w:rsid w:val="00E24A36"/>
    <w:rsid w:val="00E24A5C"/>
    <w:rsid w:val="00E24E24"/>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C21"/>
    <w:rsid w:val="00E41D39"/>
    <w:rsid w:val="00E41DB9"/>
    <w:rsid w:val="00E41E39"/>
    <w:rsid w:val="00E420A2"/>
    <w:rsid w:val="00E42114"/>
    <w:rsid w:val="00E421A4"/>
    <w:rsid w:val="00E421BE"/>
    <w:rsid w:val="00E423E3"/>
    <w:rsid w:val="00E42483"/>
    <w:rsid w:val="00E425C0"/>
    <w:rsid w:val="00E426AA"/>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271"/>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5AC"/>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5E1"/>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DE6"/>
    <w:rsid w:val="00ED5E0F"/>
    <w:rsid w:val="00ED5EF5"/>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07CE3"/>
    <w:rsid w:val="00F1028A"/>
    <w:rsid w:val="00F102BB"/>
    <w:rsid w:val="00F10332"/>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AFD"/>
    <w:rsid w:val="00F27B24"/>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C1A"/>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99D"/>
    <w:rsid w:val="00F35B8A"/>
    <w:rsid w:val="00F35BF1"/>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8DC"/>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AD6"/>
    <w:rsid w:val="00F63E49"/>
    <w:rsid w:val="00F63E51"/>
    <w:rsid w:val="00F63E66"/>
    <w:rsid w:val="00F641F0"/>
    <w:rsid w:val="00F642A4"/>
    <w:rsid w:val="00F642E0"/>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8E"/>
    <w:rsid w:val="00F93690"/>
    <w:rsid w:val="00F93693"/>
    <w:rsid w:val="00F93922"/>
    <w:rsid w:val="00F93CA0"/>
    <w:rsid w:val="00F93EB1"/>
    <w:rsid w:val="00F943E8"/>
    <w:rsid w:val="00F944AA"/>
    <w:rsid w:val="00F9458B"/>
    <w:rsid w:val="00F945E1"/>
    <w:rsid w:val="00F9478A"/>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415"/>
    <w:rsid w:val="00FB057C"/>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232"/>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828"/>
    <w:rsid w:val="00FB6839"/>
    <w:rsid w:val="00FB6998"/>
    <w:rsid w:val="00FB69F3"/>
    <w:rsid w:val="00FB6C99"/>
    <w:rsid w:val="00FB6D6B"/>
    <w:rsid w:val="00FB6E46"/>
    <w:rsid w:val="00FB6EFC"/>
    <w:rsid w:val="00FB6F48"/>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C20"/>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ACA"/>
    <w:rsid w:val="00FF0B0B"/>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25"/>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DC8"/>
    <w:rsid w:val="00FF6F0A"/>
    <w:rsid w:val="00FF7222"/>
    <w:rsid w:val="00FF7444"/>
    <w:rsid w:val="00FF7497"/>
    <w:rsid w:val="00FF7625"/>
    <w:rsid w:val="00FF7638"/>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hacienda.gov.co/HomeMinhacienda/ShowProperty?nodeId=%2FOCS%2FP_MHCP_WCC-059074%2F%2FidcPrimaryFile&amp;revision=latestrelease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F8DA1-3771-4F90-AD8D-8AB55E9EF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490</Words>
  <Characters>2701</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3185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2016-10-30T00:46:00Z</dcterms:created>
  <dcterms:modified xsi:type="dcterms:W3CDTF">2016-10-30T00:46:00Z</dcterms:modified>
</cp:coreProperties>
</file>