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B8F60" w14:textId="72FE1E07" w:rsidR="00577712" w:rsidRPr="00577712" w:rsidRDefault="00577712" w:rsidP="0057771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577712">
        <w:rPr>
          <w:position w:val="-8"/>
          <w:sz w:val="123"/>
        </w:rPr>
        <w:t>M</w:t>
      </w:r>
    </w:p>
    <w:p w14:paraId="7594828A" w14:textId="4E64620D" w:rsidR="00577712" w:rsidRPr="00577712" w:rsidRDefault="00577712" w:rsidP="00577712">
      <w:pPr>
        <w:rPr>
          <w:lang w:val="es-ES"/>
        </w:rPr>
      </w:pPr>
      <w:r w:rsidRPr="00577712">
        <w:t>e sorprende que a estas alturas del proceso de implementación de las normas internacionales de información financiera en Colombia, existan dudas sobre cuáles son los estados financieros</w:t>
      </w:r>
      <w:r>
        <w:t xml:space="preserve"> </w:t>
      </w:r>
      <w:r w:rsidRPr="00577712">
        <w:t>que deben aprobar las asambleas generales de accionistas o juntas de socios que se están celebrando en el presente mes de marzo.</w:t>
      </w:r>
      <w:r>
        <w:t xml:space="preserve"> </w:t>
      </w:r>
      <w:r w:rsidRPr="00577712">
        <w:t>La pregunta más recurrente, sobre todo en las pequeñas y medianas empresas es: ¿se puede aprobar el balance elaborado bajo el decreto de 2649 de 1993, en las asambleas y después hacer las reclasificaciones para presentar esa información que ahora pide el gobierno bajo NIIF?</w:t>
      </w:r>
      <w:r>
        <w:t xml:space="preserve"> </w:t>
      </w:r>
      <w:r w:rsidRPr="00577712">
        <w:rPr>
          <w:lang w:val="es-ES"/>
        </w:rPr>
        <w:t xml:space="preserve">Obviamente que la respuesta es un contundente no, sin </w:t>
      </w:r>
      <w:r>
        <w:rPr>
          <w:lang w:val="es-ES"/>
        </w:rPr>
        <w:t xml:space="preserve">ninguna discusión, dado que el </w:t>
      </w:r>
      <w:hyperlink r:id="rId8" w:history="1">
        <w:r w:rsidRPr="00577712">
          <w:rPr>
            <w:rStyle w:val="Hipervnculo"/>
            <w:lang w:val="es-ES"/>
          </w:rPr>
          <w:t>Código de Comercio</w:t>
        </w:r>
      </w:hyperlink>
      <w:r w:rsidRPr="00577712">
        <w:rPr>
          <w:lang w:val="es-ES"/>
        </w:rPr>
        <w:t xml:space="preserve"> en su artículo 19 numeral tercero, reza que… “</w:t>
      </w:r>
      <w:r w:rsidRPr="00577712">
        <w:rPr>
          <w:i/>
          <w:lang w:val="es-ES"/>
        </w:rPr>
        <w:t>todo comerciante tiene obligación de llevar la contabilidad regular de negocios conforme a las prescripciones legales</w:t>
      </w:r>
      <w:r w:rsidRPr="00577712">
        <w:rPr>
          <w:lang w:val="es-ES"/>
        </w:rPr>
        <w:t>”.</w:t>
      </w:r>
      <w:r>
        <w:rPr>
          <w:lang w:val="es-ES"/>
        </w:rPr>
        <w:t xml:space="preserve"> </w:t>
      </w:r>
      <w:r w:rsidRPr="00577712">
        <w:rPr>
          <w:lang w:val="es-ES"/>
        </w:rPr>
        <w:t xml:space="preserve">Es decir, que remite a los decretos reglamentarios hoy contenidos en el </w:t>
      </w:r>
      <w:hyperlink r:id="rId9" w:history="1">
        <w:r w:rsidRPr="00577712">
          <w:rPr>
            <w:rStyle w:val="Hipervnculo"/>
            <w:lang w:val="es-ES"/>
          </w:rPr>
          <w:t>DUR 2420 de 2015</w:t>
        </w:r>
      </w:hyperlink>
      <w:r w:rsidRPr="00577712">
        <w:rPr>
          <w:lang w:val="es-ES"/>
        </w:rPr>
        <w:t>, el cual contiene las denominadas normas internacionales de información financi</w:t>
      </w:r>
      <w:r>
        <w:rPr>
          <w:lang w:val="es-ES"/>
        </w:rPr>
        <w:t>era con las excepciones que el E</w:t>
      </w:r>
      <w:r w:rsidRPr="00577712">
        <w:rPr>
          <w:lang w:val="es-ES"/>
        </w:rPr>
        <w:t xml:space="preserve">stado colombiano ha considerado prudente aplicar. En el mismo sentido, el </w:t>
      </w:r>
      <w:r w:rsidRPr="00577712">
        <w:rPr>
          <w:bCs/>
          <w:lang w:val="es-ES"/>
        </w:rPr>
        <w:t>artículo 445 establece que…</w:t>
      </w:r>
      <w:r>
        <w:rPr>
          <w:bCs/>
          <w:lang w:val="es-ES"/>
        </w:rPr>
        <w:t xml:space="preserve"> </w:t>
      </w:r>
      <w:r w:rsidRPr="00577712">
        <w:rPr>
          <w:bCs/>
          <w:lang w:val="es-ES"/>
        </w:rPr>
        <w:t>“</w:t>
      </w:r>
      <w:r w:rsidRPr="00577712">
        <w:rPr>
          <w:i/>
          <w:lang w:val="es-ES"/>
        </w:rPr>
        <w:t>Al fin de cada ejercicio social y por lo menos una vez al año el treinta y uno de diciembre, las sociedades anónimas deberán cortar sus cuentas y producir el inventario y el balance general de sus negocios. El balance se hará conforme a las prescripciones legales y a las normas de contabilidad establecidas.</w:t>
      </w:r>
      <w:r w:rsidRPr="00577712">
        <w:rPr>
          <w:lang w:val="es-ES"/>
        </w:rPr>
        <w:t>”.</w:t>
      </w:r>
      <w:r>
        <w:rPr>
          <w:lang w:val="es-ES"/>
        </w:rPr>
        <w:t xml:space="preserve"> </w:t>
      </w:r>
      <w:r w:rsidRPr="00577712">
        <w:rPr>
          <w:lang w:val="es-ES"/>
        </w:rPr>
        <w:t xml:space="preserve">Así las cosas, aprobar estados financieros del año 2016 que no estén bajo el decreto 2420 de 2015 </w:t>
      </w:r>
      <w:r w:rsidRPr="00577712">
        <w:rPr>
          <w:lang w:val="es-ES"/>
        </w:rPr>
        <w:t>es violar la ley lo que podría llevar a que las decisiones tomadas en las asambleas sean ineficaces en lo relacionado con la aprobación de los estados financieros y al reparto de las utilidades.</w:t>
      </w:r>
      <w:r>
        <w:rPr>
          <w:lang w:val="es-ES"/>
        </w:rPr>
        <w:t xml:space="preserve"> </w:t>
      </w:r>
      <w:r w:rsidRPr="00577712">
        <w:rPr>
          <w:lang w:val="es-ES"/>
        </w:rPr>
        <w:t>Todo parece indicar que los esfuerzos realizados para divulgar las bondades de los nuevos marcos contables bajo NIIF en los últimos años por algunas superintendencias, el Consejo</w:t>
      </w:r>
      <w:r>
        <w:rPr>
          <w:lang w:val="es-ES"/>
        </w:rPr>
        <w:t xml:space="preserve"> T</w:t>
      </w:r>
      <w:r w:rsidRPr="00577712">
        <w:rPr>
          <w:lang w:val="es-ES"/>
        </w:rPr>
        <w:t>écnico de la Contaduría, los gremios contables y las universidades</w:t>
      </w:r>
      <w:r w:rsidR="00662A76">
        <w:rPr>
          <w:lang w:val="es-ES"/>
        </w:rPr>
        <w:t>,</w:t>
      </w:r>
      <w:r w:rsidRPr="00577712">
        <w:rPr>
          <w:lang w:val="es-ES"/>
        </w:rPr>
        <w:t xml:space="preserve"> no surtieron efecto en un buen sector del empresariado colombiano.</w:t>
      </w:r>
      <w:r>
        <w:rPr>
          <w:lang w:val="es-ES"/>
        </w:rPr>
        <w:t xml:space="preserve"> </w:t>
      </w:r>
      <w:r w:rsidRPr="00577712">
        <w:rPr>
          <w:lang w:val="es-ES"/>
        </w:rPr>
        <w:t>Pero lo más grave de esta situación es reconocer que el nivel de actualización de muchos profesionales de la Contaduria pública se reduce solo a conocer los cambios en aspectos tributarios básicos, y en ocasiones repetitivos, como son la presentación de declaraciones de renta, IVA y reportes destinados a las autoridades de fiscalización, como los medios magnéticos. Cabe preguntarse si es una falla estructural en la formación universitaria de los profesionales contable</w:t>
      </w:r>
      <w:r>
        <w:rPr>
          <w:lang w:val="es-ES"/>
        </w:rPr>
        <w:t>s, o simplemente la fuerza del E</w:t>
      </w:r>
      <w:r w:rsidRPr="00577712">
        <w:rPr>
          <w:lang w:val="es-ES"/>
        </w:rPr>
        <w:t>stado para poner a su servicio miles y miles de contadores sin pagarles un peso por sus servicios de control y reporte.</w:t>
      </w:r>
      <w:r>
        <w:rPr>
          <w:lang w:val="es-ES"/>
        </w:rPr>
        <w:t xml:space="preserve"> </w:t>
      </w:r>
      <w:r w:rsidRPr="00577712">
        <w:rPr>
          <w:lang w:val="es-ES"/>
        </w:rPr>
        <w:t>Otros consideran que no pasó nada, que basta con cambiar el nombre de los estados financieros y los nombres de las cuentas para estar dentro de las nuevas normas. Olvidan que incluso la distribución de utilidades corresponde a nuevas realidades que impide distribuir ganancias no convertidas en efectivo como las provenientes de las revalorizaciones de las propiedades de inversión o los ingresos provenientes del costo amortizado de los pasivos.</w:t>
      </w:r>
    </w:p>
    <w:p w14:paraId="7787CA75" w14:textId="08F8CD17" w:rsidR="00DD4D0F" w:rsidRPr="00577712" w:rsidRDefault="00577712" w:rsidP="00577712">
      <w:pPr>
        <w:jc w:val="right"/>
        <w:rPr>
          <w:i/>
        </w:rPr>
      </w:pPr>
      <w:r w:rsidRPr="00577712">
        <w:rPr>
          <w:i/>
        </w:rPr>
        <w:t>Fernando Borda Suarez</w:t>
      </w:r>
    </w:p>
    <w:sectPr w:rsidR="00DD4D0F" w:rsidRPr="00577712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00D57" w14:textId="77777777" w:rsidR="004E58D0" w:rsidRDefault="004E58D0" w:rsidP="00EE7812">
      <w:pPr>
        <w:spacing w:after="0" w:line="240" w:lineRule="auto"/>
      </w:pPr>
      <w:r>
        <w:separator/>
      </w:r>
    </w:p>
  </w:endnote>
  <w:endnote w:type="continuationSeparator" w:id="0">
    <w:p w14:paraId="6AD7052C" w14:textId="77777777" w:rsidR="004E58D0" w:rsidRDefault="004E58D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3AC45963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356309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4F016" w14:textId="77777777" w:rsidR="004E58D0" w:rsidRDefault="004E58D0" w:rsidP="00EE7812">
      <w:pPr>
        <w:spacing w:after="0" w:line="240" w:lineRule="auto"/>
      </w:pPr>
      <w:r>
        <w:separator/>
      </w:r>
    </w:p>
  </w:footnote>
  <w:footnote w:type="continuationSeparator" w:id="0">
    <w:p w14:paraId="5B673DCB" w14:textId="77777777" w:rsidR="004E58D0" w:rsidRDefault="004E58D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A4A3405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356309">
      <w:t xml:space="preserve"> </w:t>
    </w:r>
    <w:proofErr w:type="spellStart"/>
    <w:r>
      <w:t>Computationis</w:t>
    </w:r>
    <w:proofErr w:type="spellEnd"/>
    <w:r w:rsidR="00356309">
      <w:t xml:space="preserve"> </w:t>
    </w:r>
    <w:r>
      <w:t>Jure</w:t>
    </w:r>
    <w:r w:rsidR="00356309">
      <w:t xml:space="preserve"> </w:t>
    </w:r>
    <w:r>
      <w:t>Opiniones</w:t>
    </w:r>
  </w:p>
  <w:p w14:paraId="2CA0A13D" w14:textId="37A94788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356309">
      <w:t xml:space="preserve"> </w:t>
    </w:r>
    <w:r w:rsidR="00523134">
      <w:t>2687</w:t>
    </w:r>
    <w:r w:rsidR="00D07EAA">
      <w:t>,</w:t>
    </w:r>
    <w:r w:rsidR="00356309">
      <w:t xml:space="preserve"> </w:t>
    </w:r>
    <w:r w:rsidR="00BE7A61">
      <w:t>marzo</w:t>
    </w:r>
    <w:r w:rsidR="00356309">
      <w:t xml:space="preserve"> </w:t>
    </w:r>
    <w:r w:rsidR="00CB13F7">
      <w:t>27</w:t>
    </w:r>
    <w:r w:rsidR="00356309">
      <w:t xml:space="preserve"> </w:t>
    </w:r>
    <w:r w:rsidR="00D07EAA">
      <w:t>de</w:t>
    </w:r>
    <w:r w:rsidR="00356309">
      <w:t xml:space="preserve"> </w:t>
    </w:r>
    <w:r w:rsidR="00D07EAA">
      <w:t>2017</w:t>
    </w:r>
  </w:p>
  <w:p w14:paraId="29566F03" w14:textId="77777777" w:rsidR="00D07EAA" w:rsidRDefault="004E58D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5E5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B34"/>
    <w:rsid w:val="00002E01"/>
    <w:rsid w:val="00003046"/>
    <w:rsid w:val="0000328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5030"/>
    <w:rsid w:val="00005452"/>
    <w:rsid w:val="0000548E"/>
    <w:rsid w:val="00005598"/>
    <w:rsid w:val="00005607"/>
    <w:rsid w:val="0000565C"/>
    <w:rsid w:val="000059AF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EAF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5DF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3EB"/>
    <w:rsid w:val="00020479"/>
    <w:rsid w:val="0002073C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C55"/>
    <w:rsid w:val="00022CE9"/>
    <w:rsid w:val="00022F81"/>
    <w:rsid w:val="00023087"/>
    <w:rsid w:val="000230F2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2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64B"/>
    <w:rsid w:val="0003078D"/>
    <w:rsid w:val="000308C2"/>
    <w:rsid w:val="0003096A"/>
    <w:rsid w:val="00030B00"/>
    <w:rsid w:val="00030B41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1E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F2A"/>
    <w:rsid w:val="000400A1"/>
    <w:rsid w:val="00040189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9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C71"/>
    <w:rsid w:val="00057C8A"/>
    <w:rsid w:val="00057C91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C6"/>
    <w:rsid w:val="000765CD"/>
    <w:rsid w:val="0007661D"/>
    <w:rsid w:val="000767A2"/>
    <w:rsid w:val="000767A4"/>
    <w:rsid w:val="000767DD"/>
    <w:rsid w:val="000768C7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DFF"/>
    <w:rsid w:val="00087FA2"/>
    <w:rsid w:val="0009003A"/>
    <w:rsid w:val="000900C6"/>
    <w:rsid w:val="000903AD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C1F"/>
    <w:rsid w:val="000B610A"/>
    <w:rsid w:val="000B625A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D3"/>
    <w:rsid w:val="000B7F42"/>
    <w:rsid w:val="000C00EB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3C9"/>
    <w:rsid w:val="000D1458"/>
    <w:rsid w:val="000D146E"/>
    <w:rsid w:val="000D149B"/>
    <w:rsid w:val="000D16EB"/>
    <w:rsid w:val="000D1722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2F6"/>
    <w:rsid w:val="000D5614"/>
    <w:rsid w:val="000D566B"/>
    <w:rsid w:val="000D567C"/>
    <w:rsid w:val="000D5867"/>
    <w:rsid w:val="000D5A75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393"/>
    <w:rsid w:val="000D6422"/>
    <w:rsid w:val="000D6519"/>
    <w:rsid w:val="000D66F8"/>
    <w:rsid w:val="000D672C"/>
    <w:rsid w:val="000D68F0"/>
    <w:rsid w:val="000D6910"/>
    <w:rsid w:val="000D6951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5FF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CA"/>
    <w:rsid w:val="000E5A9B"/>
    <w:rsid w:val="000E5B30"/>
    <w:rsid w:val="000E5B5A"/>
    <w:rsid w:val="000E5DDE"/>
    <w:rsid w:val="000E6003"/>
    <w:rsid w:val="000E602A"/>
    <w:rsid w:val="000E6067"/>
    <w:rsid w:val="000E6154"/>
    <w:rsid w:val="000E61E7"/>
    <w:rsid w:val="000E643C"/>
    <w:rsid w:val="000E659E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684"/>
    <w:rsid w:val="000F0910"/>
    <w:rsid w:val="000F0975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703"/>
    <w:rsid w:val="000F279B"/>
    <w:rsid w:val="000F2916"/>
    <w:rsid w:val="000F2A8D"/>
    <w:rsid w:val="000F2B0A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4D5"/>
    <w:rsid w:val="000F64DE"/>
    <w:rsid w:val="000F657A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9D7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C23"/>
    <w:rsid w:val="00106D19"/>
    <w:rsid w:val="00106D27"/>
    <w:rsid w:val="00106ECA"/>
    <w:rsid w:val="001070D8"/>
    <w:rsid w:val="00107142"/>
    <w:rsid w:val="001071B3"/>
    <w:rsid w:val="001072B2"/>
    <w:rsid w:val="00107416"/>
    <w:rsid w:val="00107513"/>
    <w:rsid w:val="00107572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3CE"/>
    <w:rsid w:val="001133F7"/>
    <w:rsid w:val="0011354B"/>
    <w:rsid w:val="001135D8"/>
    <w:rsid w:val="001135DE"/>
    <w:rsid w:val="0011360E"/>
    <w:rsid w:val="001136D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D6A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761"/>
    <w:rsid w:val="001228FA"/>
    <w:rsid w:val="00122A16"/>
    <w:rsid w:val="00122B48"/>
    <w:rsid w:val="00122C19"/>
    <w:rsid w:val="00122DAC"/>
    <w:rsid w:val="00122F23"/>
    <w:rsid w:val="00123003"/>
    <w:rsid w:val="00123073"/>
    <w:rsid w:val="00123080"/>
    <w:rsid w:val="00123235"/>
    <w:rsid w:val="001235C0"/>
    <w:rsid w:val="001235DC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3B5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A1"/>
    <w:rsid w:val="001322AA"/>
    <w:rsid w:val="0013238E"/>
    <w:rsid w:val="0013241A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EC2"/>
    <w:rsid w:val="00136F7E"/>
    <w:rsid w:val="001370AC"/>
    <w:rsid w:val="001370D0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6ED"/>
    <w:rsid w:val="001567DA"/>
    <w:rsid w:val="00156855"/>
    <w:rsid w:val="00156954"/>
    <w:rsid w:val="00156AC4"/>
    <w:rsid w:val="00156C1A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AE9"/>
    <w:rsid w:val="00161BF2"/>
    <w:rsid w:val="00161DA0"/>
    <w:rsid w:val="00161DD3"/>
    <w:rsid w:val="0016207A"/>
    <w:rsid w:val="001620A6"/>
    <w:rsid w:val="001621F4"/>
    <w:rsid w:val="00162261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0F9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E7B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05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A0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64"/>
    <w:rsid w:val="00184179"/>
    <w:rsid w:val="00184401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2D4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B71"/>
    <w:rsid w:val="00186C0D"/>
    <w:rsid w:val="00187348"/>
    <w:rsid w:val="00187586"/>
    <w:rsid w:val="0018780C"/>
    <w:rsid w:val="0018780E"/>
    <w:rsid w:val="00187E1F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A0"/>
    <w:rsid w:val="00191EEE"/>
    <w:rsid w:val="00191F5A"/>
    <w:rsid w:val="00191FBB"/>
    <w:rsid w:val="0019211A"/>
    <w:rsid w:val="00192258"/>
    <w:rsid w:val="0019270B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E33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E3A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515"/>
    <w:rsid w:val="001B66A6"/>
    <w:rsid w:val="001B66FD"/>
    <w:rsid w:val="001B681B"/>
    <w:rsid w:val="001B695B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6B"/>
    <w:rsid w:val="001B7507"/>
    <w:rsid w:val="001B777C"/>
    <w:rsid w:val="001B7841"/>
    <w:rsid w:val="001B7906"/>
    <w:rsid w:val="001B79CF"/>
    <w:rsid w:val="001B7B08"/>
    <w:rsid w:val="001B7C8D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73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CD8"/>
    <w:rsid w:val="001C6D79"/>
    <w:rsid w:val="001C734D"/>
    <w:rsid w:val="001C7382"/>
    <w:rsid w:val="001C7391"/>
    <w:rsid w:val="001C768F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161"/>
    <w:rsid w:val="001D162B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8E"/>
    <w:rsid w:val="001D6BAB"/>
    <w:rsid w:val="001D6C13"/>
    <w:rsid w:val="001D6C24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2324"/>
    <w:rsid w:val="001E24BF"/>
    <w:rsid w:val="001E24EE"/>
    <w:rsid w:val="001E26DB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DB"/>
    <w:rsid w:val="001F185C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992"/>
    <w:rsid w:val="001F49A9"/>
    <w:rsid w:val="001F4B11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7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E35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717"/>
    <w:rsid w:val="002257F2"/>
    <w:rsid w:val="00225941"/>
    <w:rsid w:val="0022595C"/>
    <w:rsid w:val="002259E5"/>
    <w:rsid w:val="00225AA3"/>
    <w:rsid w:val="00225B42"/>
    <w:rsid w:val="00225DEF"/>
    <w:rsid w:val="00225E0B"/>
    <w:rsid w:val="00225E0E"/>
    <w:rsid w:val="00225E57"/>
    <w:rsid w:val="00225FB7"/>
    <w:rsid w:val="0022614D"/>
    <w:rsid w:val="002261C7"/>
    <w:rsid w:val="00226216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CB"/>
    <w:rsid w:val="002300BC"/>
    <w:rsid w:val="002302E0"/>
    <w:rsid w:val="002302F4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4D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01"/>
    <w:rsid w:val="002409B4"/>
    <w:rsid w:val="00240A94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403"/>
    <w:rsid w:val="0024459E"/>
    <w:rsid w:val="002448E5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3D5"/>
    <w:rsid w:val="00266546"/>
    <w:rsid w:val="002665E1"/>
    <w:rsid w:val="002665FF"/>
    <w:rsid w:val="00266624"/>
    <w:rsid w:val="002666B5"/>
    <w:rsid w:val="0026680B"/>
    <w:rsid w:val="00266993"/>
    <w:rsid w:val="00266A9E"/>
    <w:rsid w:val="00266B7F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656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E84"/>
    <w:rsid w:val="00284EA3"/>
    <w:rsid w:val="00284EAE"/>
    <w:rsid w:val="00284FC5"/>
    <w:rsid w:val="00285070"/>
    <w:rsid w:val="002850E7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57"/>
    <w:rsid w:val="002926CF"/>
    <w:rsid w:val="002926EE"/>
    <w:rsid w:val="00292787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BD4"/>
    <w:rsid w:val="00296D42"/>
    <w:rsid w:val="00296E07"/>
    <w:rsid w:val="00296EE8"/>
    <w:rsid w:val="0029701E"/>
    <w:rsid w:val="002971A6"/>
    <w:rsid w:val="00297385"/>
    <w:rsid w:val="0029769D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62"/>
    <w:rsid w:val="002A073F"/>
    <w:rsid w:val="002A0743"/>
    <w:rsid w:val="002A0875"/>
    <w:rsid w:val="002A0BC8"/>
    <w:rsid w:val="002A0DB7"/>
    <w:rsid w:val="002A0F07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076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B25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E04"/>
    <w:rsid w:val="002D4FE3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86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9C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716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E0E"/>
    <w:rsid w:val="003001B4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407"/>
    <w:rsid w:val="00302510"/>
    <w:rsid w:val="00302538"/>
    <w:rsid w:val="0030290B"/>
    <w:rsid w:val="0030294D"/>
    <w:rsid w:val="0030295C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707D"/>
    <w:rsid w:val="003074F7"/>
    <w:rsid w:val="00307829"/>
    <w:rsid w:val="0030783B"/>
    <w:rsid w:val="003078B0"/>
    <w:rsid w:val="00307973"/>
    <w:rsid w:val="00307CB0"/>
    <w:rsid w:val="00307D1A"/>
    <w:rsid w:val="00307D64"/>
    <w:rsid w:val="00307DA3"/>
    <w:rsid w:val="00307DCA"/>
    <w:rsid w:val="00307E8C"/>
    <w:rsid w:val="00307F05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8E2"/>
    <w:rsid w:val="00321963"/>
    <w:rsid w:val="00321B8F"/>
    <w:rsid w:val="00321E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E3"/>
    <w:rsid w:val="00331293"/>
    <w:rsid w:val="0033136C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2232"/>
    <w:rsid w:val="003322D1"/>
    <w:rsid w:val="003323ED"/>
    <w:rsid w:val="003325C8"/>
    <w:rsid w:val="0033286F"/>
    <w:rsid w:val="00332B05"/>
    <w:rsid w:val="00332B92"/>
    <w:rsid w:val="00332D52"/>
    <w:rsid w:val="00332D76"/>
    <w:rsid w:val="00332FA5"/>
    <w:rsid w:val="00333032"/>
    <w:rsid w:val="00333133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DB"/>
    <w:rsid w:val="00336C56"/>
    <w:rsid w:val="00336CE6"/>
    <w:rsid w:val="00336EDD"/>
    <w:rsid w:val="00336EF2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309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4D"/>
    <w:rsid w:val="00357DC5"/>
    <w:rsid w:val="00357DFC"/>
    <w:rsid w:val="00357EF6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2211"/>
    <w:rsid w:val="00372278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C5C"/>
    <w:rsid w:val="00372DC5"/>
    <w:rsid w:val="00372DD5"/>
    <w:rsid w:val="00372EA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950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B6"/>
    <w:rsid w:val="003816CA"/>
    <w:rsid w:val="00381725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FE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EAE"/>
    <w:rsid w:val="00391F95"/>
    <w:rsid w:val="00392078"/>
    <w:rsid w:val="00392110"/>
    <w:rsid w:val="00392268"/>
    <w:rsid w:val="003925CD"/>
    <w:rsid w:val="003928D3"/>
    <w:rsid w:val="00392919"/>
    <w:rsid w:val="003929B8"/>
    <w:rsid w:val="003929EA"/>
    <w:rsid w:val="00392D21"/>
    <w:rsid w:val="00392E0C"/>
    <w:rsid w:val="00392E72"/>
    <w:rsid w:val="00392FB7"/>
    <w:rsid w:val="00393346"/>
    <w:rsid w:val="0039336E"/>
    <w:rsid w:val="003934B8"/>
    <w:rsid w:val="0039356F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B9F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A9E"/>
    <w:rsid w:val="003A7B33"/>
    <w:rsid w:val="003A7B36"/>
    <w:rsid w:val="003B01B8"/>
    <w:rsid w:val="003B05A4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84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279"/>
    <w:rsid w:val="003C72B9"/>
    <w:rsid w:val="003C737F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2B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63B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406"/>
    <w:rsid w:val="003E06AC"/>
    <w:rsid w:val="003E0707"/>
    <w:rsid w:val="003E088B"/>
    <w:rsid w:val="003E0FB3"/>
    <w:rsid w:val="003E1162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30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744"/>
    <w:rsid w:val="003F6B34"/>
    <w:rsid w:val="003F6B97"/>
    <w:rsid w:val="003F6C35"/>
    <w:rsid w:val="003F6C7A"/>
    <w:rsid w:val="003F6D62"/>
    <w:rsid w:val="003F6E3C"/>
    <w:rsid w:val="003F6F2D"/>
    <w:rsid w:val="003F6FAA"/>
    <w:rsid w:val="003F712D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058"/>
    <w:rsid w:val="0040315F"/>
    <w:rsid w:val="00403383"/>
    <w:rsid w:val="004033BC"/>
    <w:rsid w:val="00403536"/>
    <w:rsid w:val="00403556"/>
    <w:rsid w:val="004035E2"/>
    <w:rsid w:val="004039A0"/>
    <w:rsid w:val="004039C0"/>
    <w:rsid w:val="00403AB7"/>
    <w:rsid w:val="00403BDB"/>
    <w:rsid w:val="00403CCB"/>
    <w:rsid w:val="00403CCC"/>
    <w:rsid w:val="00403E3B"/>
    <w:rsid w:val="00403F5E"/>
    <w:rsid w:val="00404070"/>
    <w:rsid w:val="004041DF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612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C8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25"/>
    <w:rsid w:val="00423FDB"/>
    <w:rsid w:val="0042438E"/>
    <w:rsid w:val="004243F0"/>
    <w:rsid w:val="0042461A"/>
    <w:rsid w:val="004246A7"/>
    <w:rsid w:val="0042484D"/>
    <w:rsid w:val="004249FE"/>
    <w:rsid w:val="00424A63"/>
    <w:rsid w:val="00424B24"/>
    <w:rsid w:val="00424B4E"/>
    <w:rsid w:val="00424BC5"/>
    <w:rsid w:val="00424CE2"/>
    <w:rsid w:val="00424D08"/>
    <w:rsid w:val="00424D6B"/>
    <w:rsid w:val="00424E03"/>
    <w:rsid w:val="00425018"/>
    <w:rsid w:val="0042506C"/>
    <w:rsid w:val="0042518A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19A"/>
    <w:rsid w:val="004262AF"/>
    <w:rsid w:val="00426338"/>
    <w:rsid w:val="0042636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9E"/>
    <w:rsid w:val="00433EDE"/>
    <w:rsid w:val="00433EEF"/>
    <w:rsid w:val="00433EF9"/>
    <w:rsid w:val="00433F76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D9"/>
    <w:rsid w:val="00445AAB"/>
    <w:rsid w:val="00445B87"/>
    <w:rsid w:val="00445C30"/>
    <w:rsid w:val="00445C41"/>
    <w:rsid w:val="00445CA3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42"/>
    <w:rsid w:val="004655C3"/>
    <w:rsid w:val="00465601"/>
    <w:rsid w:val="00465669"/>
    <w:rsid w:val="0046582E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B5F"/>
    <w:rsid w:val="00467CDA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B5"/>
    <w:rsid w:val="004716DB"/>
    <w:rsid w:val="00471722"/>
    <w:rsid w:val="00471825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6B"/>
    <w:rsid w:val="00472D5C"/>
    <w:rsid w:val="00472DC1"/>
    <w:rsid w:val="00472E9A"/>
    <w:rsid w:val="0047305D"/>
    <w:rsid w:val="004730C4"/>
    <w:rsid w:val="004731C8"/>
    <w:rsid w:val="00473307"/>
    <w:rsid w:val="004733BD"/>
    <w:rsid w:val="004734AB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2D"/>
    <w:rsid w:val="00473BB0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082"/>
    <w:rsid w:val="00477118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C33"/>
    <w:rsid w:val="00483D1D"/>
    <w:rsid w:val="00483D45"/>
    <w:rsid w:val="00483FBB"/>
    <w:rsid w:val="0048406A"/>
    <w:rsid w:val="004840BF"/>
    <w:rsid w:val="00484158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752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602"/>
    <w:rsid w:val="004958F6"/>
    <w:rsid w:val="00495AAE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1EF"/>
    <w:rsid w:val="0049721D"/>
    <w:rsid w:val="0049759B"/>
    <w:rsid w:val="0049789D"/>
    <w:rsid w:val="00497935"/>
    <w:rsid w:val="00497972"/>
    <w:rsid w:val="00497AA9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886"/>
    <w:rsid w:val="004B492C"/>
    <w:rsid w:val="004B49DA"/>
    <w:rsid w:val="004B4A2B"/>
    <w:rsid w:val="004B4A8A"/>
    <w:rsid w:val="004B4AAC"/>
    <w:rsid w:val="004B4BBF"/>
    <w:rsid w:val="004B4C0F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AD"/>
    <w:rsid w:val="004B5CD4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D70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E43"/>
    <w:rsid w:val="004C42C8"/>
    <w:rsid w:val="004C441B"/>
    <w:rsid w:val="004C44C7"/>
    <w:rsid w:val="004C46DB"/>
    <w:rsid w:val="004C49A0"/>
    <w:rsid w:val="004C4ABC"/>
    <w:rsid w:val="004C4BD7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A2A"/>
    <w:rsid w:val="004C5A41"/>
    <w:rsid w:val="004C5A5B"/>
    <w:rsid w:val="004C5B15"/>
    <w:rsid w:val="004C5B18"/>
    <w:rsid w:val="004C5C0B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77C"/>
    <w:rsid w:val="004D1969"/>
    <w:rsid w:val="004D19F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7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B1"/>
    <w:rsid w:val="004E575E"/>
    <w:rsid w:val="004E5832"/>
    <w:rsid w:val="004E58D0"/>
    <w:rsid w:val="004E58E8"/>
    <w:rsid w:val="004E59E5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E8"/>
    <w:rsid w:val="005002F8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4D1"/>
    <w:rsid w:val="00502574"/>
    <w:rsid w:val="00502602"/>
    <w:rsid w:val="00502694"/>
    <w:rsid w:val="005026A6"/>
    <w:rsid w:val="005028B6"/>
    <w:rsid w:val="00502C84"/>
    <w:rsid w:val="00502D88"/>
    <w:rsid w:val="00502DFE"/>
    <w:rsid w:val="00502F73"/>
    <w:rsid w:val="00502F78"/>
    <w:rsid w:val="005030FC"/>
    <w:rsid w:val="00503143"/>
    <w:rsid w:val="00503572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D9"/>
    <w:rsid w:val="00520D82"/>
    <w:rsid w:val="00520F06"/>
    <w:rsid w:val="00520F87"/>
    <w:rsid w:val="00520FC5"/>
    <w:rsid w:val="0052105E"/>
    <w:rsid w:val="00521140"/>
    <w:rsid w:val="00521172"/>
    <w:rsid w:val="0052126C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10"/>
    <w:rsid w:val="00522E45"/>
    <w:rsid w:val="00523134"/>
    <w:rsid w:val="0052320F"/>
    <w:rsid w:val="00523282"/>
    <w:rsid w:val="0052334E"/>
    <w:rsid w:val="005234DC"/>
    <w:rsid w:val="00523772"/>
    <w:rsid w:val="00523A23"/>
    <w:rsid w:val="00523A4D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65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B40"/>
    <w:rsid w:val="00537DB9"/>
    <w:rsid w:val="00537E21"/>
    <w:rsid w:val="00537FEF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14E"/>
    <w:rsid w:val="00541498"/>
    <w:rsid w:val="005416BF"/>
    <w:rsid w:val="0054170D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7A1"/>
    <w:rsid w:val="00550836"/>
    <w:rsid w:val="00550868"/>
    <w:rsid w:val="005508EB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204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948"/>
    <w:rsid w:val="005629F9"/>
    <w:rsid w:val="00562BC0"/>
    <w:rsid w:val="00562BD9"/>
    <w:rsid w:val="00562D33"/>
    <w:rsid w:val="00562F39"/>
    <w:rsid w:val="00562F7B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060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DAE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7C9"/>
    <w:rsid w:val="005707D4"/>
    <w:rsid w:val="005707D6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D95"/>
    <w:rsid w:val="00571E1B"/>
    <w:rsid w:val="00571E76"/>
    <w:rsid w:val="00571E82"/>
    <w:rsid w:val="00571F6B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20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6057"/>
    <w:rsid w:val="005760C6"/>
    <w:rsid w:val="00576169"/>
    <w:rsid w:val="00576386"/>
    <w:rsid w:val="0057644C"/>
    <w:rsid w:val="0057647A"/>
    <w:rsid w:val="005764AE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787"/>
    <w:rsid w:val="00581903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7D"/>
    <w:rsid w:val="00583AD8"/>
    <w:rsid w:val="00583BB9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314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DA"/>
    <w:rsid w:val="0058760E"/>
    <w:rsid w:val="0058763B"/>
    <w:rsid w:val="0058769D"/>
    <w:rsid w:val="005877BC"/>
    <w:rsid w:val="005877DF"/>
    <w:rsid w:val="00587A93"/>
    <w:rsid w:val="00587B09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AC"/>
    <w:rsid w:val="00595B21"/>
    <w:rsid w:val="0059600A"/>
    <w:rsid w:val="005961F0"/>
    <w:rsid w:val="005962D8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FB5"/>
    <w:rsid w:val="00597FE8"/>
    <w:rsid w:val="005A027A"/>
    <w:rsid w:val="005A0292"/>
    <w:rsid w:val="005A02AB"/>
    <w:rsid w:val="005A05DF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AF9"/>
    <w:rsid w:val="005A3B1D"/>
    <w:rsid w:val="005A3CCA"/>
    <w:rsid w:val="005A3DB8"/>
    <w:rsid w:val="005A40C6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D29"/>
    <w:rsid w:val="005B7E81"/>
    <w:rsid w:val="005B7EC0"/>
    <w:rsid w:val="005B7F0B"/>
    <w:rsid w:val="005B7F0D"/>
    <w:rsid w:val="005C0287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2137"/>
    <w:rsid w:val="005C21AF"/>
    <w:rsid w:val="005C233B"/>
    <w:rsid w:val="005C2518"/>
    <w:rsid w:val="005C2671"/>
    <w:rsid w:val="005C267F"/>
    <w:rsid w:val="005C2A3E"/>
    <w:rsid w:val="005C2BB5"/>
    <w:rsid w:val="005C30B7"/>
    <w:rsid w:val="005C30E3"/>
    <w:rsid w:val="005C31FB"/>
    <w:rsid w:val="005C3672"/>
    <w:rsid w:val="005C3809"/>
    <w:rsid w:val="005C384A"/>
    <w:rsid w:val="005C38D4"/>
    <w:rsid w:val="005C3965"/>
    <w:rsid w:val="005C3AB9"/>
    <w:rsid w:val="005C3B24"/>
    <w:rsid w:val="005C3D9B"/>
    <w:rsid w:val="005C3DDE"/>
    <w:rsid w:val="005C3DF6"/>
    <w:rsid w:val="005C3F69"/>
    <w:rsid w:val="005C4104"/>
    <w:rsid w:val="005C416A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297"/>
    <w:rsid w:val="005D034C"/>
    <w:rsid w:val="005D03D1"/>
    <w:rsid w:val="005D082A"/>
    <w:rsid w:val="005D084D"/>
    <w:rsid w:val="005D09AE"/>
    <w:rsid w:val="005D0C2E"/>
    <w:rsid w:val="005D0C5C"/>
    <w:rsid w:val="005D0E50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BE"/>
    <w:rsid w:val="005D39FD"/>
    <w:rsid w:val="005D3A9D"/>
    <w:rsid w:val="005D3AB8"/>
    <w:rsid w:val="005D3C08"/>
    <w:rsid w:val="005D3C8F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BC9"/>
    <w:rsid w:val="005E1DA0"/>
    <w:rsid w:val="005E1E2B"/>
    <w:rsid w:val="005E1E6A"/>
    <w:rsid w:val="005E1F63"/>
    <w:rsid w:val="005E1FCB"/>
    <w:rsid w:val="005E2070"/>
    <w:rsid w:val="005E233E"/>
    <w:rsid w:val="005E2539"/>
    <w:rsid w:val="005E2615"/>
    <w:rsid w:val="005E292A"/>
    <w:rsid w:val="005E2A22"/>
    <w:rsid w:val="005E2B9C"/>
    <w:rsid w:val="005E2DA0"/>
    <w:rsid w:val="005E30AF"/>
    <w:rsid w:val="005E32CE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730"/>
    <w:rsid w:val="005F37FE"/>
    <w:rsid w:val="005F38EB"/>
    <w:rsid w:val="005F3AAA"/>
    <w:rsid w:val="005F3CAD"/>
    <w:rsid w:val="005F403A"/>
    <w:rsid w:val="005F42ED"/>
    <w:rsid w:val="005F4394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C33"/>
    <w:rsid w:val="00600F18"/>
    <w:rsid w:val="00601005"/>
    <w:rsid w:val="00601094"/>
    <w:rsid w:val="0060146E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48"/>
    <w:rsid w:val="0060639C"/>
    <w:rsid w:val="006063DA"/>
    <w:rsid w:val="00606457"/>
    <w:rsid w:val="006068C5"/>
    <w:rsid w:val="006069D1"/>
    <w:rsid w:val="00606B11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32A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E1D"/>
    <w:rsid w:val="00617F90"/>
    <w:rsid w:val="00617FE7"/>
    <w:rsid w:val="0062032F"/>
    <w:rsid w:val="0062062D"/>
    <w:rsid w:val="0062066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7F4"/>
    <w:rsid w:val="0062181D"/>
    <w:rsid w:val="006218B0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20"/>
    <w:rsid w:val="006247DC"/>
    <w:rsid w:val="00624821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7BE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56A"/>
    <w:rsid w:val="00630616"/>
    <w:rsid w:val="00630712"/>
    <w:rsid w:val="0063079E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79F"/>
    <w:rsid w:val="006319F3"/>
    <w:rsid w:val="00631C34"/>
    <w:rsid w:val="00631CE2"/>
    <w:rsid w:val="006322E7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2CBC"/>
    <w:rsid w:val="00633045"/>
    <w:rsid w:val="006331B8"/>
    <w:rsid w:val="00633367"/>
    <w:rsid w:val="0063337D"/>
    <w:rsid w:val="0063355E"/>
    <w:rsid w:val="00633648"/>
    <w:rsid w:val="00633757"/>
    <w:rsid w:val="0063390C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5F"/>
    <w:rsid w:val="00634EC4"/>
    <w:rsid w:val="0063501B"/>
    <w:rsid w:val="006350BD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2AD"/>
    <w:rsid w:val="00640380"/>
    <w:rsid w:val="00640422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EB"/>
    <w:rsid w:val="006423E9"/>
    <w:rsid w:val="006423F7"/>
    <w:rsid w:val="00642623"/>
    <w:rsid w:val="00642709"/>
    <w:rsid w:val="00642880"/>
    <w:rsid w:val="00642A59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02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1"/>
    <w:rsid w:val="00657244"/>
    <w:rsid w:val="00657326"/>
    <w:rsid w:val="00657361"/>
    <w:rsid w:val="00657708"/>
    <w:rsid w:val="0065780B"/>
    <w:rsid w:val="006579BB"/>
    <w:rsid w:val="00657A1D"/>
    <w:rsid w:val="00657A78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48"/>
    <w:rsid w:val="00663E49"/>
    <w:rsid w:val="00664069"/>
    <w:rsid w:val="0066409E"/>
    <w:rsid w:val="006642AD"/>
    <w:rsid w:val="00664325"/>
    <w:rsid w:val="006643B0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6D9"/>
    <w:rsid w:val="0066671A"/>
    <w:rsid w:val="006667E1"/>
    <w:rsid w:val="00666B34"/>
    <w:rsid w:val="00666CC0"/>
    <w:rsid w:val="00666CEB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26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E62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5C5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9D"/>
    <w:rsid w:val="006835B1"/>
    <w:rsid w:val="0068379B"/>
    <w:rsid w:val="006839A7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98B"/>
    <w:rsid w:val="00695B5C"/>
    <w:rsid w:val="00695C25"/>
    <w:rsid w:val="00695DA4"/>
    <w:rsid w:val="00695FF3"/>
    <w:rsid w:val="006960E0"/>
    <w:rsid w:val="00696113"/>
    <w:rsid w:val="00696284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3B8"/>
    <w:rsid w:val="006A14DE"/>
    <w:rsid w:val="006A175D"/>
    <w:rsid w:val="006A177F"/>
    <w:rsid w:val="006A17F9"/>
    <w:rsid w:val="006A1A5E"/>
    <w:rsid w:val="006A1C0F"/>
    <w:rsid w:val="006A1C3B"/>
    <w:rsid w:val="006A1E24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489"/>
    <w:rsid w:val="006A46F2"/>
    <w:rsid w:val="006A493C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BEA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744"/>
    <w:rsid w:val="006D191F"/>
    <w:rsid w:val="006D1972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10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C7F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933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513C"/>
    <w:rsid w:val="006E5345"/>
    <w:rsid w:val="006E55D7"/>
    <w:rsid w:val="006E5740"/>
    <w:rsid w:val="006E583C"/>
    <w:rsid w:val="006E5B6B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145"/>
    <w:rsid w:val="006F0254"/>
    <w:rsid w:val="006F051B"/>
    <w:rsid w:val="006F085E"/>
    <w:rsid w:val="006F087F"/>
    <w:rsid w:val="006F0883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EB4"/>
    <w:rsid w:val="006F2F63"/>
    <w:rsid w:val="006F2F66"/>
    <w:rsid w:val="006F317A"/>
    <w:rsid w:val="006F326D"/>
    <w:rsid w:val="006F3326"/>
    <w:rsid w:val="006F3379"/>
    <w:rsid w:val="006F3400"/>
    <w:rsid w:val="006F3459"/>
    <w:rsid w:val="006F3581"/>
    <w:rsid w:val="006F35F8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B3A"/>
    <w:rsid w:val="006F3C35"/>
    <w:rsid w:val="006F3C73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D78"/>
    <w:rsid w:val="006F5DAE"/>
    <w:rsid w:val="006F5E2A"/>
    <w:rsid w:val="006F5EF5"/>
    <w:rsid w:val="006F6149"/>
    <w:rsid w:val="006F615E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C30"/>
    <w:rsid w:val="00702DDC"/>
    <w:rsid w:val="00702DEC"/>
    <w:rsid w:val="0070324D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9B2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BDA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25F"/>
    <w:rsid w:val="00717309"/>
    <w:rsid w:val="0071757F"/>
    <w:rsid w:val="007175BC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32D"/>
    <w:rsid w:val="00727526"/>
    <w:rsid w:val="00727572"/>
    <w:rsid w:val="00727656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C98"/>
    <w:rsid w:val="00731CDE"/>
    <w:rsid w:val="00731FEE"/>
    <w:rsid w:val="00732023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2E33"/>
    <w:rsid w:val="00733036"/>
    <w:rsid w:val="0073305B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320"/>
    <w:rsid w:val="00734358"/>
    <w:rsid w:val="0073460D"/>
    <w:rsid w:val="007346DA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9D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3CD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AC"/>
    <w:rsid w:val="00751FB2"/>
    <w:rsid w:val="00752347"/>
    <w:rsid w:val="00752666"/>
    <w:rsid w:val="00752A53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FB"/>
    <w:rsid w:val="0075441D"/>
    <w:rsid w:val="0075454A"/>
    <w:rsid w:val="00754657"/>
    <w:rsid w:val="007546BB"/>
    <w:rsid w:val="007547B2"/>
    <w:rsid w:val="00754902"/>
    <w:rsid w:val="00754956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A2F"/>
    <w:rsid w:val="00773C88"/>
    <w:rsid w:val="00773C97"/>
    <w:rsid w:val="00773F4F"/>
    <w:rsid w:val="0077411F"/>
    <w:rsid w:val="00774515"/>
    <w:rsid w:val="007745A7"/>
    <w:rsid w:val="0077474D"/>
    <w:rsid w:val="00774821"/>
    <w:rsid w:val="00774867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950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5EE1"/>
    <w:rsid w:val="00786032"/>
    <w:rsid w:val="00786246"/>
    <w:rsid w:val="00786295"/>
    <w:rsid w:val="0078636F"/>
    <w:rsid w:val="007863A0"/>
    <w:rsid w:val="007864C4"/>
    <w:rsid w:val="007864E5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FC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1A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998"/>
    <w:rsid w:val="00797A73"/>
    <w:rsid w:val="00797AE5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AC1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AC"/>
    <w:rsid w:val="007A62FF"/>
    <w:rsid w:val="007A6567"/>
    <w:rsid w:val="007A6712"/>
    <w:rsid w:val="007A672F"/>
    <w:rsid w:val="007A6949"/>
    <w:rsid w:val="007A6ACD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F60"/>
    <w:rsid w:val="007B1F6A"/>
    <w:rsid w:val="007B1F79"/>
    <w:rsid w:val="007B203B"/>
    <w:rsid w:val="007B222B"/>
    <w:rsid w:val="007B2459"/>
    <w:rsid w:val="007B289D"/>
    <w:rsid w:val="007B2C4C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03"/>
    <w:rsid w:val="007B420F"/>
    <w:rsid w:val="007B4297"/>
    <w:rsid w:val="007B42C6"/>
    <w:rsid w:val="007B433F"/>
    <w:rsid w:val="007B447A"/>
    <w:rsid w:val="007B44FD"/>
    <w:rsid w:val="007B458C"/>
    <w:rsid w:val="007B48E9"/>
    <w:rsid w:val="007B4C4D"/>
    <w:rsid w:val="007B4DEE"/>
    <w:rsid w:val="007B50BA"/>
    <w:rsid w:val="007B50C1"/>
    <w:rsid w:val="007B5199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EF0"/>
    <w:rsid w:val="007B6F64"/>
    <w:rsid w:val="007B72C9"/>
    <w:rsid w:val="007B72DC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B8"/>
    <w:rsid w:val="007C3CFA"/>
    <w:rsid w:val="007C3DD7"/>
    <w:rsid w:val="007C3EFA"/>
    <w:rsid w:val="007C4279"/>
    <w:rsid w:val="007C4370"/>
    <w:rsid w:val="007C4458"/>
    <w:rsid w:val="007C4463"/>
    <w:rsid w:val="007C446C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FE9"/>
    <w:rsid w:val="007C7090"/>
    <w:rsid w:val="007C7358"/>
    <w:rsid w:val="007C76BA"/>
    <w:rsid w:val="007C7760"/>
    <w:rsid w:val="007C7797"/>
    <w:rsid w:val="007C7A06"/>
    <w:rsid w:val="007C7B30"/>
    <w:rsid w:val="007C7C40"/>
    <w:rsid w:val="007C7C91"/>
    <w:rsid w:val="007C7EA9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5E6"/>
    <w:rsid w:val="007D2739"/>
    <w:rsid w:val="007D28D7"/>
    <w:rsid w:val="007D29C1"/>
    <w:rsid w:val="007D2A1A"/>
    <w:rsid w:val="007D2A20"/>
    <w:rsid w:val="007D2B75"/>
    <w:rsid w:val="007D2D75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5CB"/>
    <w:rsid w:val="007E469B"/>
    <w:rsid w:val="007E46EC"/>
    <w:rsid w:val="007E4848"/>
    <w:rsid w:val="007E4906"/>
    <w:rsid w:val="007E49C6"/>
    <w:rsid w:val="007E4D62"/>
    <w:rsid w:val="007E4DBF"/>
    <w:rsid w:val="007E5076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5F7"/>
    <w:rsid w:val="007E669A"/>
    <w:rsid w:val="007E677D"/>
    <w:rsid w:val="007E68AD"/>
    <w:rsid w:val="007E6A0E"/>
    <w:rsid w:val="007E6A4D"/>
    <w:rsid w:val="007E6A6B"/>
    <w:rsid w:val="007E6A7C"/>
    <w:rsid w:val="007E6C53"/>
    <w:rsid w:val="007E6EE0"/>
    <w:rsid w:val="007E7092"/>
    <w:rsid w:val="007E716F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E76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E2E"/>
    <w:rsid w:val="00813E68"/>
    <w:rsid w:val="00813E84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BD0"/>
    <w:rsid w:val="00825C40"/>
    <w:rsid w:val="00825D49"/>
    <w:rsid w:val="00825E2A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55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2C"/>
    <w:rsid w:val="00834BEC"/>
    <w:rsid w:val="00834BF6"/>
    <w:rsid w:val="00834D2F"/>
    <w:rsid w:val="00834F0A"/>
    <w:rsid w:val="008350A5"/>
    <w:rsid w:val="0083517A"/>
    <w:rsid w:val="00835215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189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C2F"/>
    <w:rsid w:val="00841D6A"/>
    <w:rsid w:val="00841D85"/>
    <w:rsid w:val="00841E75"/>
    <w:rsid w:val="00841EC8"/>
    <w:rsid w:val="00841F6F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2F7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855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913"/>
    <w:rsid w:val="00866AC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35"/>
    <w:rsid w:val="00892642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B7F"/>
    <w:rsid w:val="008B0BD8"/>
    <w:rsid w:val="008B0C2D"/>
    <w:rsid w:val="008B0D64"/>
    <w:rsid w:val="008B0DF9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CA"/>
    <w:rsid w:val="008B19A6"/>
    <w:rsid w:val="008B1E9C"/>
    <w:rsid w:val="008B22ED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52"/>
    <w:rsid w:val="008B5000"/>
    <w:rsid w:val="008B505B"/>
    <w:rsid w:val="008B5069"/>
    <w:rsid w:val="008B5150"/>
    <w:rsid w:val="008B5316"/>
    <w:rsid w:val="008B53D6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3D0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89B"/>
    <w:rsid w:val="008D1978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A07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D68"/>
    <w:rsid w:val="008E1E7C"/>
    <w:rsid w:val="008E1F49"/>
    <w:rsid w:val="008E2005"/>
    <w:rsid w:val="008E21E3"/>
    <w:rsid w:val="008E22BD"/>
    <w:rsid w:val="008E2304"/>
    <w:rsid w:val="008E2330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F2"/>
    <w:rsid w:val="008E630A"/>
    <w:rsid w:val="008E65F3"/>
    <w:rsid w:val="008E6605"/>
    <w:rsid w:val="008E66B6"/>
    <w:rsid w:val="008E67D2"/>
    <w:rsid w:val="008E6858"/>
    <w:rsid w:val="008E68E6"/>
    <w:rsid w:val="008E69B7"/>
    <w:rsid w:val="008E6C39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DE5"/>
    <w:rsid w:val="008F51B1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C23"/>
    <w:rsid w:val="00922CD1"/>
    <w:rsid w:val="00922D0B"/>
    <w:rsid w:val="00922D15"/>
    <w:rsid w:val="00922F4D"/>
    <w:rsid w:val="00922FA8"/>
    <w:rsid w:val="009232D4"/>
    <w:rsid w:val="009235E7"/>
    <w:rsid w:val="00923725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6C"/>
    <w:rsid w:val="00932BD1"/>
    <w:rsid w:val="00932CA4"/>
    <w:rsid w:val="00932F95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B09"/>
    <w:rsid w:val="00945CAC"/>
    <w:rsid w:val="00945D3E"/>
    <w:rsid w:val="00945DCA"/>
    <w:rsid w:val="00945DE6"/>
    <w:rsid w:val="00945E7C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E19"/>
    <w:rsid w:val="00957F09"/>
    <w:rsid w:val="00957F7E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7E7"/>
    <w:rsid w:val="00961861"/>
    <w:rsid w:val="00961C1B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AAF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A9"/>
    <w:rsid w:val="00983D4B"/>
    <w:rsid w:val="00983D8E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A26"/>
    <w:rsid w:val="00996A87"/>
    <w:rsid w:val="00996AA1"/>
    <w:rsid w:val="00996BE3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672"/>
    <w:rsid w:val="0099781B"/>
    <w:rsid w:val="00997904"/>
    <w:rsid w:val="00997AC1"/>
    <w:rsid w:val="00997C0F"/>
    <w:rsid w:val="00997DB2"/>
    <w:rsid w:val="00997DBE"/>
    <w:rsid w:val="00997E5B"/>
    <w:rsid w:val="00997F06"/>
    <w:rsid w:val="009A00DE"/>
    <w:rsid w:val="009A00EB"/>
    <w:rsid w:val="009A0160"/>
    <w:rsid w:val="009A04E4"/>
    <w:rsid w:val="009A05BD"/>
    <w:rsid w:val="009A05FD"/>
    <w:rsid w:val="009A0829"/>
    <w:rsid w:val="009A0ABF"/>
    <w:rsid w:val="009A0B2B"/>
    <w:rsid w:val="009A0BA4"/>
    <w:rsid w:val="009A0BAA"/>
    <w:rsid w:val="009A0FBA"/>
    <w:rsid w:val="009A121F"/>
    <w:rsid w:val="009A1291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CE3"/>
    <w:rsid w:val="009A3DBE"/>
    <w:rsid w:val="009A3E28"/>
    <w:rsid w:val="009A4043"/>
    <w:rsid w:val="009A41E1"/>
    <w:rsid w:val="009A43A3"/>
    <w:rsid w:val="009A4725"/>
    <w:rsid w:val="009A4731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F6"/>
    <w:rsid w:val="009B086F"/>
    <w:rsid w:val="009B0889"/>
    <w:rsid w:val="009B089D"/>
    <w:rsid w:val="009B0A66"/>
    <w:rsid w:val="009B0C25"/>
    <w:rsid w:val="009B0C46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19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76F"/>
    <w:rsid w:val="009B37BE"/>
    <w:rsid w:val="009B3933"/>
    <w:rsid w:val="009B39CE"/>
    <w:rsid w:val="009B3AB5"/>
    <w:rsid w:val="009B3DB4"/>
    <w:rsid w:val="009B3EDA"/>
    <w:rsid w:val="009B4145"/>
    <w:rsid w:val="009B4162"/>
    <w:rsid w:val="009B436E"/>
    <w:rsid w:val="009B4378"/>
    <w:rsid w:val="009B43A3"/>
    <w:rsid w:val="009B44B6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EC"/>
    <w:rsid w:val="009C765A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64"/>
    <w:rsid w:val="009D0D6B"/>
    <w:rsid w:val="009D0D7E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403"/>
    <w:rsid w:val="009F370A"/>
    <w:rsid w:val="009F399C"/>
    <w:rsid w:val="009F3A16"/>
    <w:rsid w:val="009F3A2D"/>
    <w:rsid w:val="009F3B78"/>
    <w:rsid w:val="009F3D66"/>
    <w:rsid w:val="009F3F90"/>
    <w:rsid w:val="009F453A"/>
    <w:rsid w:val="009F46E9"/>
    <w:rsid w:val="009F47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BEA"/>
    <w:rsid w:val="009F5D13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B0"/>
    <w:rsid w:val="00A012EB"/>
    <w:rsid w:val="00A014EB"/>
    <w:rsid w:val="00A01640"/>
    <w:rsid w:val="00A01849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9C5"/>
    <w:rsid w:val="00A11B97"/>
    <w:rsid w:val="00A11D94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773"/>
    <w:rsid w:val="00A16974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3C8"/>
    <w:rsid w:val="00A22437"/>
    <w:rsid w:val="00A22456"/>
    <w:rsid w:val="00A225C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AB"/>
    <w:rsid w:val="00A323FF"/>
    <w:rsid w:val="00A325E6"/>
    <w:rsid w:val="00A32764"/>
    <w:rsid w:val="00A3277C"/>
    <w:rsid w:val="00A32949"/>
    <w:rsid w:val="00A32AD1"/>
    <w:rsid w:val="00A32AF2"/>
    <w:rsid w:val="00A32C32"/>
    <w:rsid w:val="00A32D33"/>
    <w:rsid w:val="00A32E07"/>
    <w:rsid w:val="00A32E37"/>
    <w:rsid w:val="00A32E59"/>
    <w:rsid w:val="00A32F7B"/>
    <w:rsid w:val="00A3325D"/>
    <w:rsid w:val="00A333E2"/>
    <w:rsid w:val="00A334E7"/>
    <w:rsid w:val="00A33511"/>
    <w:rsid w:val="00A3352C"/>
    <w:rsid w:val="00A33949"/>
    <w:rsid w:val="00A339E2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7C"/>
    <w:rsid w:val="00A374AD"/>
    <w:rsid w:val="00A37523"/>
    <w:rsid w:val="00A375F4"/>
    <w:rsid w:val="00A37980"/>
    <w:rsid w:val="00A379A4"/>
    <w:rsid w:val="00A37B82"/>
    <w:rsid w:val="00A37BBA"/>
    <w:rsid w:val="00A37C16"/>
    <w:rsid w:val="00A37CD9"/>
    <w:rsid w:val="00A37DD7"/>
    <w:rsid w:val="00A37E9D"/>
    <w:rsid w:val="00A37F42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D8C"/>
    <w:rsid w:val="00A44EE8"/>
    <w:rsid w:val="00A44F30"/>
    <w:rsid w:val="00A45042"/>
    <w:rsid w:val="00A45103"/>
    <w:rsid w:val="00A45164"/>
    <w:rsid w:val="00A45194"/>
    <w:rsid w:val="00A45196"/>
    <w:rsid w:val="00A45307"/>
    <w:rsid w:val="00A4536B"/>
    <w:rsid w:val="00A45396"/>
    <w:rsid w:val="00A45475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600"/>
    <w:rsid w:val="00A5191A"/>
    <w:rsid w:val="00A51A19"/>
    <w:rsid w:val="00A51BEE"/>
    <w:rsid w:val="00A51D26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2A6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31"/>
    <w:rsid w:val="00A54F4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11F"/>
    <w:rsid w:val="00A5719C"/>
    <w:rsid w:val="00A571A1"/>
    <w:rsid w:val="00A571B7"/>
    <w:rsid w:val="00A572E8"/>
    <w:rsid w:val="00A57387"/>
    <w:rsid w:val="00A573A3"/>
    <w:rsid w:val="00A57434"/>
    <w:rsid w:val="00A5746C"/>
    <w:rsid w:val="00A574B8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303"/>
    <w:rsid w:val="00A643B4"/>
    <w:rsid w:val="00A643C2"/>
    <w:rsid w:val="00A6451D"/>
    <w:rsid w:val="00A6460E"/>
    <w:rsid w:val="00A646DE"/>
    <w:rsid w:val="00A64727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549"/>
    <w:rsid w:val="00A66588"/>
    <w:rsid w:val="00A666B7"/>
    <w:rsid w:val="00A667FD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87C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0A9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B5"/>
    <w:rsid w:val="00A83B8F"/>
    <w:rsid w:val="00A83CEE"/>
    <w:rsid w:val="00A83D04"/>
    <w:rsid w:val="00A840AC"/>
    <w:rsid w:val="00A840E7"/>
    <w:rsid w:val="00A84325"/>
    <w:rsid w:val="00A8437B"/>
    <w:rsid w:val="00A843EC"/>
    <w:rsid w:val="00A84492"/>
    <w:rsid w:val="00A84516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DE0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0B9"/>
    <w:rsid w:val="00A942EC"/>
    <w:rsid w:val="00A9453C"/>
    <w:rsid w:val="00A94566"/>
    <w:rsid w:val="00A9467C"/>
    <w:rsid w:val="00A946A2"/>
    <w:rsid w:val="00A947A4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B65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C0F"/>
    <w:rsid w:val="00AB3C98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0F83"/>
    <w:rsid w:val="00AC102E"/>
    <w:rsid w:val="00AC10A0"/>
    <w:rsid w:val="00AC10B2"/>
    <w:rsid w:val="00AC1107"/>
    <w:rsid w:val="00AC11D1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60"/>
    <w:rsid w:val="00AC3774"/>
    <w:rsid w:val="00AC3A07"/>
    <w:rsid w:val="00AC3A66"/>
    <w:rsid w:val="00AC3B9E"/>
    <w:rsid w:val="00AC3DC2"/>
    <w:rsid w:val="00AC3DE5"/>
    <w:rsid w:val="00AC400D"/>
    <w:rsid w:val="00AC41A8"/>
    <w:rsid w:val="00AC4227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CAD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A8"/>
    <w:rsid w:val="00AD1A83"/>
    <w:rsid w:val="00AD1CE4"/>
    <w:rsid w:val="00AD1D8C"/>
    <w:rsid w:val="00AD1F94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69"/>
    <w:rsid w:val="00AD3985"/>
    <w:rsid w:val="00AD3A54"/>
    <w:rsid w:val="00AD3A8F"/>
    <w:rsid w:val="00AD3AD6"/>
    <w:rsid w:val="00AD3B7A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363"/>
    <w:rsid w:val="00AD6481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2122"/>
    <w:rsid w:val="00AE2185"/>
    <w:rsid w:val="00AE22CB"/>
    <w:rsid w:val="00AE2369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BE"/>
    <w:rsid w:val="00B00436"/>
    <w:rsid w:val="00B00587"/>
    <w:rsid w:val="00B0066C"/>
    <w:rsid w:val="00B0072E"/>
    <w:rsid w:val="00B00890"/>
    <w:rsid w:val="00B0097B"/>
    <w:rsid w:val="00B00A84"/>
    <w:rsid w:val="00B00C00"/>
    <w:rsid w:val="00B00C75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EA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07D0A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A35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D6D"/>
    <w:rsid w:val="00B23DD2"/>
    <w:rsid w:val="00B23EE2"/>
    <w:rsid w:val="00B23FEA"/>
    <w:rsid w:val="00B24069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4F71"/>
    <w:rsid w:val="00B35038"/>
    <w:rsid w:val="00B35161"/>
    <w:rsid w:val="00B353D4"/>
    <w:rsid w:val="00B35796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5E6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93E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3D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6F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3D6"/>
    <w:rsid w:val="00B663D9"/>
    <w:rsid w:val="00B66405"/>
    <w:rsid w:val="00B66540"/>
    <w:rsid w:val="00B665AD"/>
    <w:rsid w:val="00B667A4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E0"/>
    <w:rsid w:val="00B72904"/>
    <w:rsid w:val="00B72951"/>
    <w:rsid w:val="00B72967"/>
    <w:rsid w:val="00B72B48"/>
    <w:rsid w:val="00B72CC3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996"/>
    <w:rsid w:val="00B92A6E"/>
    <w:rsid w:val="00B92A76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E75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A8E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857"/>
    <w:rsid w:val="00B9693D"/>
    <w:rsid w:val="00B96C53"/>
    <w:rsid w:val="00B96C91"/>
    <w:rsid w:val="00B96C92"/>
    <w:rsid w:val="00B96CD9"/>
    <w:rsid w:val="00B96DDC"/>
    <w:rsid w:val="00B96ED6"/>
    <w:rsid w:val="00B96F82"/>
    <w:rsid w:val="00B96F96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783"/>
    <w:rsid w:val="00BA381C"/>
    <w:rsid w:val="00BA38DD"/>
    <w:rsid w:val="00BA3922"/>
    <w:rsid w:val="00BA39A2"/>
    <w:rsid w:val="00BA3A9B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572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3A4"/>
    <w:rsid w:val="00BC642D"/>
    <w:rsid w:val="00BC64C7"/>
    <w:rsid w:val="00BC65E0"/>
    <w:rsid w:val="00BC665F"/>
    <w:rsid w:val="00BC67CA"/>
    <w:rsid w:val="00BC67DB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31"/>
    <w:rsid w:val="00BD3686"/>
    <w:rsid w:val="00BD36AD"/>
    <w:rsid w:val="00BD36E3"/>
    <w:rsid w:val="00BD39AF"/>
    <w:rsid w:val="00BD3A7C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55A"/>
    <w:rsid w:val="00BD594E"/>
    <w:rsid w:val="00BD5A64"/>
    <w:rsid w:val="00BD5C8D"/>
    <w:rsid w:val="00BD5CC3"/>
    <w:rsid w:val="00BD5D48"/>
    <w:rsid w:val="00BD5E1E"/>
    <w:rsid w:val="00BD613D"/>
    <w:rsid w:val="00BD61C3"/>
    <w:rsid w:val="00BD6501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D"/>
    <w:rsid w:val="00BD7983"/>
    <w:rsid w:val="00BD79B1"/>
    <w:rsid w:val="00BD7A37"/>
    <w:rsid w:val="00BD7C37"/>
    <w:rsid w:val="00BD7CA4"/>
    <w:rsid w:val="00BD7E3D"/>
    <w:rsid w:val="00BD7F1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8F8"/>
    <w:rsid w:val="00BE4A52"/>
    <w:rsid w:val="00BE4AC1"/>
    <w:rsid w:val="00BE4C04"/>
    <w:rsid w:val="00BE4C81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898"/>
    <w:rsid w:val="00BE7972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27F"/>
    <w:rsid w:val="00BF32D2"/>
    <w:rsid w:val="00BF334C"/>
    <w:rsid w:val="00BF3430"/>
    <w:rsid w:val="00BF3484"/>
    <w:rsid w:val="00BF34A9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597"/>
    <w:rsid w:val="00C027C1"/>
    <w:rsid w:val="00C02847"/>
    <w:rsid w:val="00C0289E"/>
    <w:rsid w:val="00C028AF"/>
    <w:rsid w:val="00C02D35"/>
    <w:rsid w:val="00C02DD8"/>
    <w:rsid w:val="00C02EFD"/>
    <w:rsid w:val="00C02F2A"/>
    <w:rsid w:val="00C03384"/>
    <w:rsid w:val="00C03533"/>
    <w:rsid w:val="00C03601"/>
    <w:rsid w:val="00C0363F"/>
    <w:rsid w:val="00C03917"/>
    <w:rsid w:val="00C03978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8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14"/>
    <w:rsid w:val="00C20794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E02"/>
    <w:rsid w:val="00C25EBB"/>
    <w:rsid w:val="00C25ED9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92"/>
    <w:rsid w:val="00C30BCD"/>
    <w:rsid w:val="00C30D6D"/>
    <w:rsid w:val="00C30EC4"/>
    <w:rsid w:val="00C30EE8"/>
    <w:rsid w:val="00C312DB"/>
    <w:rsid w:val="00C31462"/>
    <w:rsid w:val="00C31658"/>
    <w:rsid w:val="00C3168D"/>
    <w:rsid w:val="00C317C0"/>
    <w:rsid w:val="00C318E6"/>
    <w:rsid w:val="00C31926"/>
    <w:rsid w:val="00C3202D"/>
    <w:rsid w:val="00C32061"/>
    <w:rsid w:val="00C320B7"/>
    <w:rsid w:val="00C32134"/>
    <w:rsid w:val="00C3216B"/>
    <w:rsid w:val="00C3228F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F0"/>
    <w:rsid w:val="00C5030B"/>
    <w:rsid w:val="00C50408"/>
    <w:rsid w:val="00C504F1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BE4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F04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656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B7F"/>
    <w:rsid w:val="00C76C8D"/>
    <w:rsid w:val="00C76D5E"/>
    <w:rsid w:val="00C770FE"/>
    <w:rsid w:val="00C7710F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A81"/>
    <w:rsid w:val="00C83BD7"/>
    <w:rsid w:val="00C83C6B"/>
    <w:rsid w:val="00C83DE7"/>
    <w:rsid w:val="00C83EA9"/>
    <w:rsid w:val="00C83F8A"/>
    <w:rsid w:val="00C8405A"/>
    <w:rsid w:val="00C845A4"/>
    <w:rsid w:val="00C848BA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5D0"/>
    <w:rsid w:val="00C866E8"/>
    <w:rsid w:val="00C8670F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885"/>
    <w:rsid w:val="00C8792D"/>
    <w:rsid w:val="00C87AEE"/>
    <w:rsid w:val="00C87BED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6DC"/>
    <w:rsid w:val="00C93709"/>
    <w:rsid w:val="00C93727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8FA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094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956"/>
    <w:rsid w:val="00CA5B14"/>
    <w:rsid w:val="00CA62EF"/>
    <w:rsid w:val="00CA6387"/>
    <w:rsid w:val="00CA6392"/>
    <w:rsid w:val="00CA63E7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3F7"/>
    <w:rsid w:val="00CB1413"/>
    <w:rsid w:val="00CB15B5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09B"/>
    <w:rsid w:val="00CE51E6"/>
    <w:rsid w:val="00CE5316"/>
    <w:rsid w:val="00CE538A"/>
    <w:rsid w:val="00CE547B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014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61E"/>
    <w:rsid w:val="00D0283B"/>
    <w:rsid w:val="00D02958"/>
    <w:rsid w:val="00D02A98"/>
    <w:rsid w:val="00D02ED0"/>
    <w:rsid w:val="00D02FD1"/>
    <w:rsid w:val="00D02FD8"/>
    <w:rsid w:val="00D03041"/>
    <w:rsid w:val="00D03058"/>
    <w:rsid w:val="00D03089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C0E"/>
    <w:rsid w:val="00D12C50"/>
    <w:rsid w:val="00D12DD9"/>
    <w:rsid w:val="00D12E8B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49"/>
    <w:rsid w:val="00D23472"/>
    <w:rsid w:val="00D2348A"/>
    <w:rsid w:val="00D23606"/>
    <w:rsid w:val="00D236F0"/>
    <w:rsid w:val="00D23791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6ED"/>
    <w:rsid w:val="00D409D4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68"/>
    <w:rsid w:val="00D45E08"/>
    <w:rsid w:val="00D45EDD"/>
    <w:rsid w:val="00D4622B"/>
    <w:rsid w:val="00D46246"/>
    <w:rsid w:val="00D462F1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A2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C74"/>
    <w:rsid w:val="00D57CA4"/>
    <w:rsid w:val="00D57D72"/>
    <w:rsid w:val="00D57DCF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E8B"/>
    <w:rsid w:val="00D63F94"/>
    <w:rsid w:val="00D640DF"/>
    <w:rsid w:val="00D645B2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0"/>
    <w:rsid w:val="00D70453"/>
    <w:rsid w:val="00D70692"/>
    <w:rsid w:val="00D70722"/>
    <w:rsid w:val="00D70743"/>
    <w:rsid w:val="00D7097A"/>
    <w:rsid w:val="00D70B11"/>
    <w:rsid w:val="00D70C9C"/>
    <w:rsid w:val="00D70CE4"/>
    <w:rsid w:val="00D70D25"/>
    <w:rsid w:val="00D70E2F"/>
    <w:rsid w:val="00D70FBC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F23"/>
    <w:rsid w:val="00D8003B"/>
    <w:rsid w:val="00D802C7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B2C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B3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5D6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E4E"/>
    <w:rsid w:val="00DA40F0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D4"/>
    <w:rsid w:val="00DA7761"/>
    <w:rsid w:val="00DA780C"/>
    <w:rsid w:val="00DA7834"/>
    <w:rsid w:val="00DA785A"/>
    <w:rsid w:val="00DA7921"/>
    <w:rsid w:val="00DA795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C1A"/>
    <w:rsid w:val="00DB7D56"/>
    <w:rsid w:val="00DB7DA8"/>
    <w:rsid w:val="00DB7DEC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26"/>
    <w:rsid w:val="00DC20C4"/>
    <w:rsid w:val="00DC2177"/>
    <w:rsid w:val="00DC2373"/>
    <w:rsid w:val="00DC2449"/>
    <w:rsid w:val="00DC247D"/>
    <w:rsid w:val="00DC252E"/>
    <w:rsid w:val="00DC2683"/>
    <w:rsid w:val="00DC26A0"/>
    <w:rsid w:val="00DC2731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62A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7F3"/>
    <w:rsid w:val="00DC6969"/>
    <w:rsid w:val="00DC6B17"/>
    <w:rsid w:val="00DC6BB2"/>
    <w:rsid w:val="00DC6C9C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1059"/>
    <w:rsid w:val="00DD10D7"/>
    <w:rsid w:val="00DD1203"/>
    <w:rsid w:val="00DD1298"/>
    <w:rsid w:val="00DD12DF"/>
    <w:rsid w:val="00DD1369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604F"/>
    <w:rsid w:val="00DD6074"/>
    <w:rsid w:val="00DD6361"/>
    <w:rsid w:val="00DD639F"/>
    <w:rsid w:val="00DD649B"/>
    <w:rsid w:val="00DD64C9"/>
    <w:rsid w:val="00DD6764"/>
    <w:rsid w:val="00DD67A8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97"/>
    <w:rsid w:val="00DE3DC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847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A14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28"/>
    <w:rsid w:val="00E1746D"/>
    <w:rsid w:val="00E1785D"/>
    <w:rsid w:val="00E17876"/>
    <w:rsid w:val="00E1792C"/>
    <w:rsid w:val="00E17DBC"/>
    <w:rsid w:val="00E17E27"/>
    <w:rsid w:val="00E201C1"/>
    <w:rsid w:val="00E20337"/>
    <w:rsid w:val="00E2057A"/>
    <w:rsid w:val="00E20766"/>
    <w:rsid w:val="00E20779"/>
    <w:rsid w:val="00E207B4"/>
    <w:rsid w:val="00E207E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658"/>
    <w:rsid w:val="00E2372E"/>
    <w:rsid w:val="00E23760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0E7"/>
    <w:rsid w:val="00E47139"/>
    <w:rsid w:val="00E47244"/>
    <w:rsid w:val="00E47326"/>
    <w:rsid w:val="00E47360"/>
    <w:rsid w:val="00E473B2"/>
    <w:rsid w:val="00E474C3"/>
    <w:rsid w:val="00E47849"/>
    <w:rsid w:val="00E501C6"/>
    <w:rsid w:val="00E502D1"/>
    <w:rsid w:val="00E503D6"/>
    <w:rsid w:val="00E50410"/>
    <w:rsid w:val="00E50477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15D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201D"/>
    <w:rsid w:val="00E921D1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75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369"/>
    <w:rsid w:val="00EA34AF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319"/>
    <w:rsid w:val="00EB03F4"/>
    <w:rsid w:val="00EB0774"/>
    <w:rsid w:val="00EB0864"/>
    <w:rsid w:val="00EB0877"/>
    <w:rsid w:val="00EB0B36"/>
    <w:rsid w:val="00EB0BD7"/>
    <w:rsid w:val="00EB0DB2"/>
    <w:rsid w:val="00EB0EE2"/>
    <w:rsid w:val="00EB119F"/>
    <w:rsid w:val="00EB1299"/>
    <w:rsid w:val="00EB12AD"/>
    <w:rsid w:val="00EB159B"/>
    <w:rsid w:val="00EB15AC"/>
    <w:rsid w:val="00EB1622"/>
    <w:rsid w:val="00EB1693"/>
    <w:rsid w:val="00EB16D8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AB9"/>
    <w:rsid w:val="00EB2B9A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59F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5A1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AF9"/>
    <w:rsid w:val="00EC7D69"/>
    <w:rsid w:val="00EC7DB3"/>
    <w:rsid w:val="00ED0002"/>
    <w:rsid w:val="00ED00B1"/>
    <w:rsid w:val="00ED011D"/>
    <w:rsid w:val="00ED029E"/>
    <w:rsid w:val="00ED02BF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04"/>
    <w:rsid w:val="00ED70DB"/>
    <w:rsid w:val="00ED719D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5FE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F"/>
    <w:rsid w:val="00EF357E"/>
    <w:rsid w:val="00EF3745"/>
    <w:rsid w:val="00EF3766"/>
    <w:rsid w:val="00EF3799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3E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12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25"/>
    <w:rsid w:val="00F14E6F"/>
    <w:rsid w:val="00F14EC8"/>
    <w:rsid w:val="00F1519A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DBA"/>
    <w:rsid w:val="00F17EEE"/>
    <w:rsid w:val="00F17FC0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92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B14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60E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1FC0"/>
    <w:rsid w:val="00F42025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4FB"/>
    <w:rsid w:val="00F51780"/>
    <w:rsid w:val="00F51B55"/>
    <w:rsid w:val="00F51E3E"/>
    <w:rsid w:val="00F51FB4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14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BA"/>
    <w:rsid w:val="00F703CB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F51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DF9"/>
    <w:rsid w:val="00F8102D"/>
    <w:rsid w:val="00F81034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75C"/>
    <w:rsid w:val="00F907E5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72"/>
    <w:rsid w:val="00F914A5"/>
    <w:rsid w:val="00F914EE"/>
    <w:rsid w:val="00F915F2"/>
    <w:rsid w:val="00F916A8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C9E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95A"/>
    <w:rsid w:val="00FA2A2D"/>
    <w:rsid w:val="00FA2BE8"/>
    <w:rsid w:val="00FA2DC7"/>
    <w:rsid w:val="00FA2FB8"/>
    <w:rsid w:val="00FA306F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6A3"/>
    <w:rsid w:val="00FC080D"/>
    <w:rsid w:val="00FC09C8"/>
    <w:rsid w:val="00FC0B12"/>
    <w:rsid w:val="00FC0CBE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8F8"/>
    <w:rsid w:val="00FC392B"/>
    <w:rsid w:val="00FC39ED"/>
    <w:rsid w:val="00FC3A28"/>
    <w:rsid w:val="00FC3DFA"/>
    <w:rsid w:val="00FC3E7F"/>
    <w:rsid w:val="00FC400D"/>
    <w:rsid w:val="00FC40C0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364"/>
    <w:rsid w:val="00FD040B"/>
    <w:rsid w:val="00FD0570"/>
    <w:rsid w:val="00FD0994"/>
    <w:rsid w:val="00FD0ABC"/>
    <w:rsid w:val="00FD0B9D"/>
    <w:rsid w:val="00FD0C49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C20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537"/>
    <w:rsid w:val="00FE35FA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26"/>
    <w:rsid w:val="00FE7765"/>
    <w:rsid w:val="00FE7A1C"/>
    <w:rsid w:val="00FE7D27"/>
    <w:rsid w:val="00FE7D33"/>
    <w:rsid w:val="00FE7F2A"/>
    <w:rsid w:val="00FE7F37"/>
    <w:rsid w:val="00FE7F61"/>
    <w:rsid w:val="00FE7FFE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B2"/>
    <w:rsid w:val="00FF1000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99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styleId="Mencionar">
    <w:name w:val="Mention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.edu.co/personales/hbermude/leycontable/contadores/1971-decreto-410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averiana.edu.co/personales/hbermude/leycontable/contadores/2015-decreto-24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A0EBF-6A1B-4ABD-AEE3-8F428DAF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3388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2017-03-26T16:43:00Z</dcterms:created>
  <dcterms:modified xsi:type="dcterms:W3CDTF">2017-03-26T16:43:00Z</dcterms:modified>
</cp:coreProperties>
</file>