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BB543" w14:textId="0A4698F8" w:rsidR="00751EA8" w:rsidRPr="00751EA8" w:rsidRDefault="00751EA8" w:rsidP="00751EA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751EA8">
        <w:rPr>
          <w:position w:val="-8"/>
          <w:sz w:val="120"/>
        </w:rPr>
        <w:t>C</w:t>
      </w:r>
    </w:p>
    <w:p w14:paraId="692CEB15" w14:textId="653FCA3D" w:rsidR="009709C5" w:rsidRDefault="00751EA8" w:rsidP="00164EFF">
      <w:r>
        <w:t xml:space="preserve">omo se sabe, las normas de contabilidad y de información financiera exigen que en las notas a los estados financieros se describan las políticas contables del ente respectivo. En estricto sentido, tales políticas deben ser aprobadas por la junta directiva, o </w:t>
      </w:r>
      <w:r w:rsidR="00652429">
        <w:t xml:space="preserve">por </w:t>
      </w:r>
      <w:r>
        <w:t>el órgano que tenga sus competencias.</w:t>
      </w:r>
      <w:r w:rsidR="00B13FF2">
        <w:t xml:space="preserve"> En algunas organizaciones ello corresponderá a la asamblea o junta de socios, en otras será del resorte del representante legal.</w:t>
      </w:r>
    </w:p>
    <w:p w14:paraId="07545C97" w14:textId="27FCBD27" w:rsidR="00B13FF2" w:rsidRDefault="00B13FF2" w:rsidP="00164EFF">
      <w:r>
        <w:t>Al observar las notas de varios emisores en nuestro país, hemos llegado a la conclusión que muchos contadores (preparadores y revisores fiscales) y muchos administradores</w:t>
      </w:r>
      <w:r w:rsidR="00652429">
        <w:t>,</w:t>
      </w:r>
      <w:r>
        <w:t xml:space="preserve"> no saben qué es una política contable. Al hacer esta afirmación nos apoyamos en el hecho de que generalmente </w:t>
      </w:r>
      <w:r w:rsidR="00652429">
        <w:t xml:space="preserve">en las notas </w:t>
      </w:r>
      <w:r>
        <w:t>se encuentra un resumen de las normas legales sobre la contabilidad.</w:t>
      </w:r>
    </w:p>
    <w:p w14:paraId="651D75BA" w14:textId="7A0F9584" w:rsidR="007B5F60" w:rsidRDefault="000B639D" w:rsidP="00164EFF">
      <w:r>
        <w:t xml:space="preserve">Tal como se lee en el Glosario que acompaña los IFRS (versión 2016) </w:t>
      </w:r>
      <w:r w:rsidR="00A83C30">
        <w:t xml:space="preserve">las </w:t>
      </w:r>
      <w:r>
        <w:t>política</w:t>
      </w:r>
      <w:r w:rsidR="00A83C30">
        <w:t>s</w:t>
      </w:r>
      <w:r>
        <w:t xml:space="preserve"> </w:t>
      </w:r>
      <w:r w:rsidR="00A83C30">
        <w:t>son</w:t>
      </w:r>
      <w:r>
        <w:t xml:space="preserve"> “</w:t>
      </w:r>
      <w:r w:rsidRPr="00A83C30">
        <w:rPr>
          <w:i/>
        </w:rPr>
        <w:t>Principios específicos, bases, convencionalismos, reglas y procedimientos adoptados por una entidad para la elaboración y presentación de sus estados financieros.</w:t>
      </w:r>
      <w:r w:rsidR="00A83C30">
        <w:t>”</w:t>
      </w:r>
      <w:r w:rsidR="007B5F60">
        <w:t>. En otras palabras, se trata de la manera concreta como se aplican por una empresa las normas y estándares que componen el marco de información que está en uso.</w:t>
      </w:r>
    </w:p>
    <w:p w14:paraId="42E7DD77" w14:textId="3448EFA9" w:rsidR="00756C88" w:rsidRDefault="00756C88" w:rsidP="00164EFF">
      <w:r>
        <w:t xml:space="preserve">Hay más de una empresa </w:t>
      </w:r>
      <w:r w:rsidR="004F47EE">
        <w:t xml:space="preserve">colombiana </w:t>
      </w:r>
      <w:r>
        <w:t>sin políticas. En la práctica el contador hace las cosas como a él le parecen, desafectando cada vez más a los administradores de sus cuentas, en las cuales deberá</w:t>
      </w:r>
      <w:r w:rsidR="004F47EE">
        <w:t>n</w:t>
      </w:r>
      <w:r>
        <w:t xml:space="preserve"> apoyar </w:t>
      </w:r>
      <w:r w:rsidR="004F47EE">
        <w:t>los</w:t>
      </w:r>
      <w:r>
        <w:t xml:space="preserve"> informe</w:t>
      </w:r>
      <w:r w:rsidR="004F47EE">
        <w:t>s</w:t>
      </w:r>
      <w:r>
        <w:t xml:space="preserve"> sobre su gestión.</w:t>
      </w:r>
    </w:p>
    <w:p w14:paraId="59360859" w14:textId="6AD7C3E0" w:rsidR="0052420E" w:rsidRDefault="0052420E" w:rsidP="00164EFF">
      <w:r>
        <w:t xml:space="preserve">Lamentablemente, hay bastantes revisores fiscales que no cumplen el deber, hoy reiterado en la nueva versión del ISA 700, a cuyo tenor, dentro de las responsabilidades del auditor se encuentra “(…) </w:t>
      </w:r>
      <w:r w:rsidRPr="0052420E">
        <w:rPr>
          <w:i/>
        </w:rPr>
        <w:t>Evaluar la adecuación de las políticas contables aplicadas</w:t>
      </w:r>
      <w:r>
        <w:t xml:space="preserve"> (…)”.</w:t>
      </w:r>
    </w:p>
    <w:p w14:paraId="728249DB" w14:textId="239DCAEF" w:rsidR="00C57E8B" w:rsidRDefault="0074561F" w:rsidP="00164EFF">
      <w:r>
        <w:t>En la realidad, los contadores escogen las alternativas que implican un menor pago de impuestos. Esta posición, en cuanto no consulte la realidad económica, es inadmisible y debería dar lugar, por lo menos, a opiniones con salvedad por parte del revisor.</w:t>
      </w:r>
      <w:r w:rsidR="006841D3">
        <w:t xml:space="preserve"> Que la ley permita una u otra cosa no puede entenderse como que el preparador pueda dejar de ser neutral y sesgar la información hacia un efecto tributario. La discrecionalidad está limitada por el principio de r</w:t>
      </w:r>
      <w:r w:rsidR="00100B34">
        <w:t>ealidad económica</w:t>
      </w:r>
      <w:r w:rsidR="00624799">
        <w:t>,</w:t>
      </w:r>
      <w:r w:rsidR="00100B34">
        <w:t xml:space="preserve"> imagen fiel o representación </w:t>
      </w:r>
      <w:r w:rsidR="00624799">
        <w:t>fidedigna</w:t>
      </w:r>
      <w:r w:rsidR="00100B34">
        <w:t>.</w:t>
      </w:r>
    </w:p>
    <w:p w14:paraId="7EB8228D" w14:textId="706EC45A" w:rsidR="00AB3D63" w:rsidRDefault="00AB3D63" w:rsidP="00164EFF">
      <w:r>
        <w:t>Es muy difícil el desempeño profesional de los contadores y cuesta entenderlos cuando todas sus decisiones se basan en interpretaciones de textos legales, más que en la ciencia contable y su técnica.</w:t>
      </w:r>
      <w:r w:rsidR="009968D7">
        <w:t xml:space="preserve"> Los clientes llegan a pensar </w:t>
      </w:r>
      <w:r w:rsidR="00B01389">
        <w:t>que,</w:t>
      </w:r>
      <w:r w:rsidR="009968D7">
        <w:t xml:space="preserve"> si de textos legales se trata, la última palabra la tienen sus abogados.</w:t>
      </w:r>
    </w:p>
    <w:p w14:paraId="646FAD99" w14:textId="275BBE1D" w:rsidR="00B01389" w:rsidRDefault="00746105" w:rsidP="00164EFF">
      <w:r>
        <w:t xml:space="preserve">Para poder adoptar unas políticas adecuadas, se requiere conocer a fondo cada negocio o industria, por lo que esto no es cuestión de un documento proforma que el contador particulariza para cada cliente, como si todos pudiesen tener las mismas políticas. </w:t>
      </w:r>
      <w:r w:rsidR="001A3F36">
        <w:t>A punta de limitarse a cumplir leyes, estamos dejando de pensar.</w:t>
      </w:r>
    </w:p>
    <w:p w14:paraId="05991C48" w14:textId="6CE3D7FA" w:rsidR="001A3F36" w:rsidRPr="001A3F36" w:rsidRDefault="001A3F36" w:rsidP="001A3F36">
      <w:pPr>
        <w:jc w:val="right"/>
        <w:rPr>
          <w:i/>
        </w:rPr>
      </w:pPr>
      <w:r w:rsidRPr="001A3F36">
        <w:rPr>
          <w:i/>
        </w:rPr>
        <w:t>Hernando Bermúdez Gómez</w:t>
      </w:r>
    </w:p>
    <w:sectPr w:rsidR="001A3F36" w:rsidRPr="001A3F36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34DD" w14:textId="77777777" w:rsidR="00BC080D" w:rsidRDefault="00BC080D" w:rsidP="00EE7812">
      <w:pPr>
        <w:spacing w:after="0" w:line="240" w:lineRule="auto"/>
      </w:pPr>
      <w:r>
        <w:separator/>
      </w:r>
    </w:p>
  </w:endnote>
  <w:endnote w:type="continuationSeparator" w:id="0">
    <w:p w14:paraId="36B000B6" w14:textId="77777777" w:rsidR="00BC080D" w:rsidRDefault="00BC080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A464" w14:textId="77777777" w:rsidR="00BC080D" w:rsidRDefault="00BC080D" w:rsidP="00EE7812">
      <w:pPr>
        <w:spacing w:after="0" w:line="240" w:lineRule="auto"/>
      </w:pPr>
      <w:r>
        <w:separator/>
      </w:r>
    </w:p>
  </w:footnote>
  <w:footnote w:type="continuationSeparator" w:id="0">
    <w:p w14:paraId="47EC59A8" w14:textId="77777777" w:rsidR="00BC080D" w:rsidRDefault="00BC080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4B2A24A4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164EFF">
      <w:t>795</w:t>
    </w:r>
    <w:r w:rsidR="00D07EAA">
      <w:t>,</w:t>
    </w:r>
    <w:r w:rsidR="00356309">
      <w:t xml:space="preserve"> </w:t>
    </w:r>
    <w:r w:rsidR="00954B73">
      <w:t xml:space="preserve">mayo </w:t>
    </w:r>
    <w:r w:rsidR="00E123E5">
      <w:t>2</w:t>
    </w:r>
    <w:r w:rsidR="00164EFF">
      <w:t>9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BC080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B7FA3"/>
    <w:rsid w:val="000C00EB"/>
    <w:rsid w:val="000C00EE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679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68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609A"/>
    <w:rsid w:val="001B618B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8E9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AB9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2F"/>
    <w:rsid w:val="00357C4D"/>
    <w:rsid w:val="00357DC5"/>
    <w:rsid w:val="00357DFC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442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CF7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37C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3E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68"/>
    <w:rsid w:val="006327E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9A5"/>
    <w:rsid w:val="00745AD4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DF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B39"/>
    <w:rsid w:val="007E6C53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B4C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AD4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CE3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EAD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D07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D25"/>
    <w:rsid w:val="00B12E14"/>
    <w:rsid w:val="00B12F85"/>
    <w:rsid w:val="00B1309F"/>
    <w:rsid w:val="00B13110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D34"/>
    <w:rsid w:val="00B30F1A"/>
    <w:rsid w:val="00B30FF9"/>
    <w:rsid w:val="00B31056"/>
    <w:rsid w:val="00B311F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0D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502"/>
    <w:rsid w:val="00C955C1"/>
    <w:rsid w:val="00C9567B"/>
    <w:rsid w:val="00C95698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CFE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68C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2E0"/>
    <w:rsid w:val="00FD0364"/>
    <w:rsid w:val="00FD040B"/>
    <w:rsid w:val="00FD0570"/>
    <w:rsid w:val="00FD072C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B28F-113F-4AE6-AE8D-6D5D9708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2879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2017-05-28T18:29:00Z</dcterms:created>
  <dcterms:modified xsi:type="dcterms:W3CDTF">2017-05-28T18:29:00Z</dcterms:modified>
</cp:coreProperties>
</file>