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42" w:rsidRPr="00315542" w:rsidRDefault="00315542" w:rsidP="0031554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15542">
        <w:rPr>
          <w:rFonts w:cs="Calibri"/>
          <w:position w:val="-9"/>
          <w:sz w:val="123"/>
        </w:rPr>
        <w:t>E</w:t>
      </w:r>
    </w:p>
    <w:p w:rsidR="00AC73BB" w:rsidRPr="003A56E4" w:rsidRDefault="00AC73BB" w:rsidP="00315542">
      <w:pPr>
        <w:rPr>
          <w:rFonts w:cs="Arial"/>
          <w:i/>
        </w:rPr>
      </w:pPr>
      <w:r w:rsidRPr="003A56E4">
        <w:rPr>
          <w:rFonts w:cs="Arial"/>
        </w:rPr>
        <w:t>s frecuente escuchar</w:t>
      </w:r>
      <w:r>
        <w:rPr>
          <w:rFonts w:cs="Arial"/>
        </w:rPr>
        <w:t>,</w:t>
      </w:r>
      <w:r w:rsidRPr="003A56E4">
        <w:rPr>
          <w:rFonts w:cs="Arial"/>
        </w:rPr>
        <w:t xml:space="preserve"> entre los responsables del </w:t>
      </w:r>
      <w:proofErr w:type="spellStart"/>
      <w:r w:rsidRPr="003A56E4">
        <w:rPr>
          <w:rFonts w:cs="Arial"/>
        </w:rPr>
        <w:t>SARLAFT</w:t>
      </w:r>
      <w:proofErr w:type="spellEnd"/>
      <w:r>
        <w:rPr>
          <w:rFonts w:cs="Arial"/>
        </w:rPr>
        <w:t>,</w:t>
      </w:r>
      <w:r w:rsidRPr="003A56E4">
        <w:rPr>
          <w:rFonts w:cs="Arial"/>
        </w:rPr>
        <w:t xml:space="preserve"> que “</w:t>
      </w:r>
      <w:r w:rsidRPr="003A56E4">
        <w:rPr>
          <w:rFonts w:cs="Arial"/>
          <w:i/>
        </w:rPr>
        <w:t>el compromiso de la Alta Dirección con el sistema no es el esperado</w:t>
      </w:r>
      <w:r w:rsidRPr="003A56E4">
        <w:rPr>
          <w:rFonts w:cs="Arial"/>
        </w:rPr>
        <w:t>”. Muchos se quejan de dicha situación y</w:t>
      </w:r>
      <w:r>
        <w:rPr>
          <w:rFonts w:cs="Arial"/>
        </w:rPr>
        <w:t>,</w:t>
      </w:r>
      <w:r w:rsidRPr="003A56E4">
        <w:rPr>
          <w:rFonts w:cs="Arial"/>
        </w:rPr>
        <w:t xml:space="preserve"> al mismo tiempo</w:t>
      </w:r>
      <w:r>
        <w:rPr>
          <w:rFonts w:cs="Arial"/>
        </w:rPr>
        <w:t>,</w:t>
      </w:r>
      <w:r w:rsidRPr="003A56E4">
        <w:rPr>
          <w:rFonts w:cs="Arial"/>
        </w:rPr>
        <w:t xml:space="preserve"> se preguntan ¿Cómo hacer para que este compromiso sea obligatorio y se cumpla? En el fondo se percibe un… </w:t>
      </w:r>
      <w:r w:rsidRPr="003A56E4">
        <w:rPr>
          <w:rFonts w:cs="Arial"/>
          <w:i/>
        </w:rPr>
        <w:t>- ¡Ellos son los culpables, yo soy la victima!</w:t>
      </w:r>
    </w:p>
    <w:p w:rsidR="00AC73BB" w:rsidRPr="003A56E4" w:rsidRDefault="00AC73BB" w:rsidP="00315542">
      <w:pPr>
        <w:rPr>
          <w:rFonts w:cs="Arial"/>
        </w:rPr>
      </w:pPr>
      <w:r w:rsidRPr="003A56E4">
        <w:rPr>
          <w:rFonts w:cs="Arial"/>
        </w:rPr>
        <w:t>Al respecto es válido cuestionar sí realmente la Alta Dirección es responsable de falta de compromiso, o si</w:t>
      </w:r>
      <w:r w:rsidR="00315542">
        <w:rPr>
          <w:rFonts w:cs="Arial"/>
        </w:rPr>
        <w:t>,</w:t>
      </w:r>
      <w:r>
        <w:rPr>
          <w:rFonts w:cs="Arial"/>
        </w:rPr>
        <w:t xml:space="preserve"> </w:t>
      </w:r>
      <w:r w:rsidRPr="003A56E4">
        <w:rPr>
          <w:rFonts w:cs="Arial"/>
        </w:rPr>
        <w:t xml:space="preserve">al contrario, quien lidera la implementación del </w:t>
      </w:r>
      <w:proofErr w:type="spellStart"/>
      <w:r w:rsidRPr="003A56E4">
        <w:rPr>
          <w:rFonts w:cs="Arial"/>
        </w:rPr>
        <w:t>SARLAFT</w:t>
      </w:r>
      <w:proofErr w:type="spellEnd"/>
      <w:r w:rsidRPr="003A56E4">
        <w:rPr>
          <w:rFonts w:cs="Arial"/>
        </w:rPr>
        <w:t xml:space="preserve"> al interior de la entidad no ha logrado posicionar el sistema adecuadamente, alineándolo</w:t>
      </w:r>
      <w:r>
        <w:rPr>
          <w:rFonts w:cs="Arial"/>
        </w:rPr>
        <w:t xml:space="preserve"> </w:t>
      </w:r>
      <w:r w:rsidRPr="003A56E4">
        <w:rPr>
          <w:rFonts w:cs="Arial"/>
        </w:rPr>
        <w:t xml:space="preserve">con el plan estratégico. </w:t>
      </w:r>
    </w:p>
    <w:p w:rsidR="00AC73BB" w:rsidRPr="003A56E4" w:rsidRDefault="00AC73BB" w:rsidP="00315542">
      <w:pPr>
        <w:rPr>
          <w:rFonts w:cs="Arial"/>
        </w:rPr>
      </w:pPr>
      <w:r w:rsidRPr="003A56E4">
        <w:rPr>
          <w:rFonts w:cs="Arial"/>
        </w:rPr>
        <w:t xml:space="preserve">De ser cierta esta última </w:t>
      </w:r>
      <w:r w:rsidR="00315542">
        <w:rPr>
          <w:rFonts w:cs="Arial"/>
        </w:rPr>
        <w:t>perspectiva</w:t>
      </w:r>
      <w:r w:rsidRPr="003A56E4">
        <w:rPr>
          <w:rFonts w:cs="Arial"/>
        </w:rPr>
        <w:t xml:space="preserve">, se podría concluir que el responsable del </w:t>
      </w:r>
      <w:proofErr w:type="spellStart"/>
      <w:r w:rsidRPr="003A56E4">
        <w:rPr>
          <w:rFonts w:cs="Arial"/>
        </w:rPr>
        <w:t>SARLAFT</w:t>
      </w:r>
      <w:proofErr w:type="spellEnd"/>
      <w:r w:rsidRPr="003A56E4">
        <w:rPr>
          <w:rFonts w:cs="Arial"/>
        </w:rPr>
        <w:t xml:space="preserve"> solo ha realizado una “</w:t>
      </w:r>
      <w:r w:rsidR="00AF60AD">
        <w:rPr>
          <w:rFonts w:cs="Arial"/>
        </w:rPr>
        <w:t>v</w:t>
      </w:r>
      <w:r w:rsidRPr="003A56E4">
        <w:rPr>
          <w:rFonts w:cs="Arial"/>
        </w:rPr>
        <w:t>enta del sistema”,</w:t>
      </w:r>
      <w:r>
        <w:rPr>
          <w:rFonts w:cs="Arial"/>
        </w:rPr>
        <w:t xml:space="preserve"> </w:t>
      </w:r>
      <w:r w:rsidRPr="003A56E4">
        <w:rPr>
          <w:rFonts w:cs="Arial"/>
        </w:rPr>
        <w:t>como una imposición del regulador y en consecuencia,</w:t>
      </w:r>
      <w:r>
        <w:rPr>
          <w:rFonts w:cs="Arial"/>
        </w:rPr>
        <w:t xml:space="preserve"> </w:t>
      </w:r>
      <w:r w:rsidR="00AF60AD">
        <w:rPr>
          <w:rFonts w:cs="Arial"/>
        </w:rPr>
        <w:t xml:space="preserve">ha </w:t>
      </w:r>
      <w:r w:rsidRPr="003A56E4">
        <w:rPr>
          <w:rFonts w:cs="Arial"/>
        </w:rPr>
        <w:t>dificulta</w:t>
      </w:r>
      <w:r w:rsidR="00AF60AD">
        <w:rPr>
          <w:rFonts w:cs="Arial"/>
        </w:rPr>
        <w:t xml:space="preserve">do </w:t>
      </w:r>
      <w:r w:rsidRPr="003A56E4">
        <w:rPr>
          <w:rFonts w:cs="Arial"/>
        </w:rPr>
        <w:t xml:space="preserve">significativamente el entendimiento de los beneficios derivados de involucrar el </w:t>
      </w:r>
      <w:proofErr w:type="spellStart"/>
      <w:r w:rsidRPr="003A56E4">
        <w:rPr>
          <w:rFonts w:cs="Arial"/>
        </w:rPr>
        <w:t>SARLAFT</w:t>
      </w:r>
      <w:proofErr w:type="spellEnd"/>
      <w:r w:rsidRPr="003A56E4">
        <w:rPr>
          <w:rFonts w:cs="Arial"/>
        </w:rPr>
        <w:t xml:space="preserve"> dentro del</w:t>
      </w:r>
      <w:r w:rsidR="00A54F4F">
        <w:rPr>
          <w:rFonts w:cs="Arial"/>
        </w:rPr>
        <w:t xml:space="preserve"> plan e</w:t>
      </w:r>
      <w:r>
        <w:rPr>
          <w:rFonts w:cs="Arial"/>
        </w:rPr>
        <w:t>stratégico de la entidad</w:t>
      </w:r>
      <w:r w:rsidR="00AF60AD">
        <w:rPr>
          <w:rFonts w:cs="Arial"/>
        </w:rPr>
        <w:t>. S</w:t>
      </w:r>
      <w:r w:rsidRPr="003A56E4">
        <w:rPr>
          <w:rFonts w:cs="Arial"/>
        </w:rPr>
        <w:t xml:space="preserve">obre el particular, debe tenerse en cuenta que </w:t>
      </w:r>
      <w:r w:rsidR="00AF60AD">
        <w:rPr>
          <w:rFonts w:cs="Arial"/>
        </w:rPr>
        <w:t>un</w:t>
      </w:r>
      <w:r w:rsidRPr="003A56E4">
        <w:rPr>
          <w:rFonts w:cs="Arial"/>
        </w:rPr>
        <w:t xml:space="preserve"> compromiso </w:t>
      </w:r>
      <w:r w:rsidR="00AF60AD">
        <w:rPr>
          <w:rFonts w:cs="Arial"/>
        </w:rPr>
        <w:t xml:space="preserve">de este tipo </w:t>
      </w:r>
      <w:r w:rsidRPr="003A56E4">
        <w:rPr>
          <w:rFonts w:cs="Arial"/>
        </w:rPr>
        <w:t xml:space="preserve">no se </w:t>
      </w:r>
      <w:r w:rsidR="00AF60AD">
        <w:rPr>
          <w:rFonts w:cs="Arial"/>
        </w:rPr>
        <w:t xml:space="preserve">debe </w:t>
      </w:r>
      <w:r w:rsidR="00A54F4F">
        <w:rPr>
          <w:rFonts w:cs="Arial"/>
        </w:rPr>
        <w:t>imponer</w:t>
      </w:r>
      <w:r w:rsidRPr="003A56E4">
        <w:rPr>
          <w:rFonts w:cs="Arial"/>
        </w:rPr>
        <w:t xml:space="preserve">, </w:t>
      </w:r>
      <w:r w:rsidR="00AF60AD">
        <w:rPr>
          <w:rFonts w:cs="Arial"/>
        </w:rPr>
        <w:t xml:space="preserve">él </w:t>
      </w:r>
      <w:r w:rsidRPr="003A56E4">
        <w:rPr>
          <w:rFonts w:cs="Arial"/>
        </w:rPr>
        <w:t xml:space="preserve">se adquiere cuando el producto es relevante en el logro de metas y </w:t>
      </w:r>
      <w:r w:rsidR="00A54F4F">
        <w:rPr>
          <w:rFonts w:cs="Arial"/>
        </w:rPr>
        <w:t xml:space="preserve">el </w:t>
      </w:r>
      <w:r w:rsidRPr="003A56E4">
        <w:rPr>
          <w:rFonts w:cs="Arial"/>
        </w:rPr>
        <w:t>cumplimiento de objetivos</w:t>
      </w:r>
      <w:r w:rsidR="00984430">
        <w:rPr>
          <w:rFonts w:cs="Arial"/>
        </w:rPr>
        <w:t xml:space="preserve">. </w:t>
      </w:r>
      <w:r w:rsidRPr="003A56E4">
        <w:rPr>
          <w:rFonts w:cs="Arial"/>
        </w:rPr>
        <w:t>Así las cosas, no podemos exigir compromiso</w:t>
      </w:r>
      <w:r>
        <w:rPr>
          <w:rFonts w:cs="Arial"/>
        </w:rPr>
        <w:t xml:space="preserve"> </w:t>
      </w:r>
      <w:r w:rsidRPr="003A56E4">
        <w:rPr>
          <w:rFonts w:cs="Arial"/>
        </w:rPr>
        <w:t>cuando no demostramos</w:t>
      </w:r>
      <w:r>
        <w:rPr>
          <w:rFonts w:cs="Arial"/>
        </w:rPr>
        <w:t xml:space="preserve"> </w:t>
      </w:r>
      <w:r w:rsidRPr="003A56E4">
        <w:rPr>
          <w:rFonts w:cs="Arial"/>
        </w:rPr>
        <w:t>o</w:t>
      </w:r>
      <w:r w:rsidR="00984430">
        <w:rPr>
          <w:rFonts w:cs="Arial"/>
        </w:rPr>
        <w:t>,</w:t>
      </w:r>
      <w:r w:rsidRPr="003A56E4">
        <w:rPr>
          <w:rFonts w:cs="Arial"/>
        </w:rPr>
        <w:t xml:space="preserve"> por lo menos</w:t>
      </w:r>
      <w:r w:rsidR="00984430">
        <w:rPr>
          <w:rFonts w:cs="Arial"/>
        </w:rPr>
        <w:t>,</w:t>
      </w:r>
      <w:r w:rsidRPr="003A56E4">
        <w:rPr>
          <w:rFonts w:cs="Arial"/>
        </w:rPr>
        <w:t xml:space="preserve"> argumentamos, los beneficios y aportes que genera el sistema de administración de riesgos en la entidad.</w:t>
      </w:r>
    </w:p>
    <w:p w:rsidR="00AC73BB" w:rsidRPr="003A56E4" w:rsidRDefault="00AC73BB" w:rsidP="00315542">
      <w:pPr>
        <w:rPr>
          <w:rFonts w:cs="Arial"/>
        </w:rPr>
      </w:pPr>
      <w:r w:rsidRPr="003A56E4">
        <w:rPr>
          <w:rFonts w:cs="Arial"/>
        </w:rPr>
        <w:t xml:space="preserve">Una alternativa para dirimir el conflicto puede nacer de la Alta Dirección, anclando el </w:t>
      </w:r>
      <w:proofErr w:type="spellStart"/>
      <w:r w:rsidRPr="003A56E4">
        <w:rPr>
          <w:rFonts w:cs="Arial"/>
        </w:rPr>
        <w:t>SARLAFT</w:t>
      </w:r>
      <w:proofErr w:type="spellEnd"/>
      <w:r w:rsidRPr="003A56E4">
        <w:rPr>
          <w:rFonts w:cs="Arial"/>
        </w:rPr>
        <w:t xml:space="preserve"> a las estrategias corporativas de la </w:t>
      </w:r>
      <w:r w:rsidRPr="003A56E4">
        <w:rPr>
          <w:rFonts w:cs="Arial"/>
        </w:rPr>
        <w:lastRenderedPageBreak/>
        <w:t>entidad</w:t>
      </w:r>
      <w:r w:rsidR="00984430">
        <w:rPr>
          <w:rFonts w:cs="Arial"/>
        </w:rPr>
        <w:t>. L</w:t>
      </w:r>
      <w:r w:rsidRPr="003A56E4">
        <w:rPr>
          <w:rFonts w:cs="Arial"/>
        </w:rPr>
        <w:t>o anterior se materializa a través de un análisis del</w:t>
      </w:r>
      <w:r>
        <w:rPr>
          <w:rFonts w:cs="Arial"/>
        </w:rPr>
        <w:t xml:space="preserve"> </w:t>
      </w:r>
      <w:r w:rsidRPr="003A56E4">
        <w:rPr>
          <w:rFonts w:cs="Arial"/>
        </w:rPr>
        <w:t>contexto interno y externo de la entidad, que identifique a las organizaciones delictivas dedicadas al fraude, lavado de activos y espionaje corporativo,</w:t>
      </w:r>
      <w:r>
        <w:rPr>
          <w:rFonts w:cs="Arial"/>
        </w:rPr>
        <w:t xml:space="preserve"> </w:t>
      </w:r>
      <w:r w:rsidRPr="003A56E4">
        <w:rPr>
          <w:rFonts w:cs="Arial"/>
        </w:rPr>
        <w:t>como una amenaza potencial para la entidad.</w:t>
      </w:r>
      <w:r w:rsidR="00984430">
        <w:rPr>
          <w:rFonts w:cs="Arial"/>
        </w:rPr>
        <w:t xml:space="preserve"> </w:t>
      </w:r>
      <w:r w:rsidRPr="003A56E4">
        <w:rPr>
          <w:rFonts w:cs="Arial"/>
        </w:rPr>
        <w:t>Sí se conoce el impacto negativo de estas organizaciones</w:t>
      </w:r>
      <w:r>
        <w:rPr>
          <w:rFonts w:cs="Arial"/>
        </w:rPr>
        <w:t xml:space="preserve"> </w:t>
      </w:r>
      <w:r w:rsidRPr="003A56E4">
        <w:rPr>
          <w:rFonts w:cs="Arial"/>
        </w:rPr>
        <w:t>delictivas, sobre los recursos financieros y tecnológicos, los activos de información, la reputación e incluso la continuidad del negocio, es posible</w:t>
      </w:r>
      <w:r>
        <w:rPr>
          <w:rFonts w:cs="Arial"/>
        </w:rPr>
        <w:t xml:space="preserve"> </w:t>
      </w:r>
      <w:r w:rsidRPr="003A56E4">
        <w:rPr>
          <w:rFonts w:cs="Arial"/>
        </w:rPr>
        <w:t>definir una estrategia que permita blindar a la entidad.</w:t>
      </w:r>
    </w:p>
    <w:p w:rsidR="00AC73BB" w:rsidRPr="003A56E4" w:rsidRDefault="00AC73BB" w:rsidP="00315542">
      <w:pPr>
        <w:rPr>
          <w:rFonts w:cs="Arial"/>
        </w:rPr>
      </w:pPr>
      <w:r w:rsidRPr="003A56E4">
        <w:rPr>
          <w:rFonts w:cs="Arial"/>
        </w:rPr>
        <w:t>La propuesta directa</w:t>
      </w:r>
      <w:r>
        <w:rPr>
          <w:rFonts w:cs="Arial"/>
        </w:rPr>
        <w:t xml:space="preserve"> </w:t>
      </w:r>
      <w:r w:rsidRPr="003A56E4">
        <w:rPr>
          <w:rFonts w:cs="Arial"/>
        </w:rPr>
        <w:t>va dirigida a definir dentro de las organizaciones el concepto de Seguridad Corporativa, como una estrategia de la entidad,</w:t>
      </w:r>
      <w:r>
        <w:rPr>
          <w:rFonts w:cs="Arial"/>
        </w:rPr>
        <w:t xml:space="preserve"> </w:t>
      </w:r>
      <w:r w:rsidRPr="003A56E4">
        <w:rPr>
          <w:rFonts w:cs="Arial"/>
        </w:rPr>
        <w:t>concepto desde</w:t>
      </w:r>
      <w:r>
        <w:rPr>
          <w:rFonts w:cs="Arial"/>
        </w:rPr>
        <w:t xml:space="preserve"> </w:t>
      </w:r>
      <w:r w:rsidRPr="003A56E4">
        <w:rPr>
          <w:rFonts w:cs="Arial"/>
        </w:rPr>
        <w:t xml:space="preserve">la óptica del </w:t>
      </w:r>
      <w:r w:rsidRPr="003A56E4">
        <w:rPr>
          <w:rFonts w:cs="Arial"/>
          <w:i/>
        </w:rPr>
        <w:t>Security y no del</w:t>
      </w:r>
      <w:r>
        <w:rPr>
          <w:rFonts w:cs="Arial"/>
          <w:i/>
        </w:rPr>
        <w:t xml:space="preserve"> </w:t>
      </w:r>
      <w:r w:rsidRPr="003A56E4">
        <w:rPr>
          <w:rFonts w:cs="Arial"/>
          <w:i/>
        </w:rPr>
        <w:t xml:space="preserve">Safety, </w:t>
      </w:r>
      <w:r w:rsidRPr="003A56E4">
        <w:rPr>
          <w:rFonts w:cs="Arial"/>
        </w:rPr>
        <w:t>es decir, definiendo estructuras de seguridad frente a amenazas externas, que pueden afectar la estabilidad y continuidad del negocio.</w:t>
      </w:r>
    </w:p>
    <w:p w:rsidR="00AC73BB" w:rsidRPr="003A56E4" w:rsidRDefault="00AC73BB" w:rsidP="00315542">
      <w:pPr>
        <w:rPr>
          <w:rFonts w:cs="Arial"/>
        </w:rPr>
      </w:pPr>
      <w:r w:rsidRPr="003A56E4">
        <w:rPr>
          <w:rFonts w:cs="Arial"/>
        </w:rPr>
        <w:t xml:space="preserve">En definitiva el </w:t>
      </w:r>
      <w:proofErr w:type="spellStart"/>
      <w:r w:rsidRPr="003A56E4">
        <w:rPr>
          <w:rFonts w:cs="Arial"/>
        </w:rPr>
        <w:t>SARLAFT</w:t>
      </w:r>
      <w:proofErr w:type="spellEnd"/>
      <w:r w:rsidR="00984430">
        <w:rPr>
          <w:rFonts w:cs="Arial"/>
        </w:rPr>
        <w:t>,</w:t>
      </w:r>
      <w:r w:rsidRPr="003A56E4">
        <w:rPr>
          <w:rFonts w:cs="Arial"/>
        </w:rPr>
        <w:t xml:space="preserve"> al igual que otros sistemas, deben incorporarse dentro de los sistemas de gestión de la entidad, anclado a una estrategia</w:t>
      </w:r>
      <w:r w:rsidR="005000FE">
        <w:rPr>
          <w:rFonts w:cs="Arial"/>
        </w:rPr>
        <w:t>,</w:t>
      </w:r>
      <w:r w:rsidRPr="003A56E4">
        <w:rPr>
          <w:rFonts w:cs="Arial"/>
        </w:rPr>
        <w:t xml:space="preserve"> que en este caso corresponde a una estrategia de Seguridad Corporativa,</w:t>
      </w:r>
      <w:r>
        <w:rPr>
          <w:rFonts w:cs="Arial"/>
        </w:rPr>
        <w:t xml:space="preserve"> </w:t>
      </w:r>
      <w:r w:rsidRPr="003A56E4">
        <w:rPr>
          <w:rFonts w:cs="Arial"/>
        </w:rPr>
        <w:t>mas no como un</w:t>
      </w:r>
      <w:r w:rsidR="005000FE">
        <w:rPr>
          <w:rFonts w:cs="Arial"/>
        </w:rPr>
        <w:t xml:space="preserve">a imposición </w:t>
      </w:r>
      <w:r w:rsidRPr="003A56E4">
        <w:rPr>
          <w:rFonts w:cs="Arial"/>
        </w:rPr>
        <w:t>que lo podría convertir</w:t>
      </w:r>
      <w:r>
        <w:rPr>
          <w:rFonts w:cs="Arial"/>
        </w:rPr>
        <w:t xml:space="preserve"> </w:t>
      </w:r>
      <w:r w:rsidRPr="003A56E4">
        <w:rPr>
          <w:rFonts w:cs="Arial"/>
        </w:rPr>
        <w:t xml:space="preserve">en </w:t>
      </w:r>
      <w:r w:rsidR="005000FE">
        <w:rPr>
          <w:rFonts w:cs="Arial"/>
        </w:rPr>
        <w:t>una</w:t>
      </w:r>
      <w:r w:rsidRPr="003A56E4">
        <w:rPr>
          <w:rFonts w:cs="Arial"/>
        </w:rPr>
        <w:t xml:space="preserve"> piedra </w:t>
      </w:r>
      <w:r w:rsidR="00F67568">
        <w:rPr>
          <w:rFonts w:cs="Arial"/>
        </w:rPr>
        <w:t xml:space="preserve">en el </w:t>
      </w:r>
      <w:bookmarkStart w:id="0" w:name="_GoBack"/>
      <w:bookmarkEnd w:id="0"/>
      <w:r w:rsidRPr="003A56E4">
        <w:rPr>
          <w:rFonts w:cs="Arial"/>
        </w:rPr>
        <w:t>zapato corporativo.</w:t>
      </w:r>
    </w:p>
    <w:p w:rsidR="005000FE" w:rsidRDefault="00AC73BB" w:rsidP="00315542">
      <w:pPr>
        <w:rPr>
          <w:rFonts w:cs="Arial"/>
        </w:rPr>
      </w:pPr>
      <w:r w:rsidRPr="003A56E4">
        <w:rPr>
          <w:rFonts w:cs="Arial"/>
        </w:rPr>
        <w:t>Seguramente si la Alta Dirección percibe claramente la razón de ser, los beneficios, el efecto positivo y real</w:t>
      </w:r>
      <w:r>
        <w:rPr>
          <w:rFonts w:cs="Arial"/>
        </w:rPr>
        <w:t xml:space="preserve"> </w:t>
      </w:r>
      <w:r w:rsidRPr="003A56E4">
        <w:rPr>
          <w:rFonts w:cs="Arial"/>
        </w:rPr>
        <w:t>de los productos del sistema, se compromet</w:t>
      </w:r>
      <w:r w:rsidR="00D21EFD">
        <w:rPr>
          <w:rFonts w:cs="Arial"/>
        </w:rPr>
        <w:t>e</w:t>
      </w:r>
      <w:r w:rsidR="005000FE">
        <w:rPr>
          <w:rFonts w:cs="Arial"/>
        </w:rPr>
        <w:t>rá</w:t>
      </w:r>
      <w:r w:rsidRPr="003A56E4">
        <w:rPr>
          <w:rFonts w:cs="Arial"/>
        </w:rPr>
        <w:t xml:space="preserve"> realmente con la disciplina, mantenimiento y evolución del </w:t>
      </w:r>
      <w:proofErr w:type="spellStart"/>
      <w:r w:rsidRPr="003A56E4">
        <w:rPr>
          <w:rFonts w:cs="Arial"/>
        </w:rPr>
        <w:t>SARLAFT</w:t>
      </w:r>
      <w:proofErr w:type="spellEnd"/>
      <w:r w:rsidRPr="003A56E4">
        <w:rPr>
          <w:rFonts w:cs="Arial"/>
        </w:rPr>
        <w:t>.</w:t>
      </w:r>
    </w:p>
    <w:p w:rsidR="00391BD2" w:rsidRPr="005000FE" w:rsidRDefault="005000FE" w:rsidP="005000FE">
      <w:pPr>
        <w:jc w:val="right"/>
        <w:rPr>
          <w:rFonts w:cs="Arial"/>
          <w:i/>
        </w:rPr>
      </w:pPr>
      <w:proofErr w:type="spellStart"/>
      <w:r w:rsidRPr="005000FE">
        <w:rPr>
          <w:i/>
        </w:rPr>
        <w:t>Jenith</w:t>
      </w:r>
      <w:proofErr w:type="spellEnd"/>
      <w:r w:rsidRPr="005000FE">
        <w:rPr>
          <w:i/>
        </w:rPr>
        <w:t xml:space="preserve"> E</w:t>
      </w:r>
      <w:r w:rsidR="00D21EFD">
        <w:rPr>
          <w:i/>
        </w:rPr>
        <w:t>smeralda</w:t>
      </w:r>
      <w:r w:rsidRPr="005000FE">
        <w:rPr>
          <w:i/>
        </w:rPr>
        <w:t xml:space="preserve"> Linares Galván</w:t>
      </w:r>
    </w:p>
    <w:sectPr w:rsidR="00391BD2" w:rsidRPr="005000FE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DD" w:rsidRDefault="000F79DD" w:rsidP="00EE7812">
      <w:pPr>
        <w:spacing w:after="0" w:line="240" w:lineRule="auto"/>
      </w:pPr>
      <w:r>
        <w:separator/>
      </w:r>
    </w:p>
  </w:endnote>
  <w:endnote w:type="continuationSeparator" w:id="0">
    <w:p w:rsidR="000F79DD" w:rsidRDefault="000F79D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DD" w:rsidRDefault="000F79DD" w:rsidP="00EE7812">
      <w:pPr>
        <w:spacing w:after="0" w:line="240" w:lineRule="auto"/>
      </w:pPr>
      <w:r>
        <w:separator/>
      </w:r>
    </w:p>
  </w:footnote>
  <w:footnote w:type="continuationSeparator" w:id="0">
    <w:p w:rsidR="000F79DD" w:rsidRDefault="000F79D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156CAD">
      <w:t>8</w:t>
    </w:r>
    <w:r w:rsidR="00AC73BB">
      <w:t>2</w:t>
    </w:r>
    <w:r w:rsidR="009D09BB">
      <w:t xml:space="preserve">, </w:t>
    </w:r>
    <w:r w:rsidR="00310134">
      <w:t>marzo 7</w:t>
    </w:r>
    <w:r w:rsidR="0080786C">
      <w:t xml:space="preserve"> de 2011</w:t>
    </w:r>
  </w:p>
  <w:p w:rsidR="0046164F" w:rsidRDefault="000F79D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E83"/>
    <w:rsid w:val="000E532F"/>
    <w:rsid w:val="000F11DF"/>
    <w:rsid w:val="000F1BCC"/>
    <w:rsid w:val="000F2189"/>
    <w:rsid w:val="000F2703"/>
    <w:rsid w:val="000F37C5"/>
    <w:rsid w:val="000F40A3"/>
    <w:rsid w:val="000F45AB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C3A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B06"/>
    <w:rsid w:val="00265EA6"/>
    <w:rsid w:val="00270D7F"/>
    <w:rsid w:val="002712F3"/>
    <w:rsid w:val="00271959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DB7"/>
    <w:rsid w:val="002E3371"/>
    <w:rsid w:val="002E3CBB"/>
    <w:rsid w:val="002E4427"/>
    <w:rsid w:val="002E6422"/>
    <w:rsid w:val="002E65F9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A78"/>
    <w:rsid w:val="00301D9F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5A23"/>
    <w:rsid w:val="00355D51"/>
    <w:rsid w:val="003568BE"/>
    <w:rsid w:val="0035735A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8AE"/>
    <w:rsid w:val="00453DF9"/>
    <w:rsid w:val="00454122"/>
    <w:rsid w:val="00455135"/>
    <w:rsid w:val="00457662"/>
    <w:rsid w:val="00457B85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E9A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DC"/>
    <w:rsid w:val="00485B80"/>
    <w:rsid w:val="004860FC"/>
    <w:rsid w:val="00486961"/>
    <w:rsid w:val="004873D5"/>
    <w:rsid w:val="00487721"/>
    <w:rsid w:val="00487767"/>
    <w:rsid w:val="00490487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E18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A58"/>
    <w:rsid w:val="006B1046"/>
    <w:rsid w:val="006B225F"/>
    <w:rsid w:val="006B226C"/>
    <w:rsid w:val="006B231C"/>
    <w:rsid w:val="006B2A01"/>
    <w:rsid w:val="006B2BB2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5153"/>
    <w:rsid w:val="00735CE0"/>
    <w:rsid w:val="00737B21"/>
    <w:rsid w:val="0074050E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E8"/>
    <w:rsid w:val="00762C9A"/>
    <w:rsid w:val="00763368"/>
    <w:rsid w:val="007636C4"/>
    <w:rsid w:val="0076393A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2A2"/>
    <w:rsid w:val="007F3DC5"/>
    <w:rsid w:val="007F4512"/>
    <w:rsid w:val="007F4AFA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16E1"/>
    <w:rsid w:val="00941864"/>
    <w:rsid w:val="00941E95"/>
    <w:rsid w:val="00942AF8"/>
    <w:rsid w:val="00942BD2"/>
    <w:rsid w:val="009431AE"/>
    <w:rsid w:val="00943381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3C1"/>
    <w:rsid w:val="009B59A7"/>
    <w:rsid w:val="009B5B22"/>
    <w:rsid w:val="009B6056"/>
    <w:rsid w:val="009B687F"/>
    <w:rsid w:val="009B699A"/>
    <w:rsid w:val="009B6D34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EEA"/>
    <w:rsid w:val="009F5749"/>
    <w:rsid w:val="009F5DC3"/>
    <w:rsid w:val="009F5DE4"/>
    <w:rsid w:val="009F5F57"/>
    <w:rsid w:val="009F6AAB"/>
    <w:rsid w:val="009F6C2F"/>
    <w:rsid w:val="009F6D54"/>
    <w:rsid w:val="00A00CA0"/>
    <w:rsid w:val="00A0243B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2E47"/>
    <w:rsid w:val="00A83AB5"/>
    <w:rsid w:val="00A83B8F"/>
    <w:rsid w:val="00A85595"/>
    <w:rsid w:val="00A867F7"/>
    <w:rsid w:val="00A86857"/>
    <w:rsid w:val="00A87051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72B"/>
    <w:rsid w:val="00AE5353"/>
    <w:rsid w:val="00AE697D"/>
    <w:rsid w:val="00AE6A2A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356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21EF"/>
    <w:rsid w:val="00B82A9E"/>
    <w:rsid w:val="00B83186"/>
    <w:rsid w:val="00B83A3A"/>
    <w:rsid w:val="00B83FE0"/>
    <w:rsid w:val="00B84A94"/>
    <w:rsid w:val="00B84E08"/>
    <w:rsid w:val="00B85EAD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60F98"/>
    <w:rsid w:val="00C6116E"/>
    <w:rsid w:val="00C61292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29B5"/>
    <w:rsid w:val="00C747D4"/>
    <w:rsid w:val="00C74A56"/>
    <w:rsid w:val="00C76680"/>
    <w:rsid w:val="00C7676E"/>
    <w:rsid w:val="00C76D5E"/>
    <w:rsid w:val="00C775FD"/>
    <w:rsid w:val="00C778F7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EAB"/>
    <w:rsid w:val="00CE2EC1"/>
    <w:rsid w:val="00CE39D2"/>
    <w:rsid w:val="00CE3B59"/>
    <w:rsid w:val="00CE4103"/>
    <w:rsid w:val="00CE5059"/>
    <w:rsid w:val="00CE51E6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7616"/>
    <w:rsid w:val="00E40F1E"/>
    <w:rsid w:val="00E4143C"/>
    <w:rsid w:val="00E41DB9"/>
    <w:rsid w:val="00E43728"/>
    <w:rsid w:val="00E4509D"/>
    <w:rsid w:val="00E45D7A"/>
    <w:rsid w:val="00E45D8C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CA5"/>
    <w:rsid w:val="00EB340E"/>
    <w:rsid w:val="00EB3589"/>
    <w:rsid w:val="00EB39E1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BEF"/>
    <w:rsid w:val="00EE1940"/>
    <w:rsid w:val="00EE1A5F"/>
    <w:rsid w:val="00EE1F50"/>
    <w:rsid w:val="00EE2834"/>
    <w:rsid w:val="00EE299E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D78"/>
    <w:rsid w:val="00F06FFF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5012"/>
    <w:rsid w:val="00F45044"/>
    <w:rsid w:val="00F4512A"/>
    <w:rsid w:val="00F45AEE"/>
    <w:rsid w:val="00F46D69"/>
    <w:rsid w:val="00F47032"/>
    <w:rsid w:val="00F47D48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F414-3127-45B6-B4E7-BF5B1625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2011-03-05T15:44:00Z</dcterms:created>
  <dcterms:modified xsi:type="dcterms:W3CDTF">2011-03-05T15:59:00Z</dcterms:modified>
</cp:coreProperties>
</file>