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24176" w14:textId="104DAE9C" w:rsidR="00FF5786" w:rsidRPr="00FF5786" w:rsidRDefault="00FF5786" w:rsidP="00FF578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FF5786">
        <w:rPr>
          <w:position w:val="-8"/>
          <w:sz w:val="122"/>
        </w:rPr>
        <w:t>A</w:t>
      </w:r>
    </w:p>
    <w:p w14:paraId="4AE1928F" w14:textId="3AFCD394" w:rsidR="00DB3285" w:rsidRDefault="00FF5786" w:rsidP="00097AD2">
      <w:pPr>
        <w:rPr>
          <w:lang w:val="en-US"/>
        </w:rPr>
      </w:pPr>
      <w:r>
        <w:t xml:space="preserve"> mayor uso de los computadores, mayor exposición a los denominados ataques cibernéticos. </w:t>
      </w:r>
      <w:r w:rsidRPr="00FF5786">
        <w:rPr>
          <w:lang w:val="en-US"/>
        </w:rPr>
        <w:t xml:space="preserve">A partir del </w:t>
      </w:r>
      <w:hyperlink r:id="rId8" w:tgtFrame="_blank" w:history="1">
        <w:r w:rsidRPr="00FF5786">
          <w:rPr>
            <w:rStyle w:val="Hipervnculo"/>
            <w:lang w:val="en-US"/>
          </w:rPr>
          <w:t>Audit Executive Center's website</w:t>
        </w:r>
      </w:hyperlink>
      <w:r w:rsidRPr="00FF5786">
        <w:rPr>
          <w:lang w:val="en-US"/>
        </w:rPr>
        <w:t xml:space="preserve">, el IIA publicó el artículo </w:t>
      </w:r>
      <w:hyperlink r:id="rId9" w:history="1">
        <w:r w:rsidRPr="00FF5786">
          <w:rPr>
            <w:rStyle w:val="Hipervnculo"/>
            <w:lang w:val="en-US"/>
          </w:rPr>
          <w:t>CAE Action Steps in Response to Recent Cyberattacks</w:t>
        </w:r>
      </w:hyperlink>
      <w:r w:rsidRPr="00FF5786">
        <w:rPr>
          <w:lang w:val="en-US"/>
        </w:rPr>
        <w:t>, escrito por Jim Pelletier and Doug Anderson</w:t>
      </w:r>
      <w:r>
        <w:rPr>
          <w:lang w:val="en-US"/>
        </w:rPr>
        <w:t>.</w:t>
      </w:r>
    </w:p>
    <w:p w14:paraId="52874B9C" w14:textId="0310DD20" w:rsidR="00FF5786" w:rsidRDefault="00FF5786" w:rsidP="00097AD2">
      <w:pPr>
        <w:rPr>
          <w:lang w:val="es-ES"/>
        </w:rPr>
      </w:pPr>
      <w:r w:rsidRPr="00FF5786">
        <w:rPr>
          <w:lang w:val="es-ES"/>
        </w:rPr>
        <w:t>Debido a la realidad de nuestras empresas, te</w:t>
      </w:r>
      <w:r>
        <w:rPr>
          <w:lang w:val="es-ES"/>
        </w:rPr>
        <w:t>n</w:t>
      </w:r>
      <w:r w:rsidRPr="00FF5786">
        <w:rPr>
          <w:lang w:val="es-ES"/>
        </w:rPr>
        <w:t>e</w:t>
      </w:r>
      <w:r>
        <w:rPr>
          <w:lang w:val="es-ES"/>
        </w:rPr>
        <w:t>m</w:t>
      </w:r>
      <w:r w:rsidRPr="00FF5786">
        <w:rPr>
          <w:lang w:val="es-ES"/>
        </w:rPr>
        <w:t>os que hacer constant</w:t>
      </w:r>
      <w:r>
        <w:rPr>
          <w:lang w:val="es-ES"/>
        </w:rPr>
        <w:t>e</w:t>
      </w:r>
      <w:r w:rsidRPr="00FF5786">
        <w:rPr>
          <w:lang w:val="es-ES"/>
        </w:rPr>
        <w:t>s esfuerzos para adaptar las reflexiones que se hacen desde otras percepciones</w:t>
      </w:r>
      <w:r>
        <w:rPr>
          <w:lang w:val="es-ES"/>
        </w:rPr>
        <w:t xml:space="preserve">, a nuestras organizaciones. Pocas empresas tienen auditores internos en Colombia. Sin embargo, todas deberían tener control interno. La gran paradoja es </w:t>
      </w:r>
      <w:r w:rsidR="00FF000D">
        <w:rPr>
          <w:lang w:val="es-ES"/>
        </w:rPr>
        <w:t>que,</w:t>
      </w:r>
      <w:r>
        <w:rPr>
          <w:lang w:val="es-ES"/>
        </w:rPr>
        <w:t xml:space="preserve"> sin tener control interno, varias tienen revisor fiscal.</w:t>
      </w:r>
    </w:p>
    <w:p w14:paraId="18059C79" w14:textId="7ED54010" w:rsidR="00FF000D" w:rsidRDefault="00FF000D" w:rsidP="00097AD2">
      <w:pPr>
        <w:rPr>
          <w:lang w:val="en-US"/>
        </w:rPr>
      </w:pPr>
      <w:r w:rsidRPr="006E5ADB">
        <w:rPr>
          <w:lang w:val="en-US"/>
        </w:rPr>
        <w:t>Según el artículo, ante los repetidos ataques, se deberían tener en cuenta estas afirmaciones: (1) Cyberthreats are constantly changing and never-ending, (2) The primary focus of cyber risk must be its business impact</w:t>
      </w:r>
      <w:r w:rsidR="006E5ADB" w:rsidRPr="006E5ADB">
        <w:rPr>
          <w:lang w:val="en-US"/>
        </w:rPr>
        <w:t>, (3) Risk assessment is hard, especially with the type of risks in which cyber falls</w:t>
      </w:r>
      <w:r w:rsidR="006E5ADB">
        <w:rPr>
          <w:lang w:val="en-US"/>
        </w:rPr>
        <w:t xml:space="preserve">, (4) </w:t>
      </w:r>
      <w:r w:rsidR="006E5ADB" w:rsidRPr="006E5ADB">
        <w:rPr>
          <w:lang w:val="en-US"/>
        </w:rPr>
        <w:t>Cyber risks involve more than protecting the "crown jewels."</w:t>
      </w:r>
      <w:r w:rsidR="006E5ADB">
        <w:rPr>
          <w:lang w:val="en-US"/>
        </w:rPr>
        <w:t xml:space="preserve">, (5) </w:t>
      </w:r>
      <w:r w:rsidR="006E5ADB" w:rsidRPr="006E5ADB">
        <w:rPr>
          <w:lang w:val="en-US"/>
        </w:rPr>
        <w:t>Cyber risk is not an "IT thing."</w:t>
      </w:r>
      <w:r w:rsidR="006E5ADB">
        <w:rPr>
          <w:lang w:val="en-US"/>
        </w:rPr>
        <w:t xml:space="preserve">, (6) </w:t>
      </w:r>
      <w:r w:rsidR="006E5ADB" w:rsidRPr="006E5ADB">
        <w:rPr>
          <w:lang w:val="en-US"/>
        </w:rPr>
        <w:t>Never forget the "human element."</w:t>
      </w:r>
      <w:r w:rsidR="006E5ADB">
        <w:rPr>
          <w:lang w:val="en-US"/>
        </w:rPr>
        <w:t>.</w:t>
      </w:r>
    </w:p>
    <w:p w14:paraId="5607B42D" w14:textId="4D50B832" w:rsidR="006E5ADB" w:rsidRDefault="006E5ADB" w:rsidP="00097AD2">
      <w:pPr>
        <w:rPr>
          <w:lang w:val="es-ES"/>
        </w:rPr>
      </w:pPr>
      <w:r w:rsidRPr="006E5ADB">
        <w:rPr>
          <w:lang w:val="es-ES"/>
        </w:rPr>
        <w:t>La gran mayoría de nuestros usuarios de equipos electr</w:t>
      </w:r>
      <w:r>
        <w:rPr>
          <w:lang w:val="es-ES"/>
        </w:rPr>
        <w:t xml:space="preserve">ónicos, no entienden cómo funcionan, no comprenden cómo se ataca el funcionamiento de los equipos, de los programas o se afectan datos. Es precisamente esta ignorancia de la que se sirven muchos atacantes para penetrar sistemas, vulnerables por simples mensajes de datos que son abiertos desprevenidamente, descargando </w:t>
      </w:r>
      <w:r>
        <w:rPr>
          <w:lang w:val="es-ES"/>
        </w:rPr>
        <w:t>instrucciones destructivas que rápidamente usan las redes internas para dispersarse por las organizaciones.</w:t>
      </w:r>
    </w:p>
    <w:p w14:paraId="0BD0973A" w14:textId="77777777" w:rsidR="00A45185" w:rsidRDefault="00E5781D" w:rsidP="00097AD2">
      <w:pPr>
        <w:rPr>
          <w:lang w:val="es-ES"/>
        </w:rPr>
      </w:pPr>
      <w:r>
        <w:rPr>
          <w:lang w:val="es-ES"/>
        </w:rPr>
        <w:t xml:space="preserve">La pobreza de muchos los hace especialmente afectos a la información y los programas gratuitos. Hay cosas muy serias y bien intencionadas, pero también las hay que son verdaderos </w:t>
      </w:r>
      <w:r w:rsidRPr="00B96179">
        <w:rPr>
          <w:i/>
          <w:lang w:val="es-ES"/>
        </w:rPr>
        <w:t>caballos de Troya</w:t>
      </w:r>
      <w:r>
        <w:rPr>
          <w:lang w:val="es-ES"/>
        </w:rPr>
        <w:t>.</w:t>
      </w:r>
      <w:r w:rsidR="00B96179">
        <w:rPr>
          <w:lang w:val="es-ES"/>
        </w:rPr>
        <w:t xml:space="preserve"> Muchos confían su seguridad a herramientas de contención gratuitas. Aquí la regla se confirma: los hay buenos y los hay débiles. Solo los que tienen detrás batallones de ingenieros estudiando y elaborando </w:t>
      </w:r>
      <w:r w:rsidR="00A45185">
        <w:rPr>
          <w:lang w:val="es-ES"/>
        </w:rPr>
        <w:t>herramientas de inmediata difusión, pueden brindar niveles perceptibles de seguridad.</w:t>
      </w:r>
    </w:p>
    <w:p w14:paraId="2CB7261D" w14:textId="0D001168" w:rsidR="00E5781D" w:rsidRDefault="00A45185" w:rsidP="00F85F33">
      <w:pPr>
        <w:rPr>
          <w:lang w:val="es-ES"/>
        </w:rPr>
      </w:pPr>
      <w:r>
        <w:rPr>
          <w:lang w:val="es-ES"/>
        </w:rPr>
        <w:t>Los contadores públicos, en sus diversas prácticas</w:t>
      </w:r>
      <w:r w:rsidR="00F85F33">
        <w:rPr>
          <w:lang w:val="es-ES"/>
        </w:rPr>
        <w:t xml:space="preserve"> (véase </w:t>
      </w:r>
      <w:r w:rsidR="00F85F33" w:rsidRPr="00F85F33">
        <w:rPr>
          <w:lang w:val="es-ES"/>
        </w:rPr>
        <w:t>Áreas de trabajo del Experto Contable Acreditado</w:t>
      </w:r>
      <w:r w:rsidR="00F85F33">
        <w:rPr>
          <w:lang w:val="es-ES"/>
        </w:rPr>
        <w:t xml:space="preserve">, </w:t>
      </w:r>
      <w:r w:rsidR="00F85F33" w:rsidRPr="00F85F33">
        <w:rPr>
          <w:lang w:val="es-ES"/>
        </w:rPr>
        <w:t>Amat Salas, Oriol</w:t>
      </w:r>
      <w:r w:rsidR="00F85F33">
        <w:rPr>
          <w:lang w:val="es-ES"/>
        </w:rPr>
        <w:t xml:space="preserve">, </w:t>
      </w:r>
      <w:r w:rsidR="00F85F33" w:rsidRPr="00F85F33">
        <w:rPr>
          <w:lang w:val="es-ES"/>
        </w:rPr>
        <w:t>Revista Contable, Nº 47, Sección Auditoría, Septiembre 2016, Editorial Wolters Kluwer España</w:t>
      </w:r>
      <w:r w:rsidR="00E6175C">
        <w:rPr>
          <w:lang w:val="es-ES"/>
        </w:rPr>
        <w:t>), trabajan con información, la cual está crecientemente conservada en medios electrónicos.</w:t>
      </w:r>
      <w:r w:rsidR="00FD4792">
        <w:rPr>
          <w:lang w:val="es-ES"/>
        </w:rPr>
        <w:t xml:space="preserve"> No hay otro camino que fortalecer sus competencias en estas cuestiones, pues si la información no es consultable, o no es confiable, de poco servirán sus demás competencias.</w:t>
      </w:r>
    </w:p>
    <w:p w14:paraId="56A86F36" w14:textId="39A662A3" w:rsidR="002B19C0" w:rsidRDefault="00111243" w:rsidP="00F85F33">
      <w:pPr>
        <w:rPr>
          <w:lang w:val="es-ES"/>
        </w:rPr>
      </w:pPr>
      <w:r>
        <w:rPr>
          <w:lang w:val="es-ES"/>
        </w:rPr>
        <w:t xml:space="preserve">Es muy preocupante que frecuentemente se tengan noticias de bandas dedicadas a alterar datos para </w:t>
      </w:r>
      <w:r w:rsidRPr="00111243">
        <w:rPr>
          <w:lang w:val="es-ES"/>
        </w:rPr>
        <w:t>que</w:t>
      </w:r>
      <w:r>
        <w:rPr>
          <w:lang w:val="es-ES"/>
        </w:rPr>
        <w:t xml:space="preserve"> ciertas personas obtengan determinados beneficios a los que no tienen derecho. Estos ataques vienen de adentro, aprovechando el conocimiento de las empresas. Los departamentos de contabilidad requieren especiales controles.</w:t>
      </w:r>
    </w:p>
    <w:p w14:paraId="3F22D1FE" w14:textId="11070FD3" w:rsidR="00111243" w:rsidRPr="00111243" w:rsidRDefault="00111243" w:rsidP="00111243">
      <w:pPr>
        <w:jc w:val="right"/>
        <w:rPr>
          <w:i/>
          <w:lang w:val="es-ES"/>
        </w:rPr>
      </w:pPr>
      <w:r w:rsidRPr="00111243">
        <w:rPr>
          <w:i/>
          <w:lang w:val="es-ES"/>
        </w:rPr>
        <w:t>Hernando Bermúdez Gómez</w:t>
      </w:r>
    </w:p>
    <w:sectPr w:rsidR="00111243" w:rsidRPr="00111243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025C5" w14:textId="77777777" w:rsidR="002420D0" w:rsidRDefault="002420D0" w:rsidP="00EE7812">
      <w:pPr>
        <w:spacing w:after="0" w:line="240" w:lineRule="auto"/>
      </w:pPr>
      <w:r>
        <w:separator/>
      </w:r>
    </w:p>
  </w:endnote>
  <w:endnote w:type="continuationSeparator" w:id="0">
    <w:p w14:paraId="4C2EB732" w14:textId="77777777" w:rsidR="002420D0" w:rsidRDefault="002420D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26C27" w14:textId="77777777" w:rsidR="002420D0" w:rsidRDefault="002420D0" w:rsidP="00EE7812">
      <w:pPr>
        <w:spacing w:after="0" w:line="240" w:lineRule="auto"/>
      </w:pPr>
      <w:r>
        <w:separator/>
      </w:r>
    </w:p>
  </w:footnote>
  <w:footnote w:type="continuationSeparator" w:id="0">
    <w:p w14:paraId="5E9A9449" w14:textId="77777777" w:rsidR="002420D0" w:rsidRDefault="002420D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r>
      <w:t>Computationis</w:t>
    </w:r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2FC82627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097AD2">
      <w:t>834</w:t>
    </w:r>
    <w:r w:rsidR="00D07EAA">
      <w:t>,</w:t>
    </w:r>
    <w:r w:rsidR="00356309">
      <w:t xml:space="preserve"> </w:t>
    </w:r>
    <w:r w:rsidR="00EB4752">
      <w:t>junio</w:t>
    </w:r>
    <w:r w:rsidR="00954B73">
      <w:t xml:space="preserve"> </w:t>
    </w:r>
    <w:r w:rsidR="0088034F">
      <w:t>12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2420D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679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1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609A"/>
    <w:rsid w:val="001B618B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0D0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79B"/>
    <w:rsid w:val="002448E5"/>
    <w:rsid w:val="00244AD4"/>
    <w:rsid w:val="00244E17"/>
    <w:rsid w:val="00244E6E"/>
    <w:rsid w:val="00244EBB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33D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AB9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19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67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D0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8E4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A9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13"/>
    <w:rsid w:val="003C0424"/>
    <w:rsid w:val="003C048A"/>
    <w:rsid w:val="003C04A8"/>
    <w:rsid w:val="003C04C6"/>
    <w:rsid w:val="003C0568"/>
    <w:rsid w:val="003C05DD"/>
    <w:rsid w:val="003C06BC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A16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1F"/>
    <w:rsid w:val="00504331"/>
    <w:rsid w:val="0050437C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BD2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9A5"/>
    <w:rsid w:val="00745AD4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CE3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10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D34"/>
    <w:rsid w:val="00B30F1A"/>
    <w:rsid w:val="00B30FF9"/>
    <w:rsid w:val="00B31056"/>
    <w:rsid w:val="00B311F6"/>
    <w:rsid w:val="00B3128C"/>
    <w:rsid w:val="00B31390"/>
    <w:rsid w:val="00B313CE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1F6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2D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75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c.theiia.org/Pages/default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.theiia.org/news/Pages/CAE-Action-Steps-in-Response-to-Recent-Cyberattack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D339-631B-40E2-81D7-69E54B24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2585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2017-06-11T16:38:00Z</dcterms:created>
  <dcterms:modified xsi:type="dcterms:W3CDTF">2017-06-11T16:38:00Z</dcterms:modified>
</cp:coreProperties>
</file>