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69821" w14:textId="7E7498F4" w:rsidR="005F73D7" w:rsidRPr="005F73D7" w:rsidRDefault="005F73D7" w:rsidP="005F73D7">
      <w:pPr>
        <w:keepNext/>
        <w:framePr w:dropCap="drop" w:lines="3" w:wrap="around" w:vAnchor="text" w:hAnchor="text"/>
        <w:spacing w:after="0" w:line="926" w:lineRule="exact"/>
        <w:textAlignment w:val="baseline"/>
        <w:rPr>
          <w:position w:val="-7"/>
          <w:sz w:val="120"/>
        </w:rPr>
      </w:pPr>
      <w:r w:rsidRPr="005F73D7">
        <w:rPr>
          <w:position w:val="-7"/>
          <w:sz w:val="120"/>
        </w:rPr>
        <w:t>S</w:t>
      </w:r>
    </w:p>
    <w:p w14:paraId="0A10FD5C" w14:textId="1DA34AD4" w:rsidR="00550FBB" w:rsidRDefault="005F73D7" w:rsidP="00524C31">
      <w:pPr>
        <w:rPr>
          <w:lang w:val="es-ES"/>
        </w:rPr>
      </w:pPr>
      <w:r>
        <w:t xml:space="preserve">egún enseña </w:t>
      </w:r>
      <w:hyperlink r:id="rId8" w:history="1">
        <w:r w:rsidRPr="005F73D7">
          <w:rPr>
            <w:rStyle w:val="Hipervnculo"/>
          </w:rPr>
          <w:t>Wikipedia</w:t>
        </w:r>
      </w:hyperlink>
      <w:r>
        <w:t>, “</w:t>
      </w:r>
      <w:r w:rsidRPr="005F73D7">
        <w:rPr>
          <w:b/>
          <w:bCs/>
          <w:i/>
          <w:lang w:val="es-ES"/>
        </w:rPr>
        <w:t>VIX</w:t>
      </w:r>
      <w:r w:rsidRPr="005F73D7">
        <w:rPr>
          <w:i/>
          <w:lang w:val="es-ES"/>
        </w:rPr>
        <w:t xml:space="preserve"> es el código del oficialmente llamado </w:t>
      </w:r>
      <w:r w:rsidRPr="005F73D7">
        <w:rPr>
          <w:b/>
          <w:bCs/>
          <w:i/>
          <w:lang w:val="es-ES"/>
        </w:rPr>
        <w:t xml:space="preserve">Chicago </w:t>
      </w:r>
      <w:proofErr w:type="spellStart"/>
      <w:r w:rsidRPr="005F73D7">
        <w:rPr>
          <w:b/>
          <w:bCs/>
          <w:i/>
          <w:lang w:val="es-ES"/>
        </w:rPr>
        <w:t>Board</w:t>
      </w:r>
      <w:proofErr w:type="spellEnd"/>
      <w:r w:rsidRPr="005F73D7">
        <w:rPr>
          <w:b/>
          <w:bCs/>
          <w:i/>
          <w:lang w:val="es-ES"/>
        </w:rPr>
        <w:t xml:space="preserve"> </w:t>
      </w:r>
      <w:proofErr w:type="spellStart"/>
      <w:r w:rsidRPr="005F73D7">
        <w:rPr>
          <w:b/>
          <w:bCs/>
          <w:i/>
          <w:lang w:val="es-ES"/>
        </w:rPr>
        <w:t>Options</w:t>
      </w:r>
      <w:proofErr w:type="spellEnd"/>
      <w:r w:rsidRPr="005F73D7">
        <w:rPr>
          <w:b/>
          <w:bCs/>
          <w:i/>
          <w:lang w:val="es-ES"/>
        </w:rPr>
        <w:t xml:space="preserve"> Exchange </w:t>
      </w:r>
      <w:proofErr w:type="spellStart"/>
      <w:r w:rsidRPr="005F73D7">
        <w:rPr>
          <w:b/>
          <w:bCs/>
          <w:i/>
          <w:lang w:val="es-ES"/>
        </w:rPr>
        <w:t>Market</w:t>
      </w:r>
      <w:proofErr w:type="spellEnd"/>
      <w:r w:rsidRPr="005F73D7">
        <w:rPr>
          <w:b/>
          <w:bCs/>
          <w:i/>
          <w:lang w:val="es-ES"/>
        </w:rPr>
        <w:t xml:space="preserve"> </w:t>
      </w:r>
      <w:proofErr w:type="spellStart"/>
      <w:r w:rsidRPr="005F73D7">
        <w:rPr>
          <w:b/>
          <w:bCs/>
          <w:i/>
          <w:lang w:val="es-ES"/>
        </w:rPr>
        <w:t>Volatility</w:t>
      </w:r>
      <w:proofErr w:type="spellEnd"/>
      <w:r w:rsidRPr="005F73D7">
        <w:rPr>
          <w:b/>
          <w:bCs/>
          <w:i/>
          <w:lang w:val="es-ES"/>
        </w:rPr>
        <w:t xml:space="preserve"> </w:t>
      </w:r>
      <w:proofErr w:type="spellStart"/>
      <w:r w:rsidRPr="005F73D7">
        <w:rPr>
          <w:b/>
          <w:bCs/>
          <w:i/>
          <w:lang w:val="es-ES"/>
        </w:rPr>
        <w:t>Index</w:t>
      </w:r>
      <w:proofErr w:type="spellEnd"/>
      <w:r w:rsidRPr="005F73D7">
        <w:rPr>
          <w:i/>
          <w:lang w:val="es-ES"/>
        </w:rPr>
        <w:t xml:space="preserve"> (en español: índice de volatilidad del mercado de opciones PUT de Chicago). ―En el momento en que hay alta volatilidad, el VIX alcanza una cifra elevada y se correlacionan con caídas del S&amp;P 500, indicándonos que en el mercado hay miedo y pesimismo y suele coincidir con mínimos en el índice de referencia, es en estos momentos donde se producen fuertes movimientos en los mercados bursátiles, mientras que cuando el VIX está en mínimos, hay alegría y confianza. Se calcula utilizando una serie de opciones del S&amp;P 500. Aunque existen otros índices de volatilidad, como son el VXN para el Nasdaq 100, el RVX para el Russell 2000 y el VXD para el </w:t>
      </w:r>
      <w:hyperlink r:id="rId9" w:tooltip="Dow Jones Industrial Average" w:history="1">
        <w:r w:rsidRPr="005F73D7">
          <w:rPr>
            <w:rStyle w:val="Hipervnculo"/>
            <w:i/>
            <w:lang w:val="es-ES"/>
          </w:rPr>
          <w:t xml:space="preserve">Dow Jones Industrial </w:t>
        </w:r>
        <w:proofErr w:type="spellStart"/>
        <w:r w:rsidRPr="005F73D7">
          <w:rPr>
            <w:rStyle w:val="Hipervnculo"/>
            <w:i/>
            <w:lang w:val="es-ES"/>
          </w:rPr>
          <w:t>Average</w:t>
        </w:r>
        <w:proofErr w:type="spellEnd"/>
      </w:hyperlink>
      <w:r w:rsidRPr="005F73D7">
        <w:rPr>
          <w:i/>
          <w:lang w:val="es-ES"/>
        </w:rPr>
        <w:t>, el VIX es el más famoso y utilizado.</w:t>
      </w:r>
      <w:r>
        <w:rPr>
          <w:lang w:val="es-ES"/>
        </w:rPr>
        <w:t>”.</w:t>
      </w:r>
    </w:p>
    <w:p w14:paraId="52F2B435" w14:textId="7DFEC5C6" w:rsidR="00763602" w:rsidRDefault="005F73D7" w:rsidP="005F73D7">
      <w:pPr>
        <w:rPr>
          <w:lang w:val="es-ES"/>
        </w:rPr>
      </w:pPr>
      <w:r w:rsidRPr="005F73D7">
        <w:rPr>
          <w:lang w:val="en-US"/>
        </w:rPr>
        <w:t xml:space="preserve">Por </w:t>
      </w:r>
      <w:proofErr w:type="spellStart"/>
      <w:r w:rsidRPr="005F73D7">
        <w:rPr>
          <w:lang w:val="en-US"/>
        </w:rPr>
        <w:t>su</w:t>
      </w:r>
      <w:proofErr w:type="spellEnd"/>
      <w:r w:rsidRPr="005F73D7">
        <w:rPr>
          <w:lang w:val="en-US"/>
        </w:rPr>
        <w:t xml:space="preserve"> </w:t>
      </w:r>
      <w:proofErr w:type="spellStart"/>
      <w:r w:rsidRPr="005F73D7">
        <w:rPr>
          <w:lang w:val="en-US"/>
        </w:rPr>
        <w:t>parte</w:t>
      </w:r>
      <w:proofErr w:type="spellEnd"/>
      <w:r w:rsidRPr="005F73D7">
        <w:rPr>
          <w:lang w:val="en-US"/>
        </w:rPr>
        <w:t>, “</w:t>
      </w:r>
      <w:r w:rsidRPr="00763602">
        <w:rPr>
          <w:i/>
          <w:lang w:val="en-US"/>
        </w:rPr>
        <w:t xml:space="preserve">The </w:t>
      </w:r>
      <w:hyperlink r:id="rId10" w:history="1">
        <w:r w:rsidRPr="00763602">
          <w:rPr>
            <w:rStyle w:val="Hipervnculo"/>
            <w:lang w:val="en-US"/>
          </w:rPr>
          <w:t>Global Economic Conditions Survey (GECS)</w:t>
        </w:r>
      </w:hyperlink>
      <w:r w:rsidRPr="00763602">
        <w:rPr>
          <w:i/>
          <w:lang w:val="en-US"/>
        </w:rPr>
        <w:t>,</w:t>
      </w:r>
      <w:r w:rsidRPr="00763602">
        <w:rPr>
          <w:i/>
          <w:lang w:val="en-US"/>
        </w:rPr>
        <w:t xml:space="preserve"> </w:t>
      </w:r>
      <w:r w:rsidRPr="00763602">
        <w:rPr>
          <w:i/>
          <w:lang w:val="en-US"/>
        </w:rPr>
        <w:t>carried out jointly by ACCA</w:t>
      </w:r>
      <w:r w:rsidRPr="00763602">
        <w:rPr>
          <w:i/>
          <w:lang w:val="en-US"/>
        </w:rPr>
        <w:t xml:space="preserve"> </w:t>
      </w:r>
      <w:r w:rsidRPr="00763602">
        <w:rPr>
          <w:i/>
          <w:lang w:val="en-US"/>
        </w:rPr>
        <w:t>and IMA, is the largest</w:t>
      </w:r>
      <w:r w:rsidRPr="00763602">
        <w:rPr>
          <w:i/>
          <w:lang w:val="en-US"/>
        </w:rPr>
        <w:t xml:space="preserve"> </w:t>
      </w:r>
      <w:r w:rsidRPr="00763602">
        <w:rPr>
          <w:i/>
          <w:lang w:val="en-US"/>
        </w:rPr>
        <w:t>regular economic survey of</w:t>
      </w:r>
      <w:r w:rsidRPr="00763602">
        <w:rPr>
          <w:i/>
          <w:lang w:val="en-US"/>
        </w:rPr>
        <w:t xml:space="preserve"> </w:t>
      </w:r>
      <w:r w:rsidRPr="00763602">
        <w:rPr>
          <w:i/>
          <w:lang w:val="en-US"/>
        </w:rPr>
        <w:t>accountants in the world,</w:t>
      </w:r>
      <w:r w:rsidRPr="00763602">
        <w:rPr>
          <w:i/>
          <w:lang w:val="en-US"/>
        </w:rPr>
        <w:t xml:space="preserve"> </w:t>
      </w:r>
      <w:r w:rsidRPr="00763602">
        <w:rPr>
          <w:i/>
          <w:lang w:val="en-US"/>
        </w:rPr>
        <w:t>in both the number of</w:t>
      </w:r>
      <w:r w:rsidRPr="00763602">
        <w:rPr>
          <w:i/>
          <w:lang w:val="en-US"/>
        </w:rPr>
        <w:t xml:space="preserve"> </w:t>
      </w:r>
      <w:r w:rsidRPr="00763602">
        <w:rPr>
          <w:i/>
          <w:lang w:val="en-US"/>
        </w:rPr>
        <w:t>respondents and the range of</w:t>
      </w:r>
      <w:r w:rsidRPr="00763602">
        <w:rPr>
          <w:i/>
          <w:lang w:val="en-US"/>
        </w:rPr>
        <w:t xml:space="preserve"> </w:t>
      </w:r>
      <w:r w:rsidRPr="00763602">
        <w:rPr>
          <w:i/>
          <w:lang w:val="en-US"/>
        </w:rPr>
        <w:t>economic variables it monitors.</w:t>
      </w:r>
      <w:r w:rsidRPr="00763602">
        <w:rPr>
          <w:i/>
          <w:lang w:val="en-US"/>
        </w:rPr>
        <w:t xml:space="preserve"> </w:t>
      </w:r>
      <w:r w:rsidRPr="00763602">
        <w:rPr>
          <w:i/>
          <w:lang w:val="en-US"/>
        </w:rPr>
        <w:t>Its main indices are good</w:t>
      </w:r>
      <w:r w:rsidRPr="00763602">
        <w:rPr>
          <w:i/>
          <w:lang w:val="en-US"/>
        </w:rPr>
        <w:t xml:space="preserve"> </w:t>
      </w:r>
      <w:r w:rsidRPr="00763602">
        <w:rPr>
          <w:i/>
          <w:lang w:val="en-US"/>
        </w:rPr>
        <w:t>predictors of GDP growth</w:t>
      </w:r>
      <w:r w:rsidRPr="00763602">
        <w:rPr>
          <w:i/>
          <w:lang w:val="en-US"/>
        </w:rPr>
        <w:t xml:space="preserve"> </w:t>
      </w:r>
      <w:r w:rsidRPr="00763602">
        <w:rPr>
          <w:i/>
          <w:lang w:val="en-US"/>
        </w:rPr>
        <w:t>in themed countries and</w:t>
      </w:r>
      <w:r w:rsidRPr="00763602">
        <w:rPr>
          <w:i/>
          <w:lang w:val="en-US"/>
        </w:rPr>
        <w:t xml:space="preserve"> </w:t>
      </w:r>
      <w:r w:rsidRPr="00763602">
        <w:rPr>
          <w:i/>
          <w:lang w:val="en-US"/>
        </w:rPr>
        <w:t>its daily trend deviations</w:t>
      </w:r>
      <w:r w:rsidRPr="00763602">
        <w:rPr>
          <w:i/>
          <w:lang w:val="en-US"/>
        </w:rPr>
        <w:t xml:space="preserve"> </w:t>
      </w:r>
      <w:r w:rsidRPr="00763602">
        <w:rPr>
          <w:i/>
          <w:lang w:val="en-US"/>
        </w:rPr>
        <w:t>correlate well with the VIX or</w:t>
      </w:r>
      <w:r w:rsidRPr="00763602">
        <w:rPr>
          <w:i/>
          <w:lang w:val="en-US"/>
        </w:rPr>
        <w:t xml:space="preserve"> </w:t>
      </w:r>
      <w:r w:rsidRPr="00763602">
        <w:rPr>
          <w:i/>
          <w:lang w:val="en-US"/>
        </w:rPr>
        <w:t>‘fear’ index, which measures</w:t>
      </w:r>
      <w:r w:rsidR="00763602" w:rsidRPr="00763602">
        <w:rPr>
          <w:i/>
          <w:lang w:val="en-US"/>
        </w:rPr>
        <w:t xml:space="preserve"> </w:t>
      </w:r>
      <w:r w:rsidRPr="00763602">
        <w:rPr>
          <w:i/>
          <w:lang w:val="en-US"/>
        </w:rPr>
        <w:t>expected stock price volatility.</w:t>
      </w:r>
      <w:r w:rsidR="00763602">
        <w:rPr>
          <w:lang w:val="en-US"/>
        </w:rPr>
        <w:t xml:space="preserve">”. </w:t>
      </w:r>
      <w:r w:rsidR="00763602" w:rsidRPr="00763602">
        <w:rPr>
          <w:lang w:val="es-ES"/>
        </w:rPr>
        <w:t xml:space="preserve">Es muy interesante </w:t>
      </w:r>
      <w:r w:rsidR="00763602">
        <w:rPr>
          <w:lang w:val="es-ES"/>
        </w:rPr>
        <w:t>que</w:t>
      </w:r>
      <w:r w:rsidR="00763602" w:rsidRPr="00763602">
        <w:rPr>
          <w:lang w:val="es-ES"/>
        </w:rPr>
        <w:t xml:space="preserve"> una condici</w:t>
      </w:r>
      <w:r w:rsidR="00763602">
        <w:rPr>
          <w:lang w:val="es-ES"/>
        </w:rPr>
        <w:t>ón sicológica, el miedo, puede ser medida mediante un índice.</w:t>
      </w:r>
    </w:p>
    <w:p w14:paraId="678F6BE6" w14:textId="7FDBAD5B" w:rsidR="00763602" w:rsidRDefault="00763602" w:rsidP="005F73D7">
      <w:pPr>
        <w:rPr>
          <w:lang w:val="es-ES"/>
        </w:rPr>
      </w:pPr>
      <w:r>
        <w:rPr>
          <w:lang w:val="es-ES"/>
        </w:rPr>
        <w:t xml:space="preserve">Los hechos económicos son el resultado de la actividad humana, la cual nunca es puramente racional, como tratan de postular algunos economistas. Existen muchas </w:t>
      </w:r>
      <w:r>
        <w:rPr>
          <w:lang w:val="es-ES"/>
        </w:rPr>
        <w:t>dimensiones en el ser humano: comunicativa, corporal, espiritual, estética, ética, intelectual, interpersonal, cognitiva, psicoafectiva, social. Cada una de ellas puede mover al ser humano a actuar de cierta manera en los mercados.</w:t>
      </w:r>
    </w:p>
    <w:p w14:paraId="7313671E" w14:textId="232E2D32" w:rsidR="000E0AF8" w:rsidRDefault="000E0AF8" w:rsidP="005F73D7">
      <w:pPr>
        <w:rPr>
          <w:lang w:val="es-ES"/>
        </w:rPr>
      </w:pPr>
      <w:r>
        <w:rPr>
          <w:lang w:val="es-ES"/>
        </w:rPr>
        <w:t>Así las cosas, es cierto que algunas acciones en el mercado son el resultado del miedo a perder. Se redimen inversiones y se colocan en otros instrumentos o vehículos, cuando se teme que el primero fallará, provocando un daño a los inversionistas. Verdad o mentira, un retiro provocado por el miedo suele ser masivo, hiriendo gravemente a la respectiva entidad.</w:t>
      </w:r>
    </w:p>
    <w:p w14:paraId="3D889235" w14:textId="7295C508" w:rsidR="00EE555A" w:rsidRDefault="00EE555A" w:rsidP="005F73D7">
      <w:pPr>
        <w:rPr>
          <w:lang w:val="es-ES"/>
        </w:rPr>
      </w:pPr>
      <w:bookmarkStart w:id="0" w:name="_GoBack"/>
      <w:r>
        <w:rPr>
          <w:lang w:val="es-ES"/>
        </w:rPr>
        <w:t>Sin entender al ser humano desde la biología, la sicología, la antropología, la sociología y la historia, es muy poco probable que un contador pueda acertar en sus análisis y prospecciones</w:t>
      </w:r>
      <w:bookmarkEnd w:id="0"/>
      <w:r>
        <w:rPr>
          <w:lang w:val="es-ES"/>
        </w:rPr>
        <w:t xml:space="preserve">. </w:t>
      </w:r>
      <w:r w:rsidR="002E09A3">
        <w:rPr>
          <w:lang w:val="es-ES"/>
        </w:rPr>
        <w:t>Si los mercados fuesen predecibles por las herramientas computarizadas, no habría tantos damnificados.</w:t>
      </w:r>
    </w:p>
    <w:p w14:paraId="76B4BB1D" w14:textId="6D596115" w:rsidR="00DF6337" w:rsidRDefault="00721FD3" w:rsidP="005F73D7">
      <w:pPr>
        <w:rPr>
          <w:lang w:val="es-ES"/>
        </w:rPr>
      </w:pPr>
      <w:r>
        <w:rPr>
          <w:lang w:val="es-ES"/>
        </w:rPr>
        <w:t xml:space="preserve">Las distintas dimensiones tienen un efecto significativo en la administración de las empresas, pues cada uno de los funcionarios aporta semejante riqueza mientras trata de realizar una tarea. Así se deciden inversiones estratégicas, de operación, de inversión, de financiación. </w:t>
      </w:r>
      <w:r w:rsidR="005A45CC">
        <w:rPr>
          <w:lang w:val="es-ES"/>
        </w:rPr>
        <w:t>El control interno tiene que descifrar los incentivos o desestimulantes que obran sobre las personas, que pueden ser la causa de sobrepasar los controles o de no preocuparse por la eficiencia, la razonabilidad o el cumplimiento.</w:t>
      </w:r>
    </w:p>
    <w:p w14:paraId="18EE617C" w14:textId="3BBBBBF1" w:rsidR="005A45CC" w:rsidRPr="005A45CC" w:rsidRDefault="005A45CC" w:rsidP="005A45CC">
      <w:pPr>
        <w:jc w:val="right"/>
        <w:rPr>
          <w:i/>
          <w:lang w:val="es-ES"/>
        </w:rPr>
      </w:pPr>
      <w:r w:rsidRPr="005A45CC">
        <w:rPr>
          <w:i/>
          <w:lang w:val="es-ES"/>
        </w:rPr>
        <w:t>Hernando Bermúdez Gómez</w:t>
      </w:r>
    </w:p>
    <w:sectPr w:rsidR="005A45CC" w:rsidRPr="005A45C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57450" w14:textId="77777777" w:rsidR="007F630C" w:rsidRDefault="007F630C" w:rsidP="00EE7812">
      <w:pPr>
        <w:spacing w:after="0" w:line="240" w:lineRule="auto"/>
      </w:pPr>
      <w:r>
        <w:separator/>
      </w:r>
    </w:p>
  </w:endnote>
  <w:endnote w:type="continuationSeparator" w:id="0">
    <w:p w14:paraId="12844D29" w14:textId="77777777" w:rsidR="007F630C" w:rsidRDefault="007F63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13445" w14:textId="77777777" w:rsidR="007F630C" w:rsidRDefault="007F630C" w:rsidP="00EE7812">
      <w:pPr>
        <w:spacing w:after="0" w:line="240" w:lineRule="auto"/>
      </w:pPr>
      <w:r>
        <w:separator/>
      </w:r>
    </w:p>
  </w:footnote>
  <w:footnote w:type="continuationSeparator" w:id="0">
    <w:p w14:paraId="3111A40B" w14:textId="77777777" w:rsidR="007F630C" w:rsidRDefault="007F63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85CD158"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5F73D7">
      <w:t>837</w:t>
    </w:r>
    <w:r w:rsidR="00D07EAA">
      <w:t>,</w:t>
    </w:r>
    <w:r w:rsidR="00356309">
      <w:t xml:space="preserve"> </w:t>
    </w:r>
    <w:r w:rsidR="00EB4752">
      <w:t>junio</w:t>
    </w:r>
    <w:r w:rsidR="00954B73">
      <w:t xml:space="preserve"> </w:t>
    </w:r>
    <w:r w:rsidR="0088034F">
      <w:t>12</w:t>
    </w:r>
    <w:r w:rsidR="00356309">
      <w:t xml:space="preserve"> </w:t>
    </w:r>
    <w:r w:rsidR="00D07EAA">
      <w:t>de</w:t>
    </w:r>
    <w:r w:rsidR="00356309">
      <w:t xml:space="preserve"> </w:t>
    </w:r>
    <w:r w:rsidR="00D07EAA">
      <w:t>2017</w:t>
    </w:r>
  </w:p>
  <w:p w14:paraId="29566F03" w14:textId="77777777" w:rsidR="00D07EAA" w:rsidRDefault="007F630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F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3"/>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B82"/>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9A3"/>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C7D42"/>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31"/>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5CC"/>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3D7"/>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1FD3"/>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02"/>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0C"/>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7D"/>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37"/>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5A"/>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4F6"/>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styleId="Mencionar">
    <w:name w:val="Mention"/>
    <w:basedOn w:val="Fuentedeprrafopredeter"/>
    <w:uiPriority w:val="99"/>
    <w:semiHidden/>
    <w:unhideWhenUsed/>
    <w:rsid w:val="00FF57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97271">
      <w:bodyDiv w:val="1"/>
      <w:marLeft w:val="0"/>
      <w:marRight w:val="0"/>
      <w:marTop w:val="0"/>
      <w:marBottom w:val="0"/>
      <w:divBdr>
        <w:top w:val="none" w:sz="0" w:space="0" w:color="auto"/>
        <w:left w:val="none" w:sz="0" w:space="0" w:color="auto"/>
        <w:bottom w:val="none" w:sz="0" w:space="0" w:color="auto"/>
        <w:right w:val="none" w:sz="0" w:space="0" w:color="auto"/>
      </w:divBdr>
      <w:divsChild>
        <w:div w:id="890112064">
          <w:marLeft w:val="0"/>
          <w:marRight w:val="0"/>
          <w:marTop w:val="0"/>
          <w:marBottom w:val="0"/>
          <w:divBdr>
            <w:top w:val="none" w:sz="0" w:space="0" w:color="auto"/>
            <w:left w:val="none" w:sz="0" w:space="0" w:color="auto"/>
            <w:bottom w:val="none" w:sz="0" w:space="0" w:color="auto"/>
            <w:right w:val="none" w:sz="0" w:space="0" w:color="auto"/>
          </w:divBdr>
          <w:divsChild>
            <w:div w:id="1130518">
              <w:marLeft w:val="0"/>
              <w:marRight w:val="0"/>
              <w:marTop w:val="0"/>
              <w:marBottom w:val="0"/>
              <w:divBdr>
                <w:top w:val="none" w:sz="0" w:space="0" w:color="auto"/>
                <w:left w:val="none" w:sz="0" w:space="0" w:color="auto"/>
                <w:bottom w:val="none" w:sz="0" w:space="0" w:color="auto"/>
                <w:right w:val="none" w:sz="0" w:space="0" w:color="auto"/>
              </w:divBdr>
              <w:divsChild>
                <w:div w:id="1067072026">
                  <w:marLeft w:val="0"/>
                  <w:marRight w:val="0"/>
                  <w:marTop w:val="0"/>
                  <w:marBottom w:val="0"/>
                  <w:divBdr>
                    <w:top w:val="none" w:sz="0" w:space="0" w:color="auto"/>
                    <w:left w:val="none" w:sz="0" w:space="0" w:color="auto"/>
                    <w:bottom w:val="none" w:sz="0" w:space="0" w:color="auto"/>
                    <w:right w:val="none" w:sz="0" w:space="0" w:color="auto"/>
                  </w:divBdr>
                  <w:divsChild>
                    <w:div w:id="57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VI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manet.org/-/media/af2102c429f3463da85861c12915b4f8.ashx?la=en" TargetMode="External"/><Relationship Id="rId4" Type="http://schemas.openxmlformats.org/officeDocument/2006/relationships/settings" Target="settings.xml"/><Relationship Id="rId9" Type="http://schemas.openxmlformats.org/officeDocument/2006/relationships/hyperlink" Target="https://es.wikipedia.org/wiki/Dow_Jones_Industrial_Aver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44422-96E6-4F72-B468-B3F92811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493</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11</cp:revision>
  <cp:lastPrinted>2015-11-17T13:48:00Z</cp:lastPrinted>
  <dcterms:created xsi:type="dcterms:W3CDTF">2017-06-11T19:36:00Z</dcterms:created>
  <dcterms:modified xsi:type="dcterms:W3CDTF">2017-06-11T20:05:00Z</dcterms:modified>
</cp:coreProperties>
</file>