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E362B" w14:textId="11C385D2" w:rsidR="00C20B37" w:rsidRPr="00C20B37" w:rsidRDefault="00C20B37" w:rsidP="00C20B37">
      <w:pPr>
        <w:keepNext/>
        <w:framePr w:dropCap="drop" w:lines="3" w:wrap="around" w:vAnchor="text" w:hAnchor="text"/>
        <w:spacing w:after="0" w:line="926" w:lineRule="exact"/>
        <w:textAlignment w:val="baseline"/>
        <w:rPr>
          <w:position w:val="-9"/>
          <w:sz w:val="123"/>
        </w:rPr>
      </w:pPr>
      <w:r w:rsidRPr="00C20B37">
        <w:rPr>
          <w:position w:val="-9"/>
          <w:sz w:val="123"/>
        </w:rPr>
        <w:t>D</w:t>
      </w:r>
    </w:p>
    <w:p w14:paraId="232BB630" w14:textId="153CF4D3" w:rsidR="00A55659" w:rsidRDefault="00C20B37" w:rsidP="00C20B37">
      <w:r>
        <w:t>ebido</w:t>
      </w:r>
      <w:r w:rsidR="0063273D">
        <w:t xml:space="preserve"> </w:t>
      </w:r>
      <w:r>
        <w:t>a</w:t>
      </w:r>
      <w:r w:rsidR="0063273D">
        <w:t xml:space="preserve"> </w:t>
      </w:r>
      <w:r>
        <w:t>la</w:t>
      </w:r>
      <w:r w:rsidR="0063273D">
        <w:t xml:space="preserve"> </w:t>
      </w:r>
      <w:r>
        <w:t>muy</w:t>
      </w:r>
      <w:r w:rsidR="0063273D">
        <w:t xml:space="preserve"> </w:t>
      </w:r>
      <w:r>
        <w:t>pobre</w:t>
      </w:r>
      <w:r w:rsidR="0063273D">
        <w:t xml:space="preserve"> </w:t>
      </w:r>
      <w:r>
        <w:t>difusión</w:t>
      </w:r>
      <w:r w:rsidR="0063273D">
        <w:t xml:space="preserve"> </w:t>
      </w:r>
      <w:r>
        <w:t>del</w:t>
      </w:r>
      <w:r w:rsidR="0063273D">
        <w:t xml:space="preserve"> </w:t>
      </w:r>
      <w:r>
        <w:t>Derecho</w:t>
      </w:r>
      <w:r w:rsidR="0063273D">
        <w:t xml:space="preserve"> </w:t>
      </w:r>
      <w:r>
        <w:t>contable</w:t>
      </w:r>
      <w:r w:rsidR="0063273D">
        <w:t xml:space="preserve"> </w:t>
      </w:r>
      <w:r>
        <w:t>colombiano</w:t>
      </w:r>
      <w:r w:rsidR="0063273D">
        <w:t xml:space="preserve"> </w:t>
      </w:r>
      <w:r>
        <w:t>y</w:t>
      </w:r>
      <w:r w:rsidR="0063273D">
        <w:t xml:space="preserve"> </w:t>
      </w:r>
      <w:r>
        <w:t>la</w:t>
      </w:r>
      <w:r w:rsidR="0063273D">
        <w:t xml:space="preserve"> </w:t>
      </w:r>
      <w:r>
        <w:t>exigua</w:t>
      </w:r>
      <w:r w:rsidR="0063273D">
        <w:t xml:space="preserve"> </w:t>
      </w:r>
      <w:r>
        <w:t>formación</w:t>
      </w:r>
      <w:r w:rsidR="0063273D">
        <w:t xml:space="preserve"> </w:t>
      </w:r>
      <w:r>
        <w:t>académica</w:t>
      </w:r>
      <w:r w:rsidR="0063273D">
        <w:t xml:space="preserve"> </w:t>
      </w:r>
      <w:r>
        <w:t>que</w:t>
      </w:r>
      <w:r w:rsidR="0063273D">
        <w:t xml:space="preserve"> </w:t>
      </w:r>
      <w:r>
        <w:t>sobre</w:t>
      </w:r>
      <w:r w:rsidR="0063273D">
        <w:t xml:space="preserve"> </w:t>
      </w:r>
      <w:r>
        <w:t>estos</w:t>
      </w:r>
      <w:r w:rsidR="0063273D">
        <w:t xml:space="preserve"> </w:t>
      </w:r>
      <w:r>
        <w:t>temas</w:t>
      </w:r>
      <w:r w:rsidR="0063273D">
        <w:t xml:space="preserve"> </w:t>
      </w:r>
      <w:r>
        <w:t>se</w:t>
      </w:r>
      <w:r w:rsidR="0063273D">
        <w:t xml:space="preserve"> </w:t>
      </w:r>
      <w:r>
        <w:t>obtiene</w:t>
      </w:r>
      <w:r w:rsidR="0063273D">
        <w:t xml:space="preserve"> </w:t>
      </w:r>
      <w:r>
        <w:t>en</w:t>
      </w:r>
      <w:r w:rsidR="0063273D">
        <w:t xml:space="preserve"> </w:t>
      </w:r>
      <w:r>
        <w:t>los</w:t>
      </w:r>
      <w:r w:rsidR="0063273D">
        <w:t xml:space="preserve"> </w:t>
      </w:r>
      <w:r>
        <w:t>pregrados,</w:t>
      </w:r>
      <w:r w:rsidR="0063273D">
        <w:t xml:space="preserve"> </w:t>
      </w:r>
      <w:r>
        <w:t>hay</w:t>
      </w:r>
      <w:r w:rsidR="0063273D">
        <w:t xml:space="preserve"> </w:t>
      </w:r>
      <w:r>
        <w:t>temas</w:t>
      </w:r>
      <w:r w:rsidR="0063273D">
        <w:t xml:space="preserve"> </w:t>
      </w:r>
      <w:r>
        <w:t>que</w:t>
      </w:r>
      <w:r w:rsidR="0063273D">
        <w:t xml:space="preserve"> </w:t>
      </w:r>
      <w:r>
        <w:t>son</w:t>
      </w:r>
      <w:r w:rsidR="0063273D">
        <w:t xml:space="preserve"> </w:t>
      </w:r>
      <w:r>
        <w:t>objeto</w:t>
      </w:r>
      <w:r w:rsidR="0063273D">
        <w:t xml:space="preserve"> </w:t>
      </w:r>
      <w:r>
        <w:t>reiterado</w:t>
      </w:r>
      <w:r w:rsidR="0063273D">
        <w:t xml:space="preserve"> </w:t>
      </w:r>
      <w:r>
        <w:t>de</w:t>
      </w:r>
      <w:r w:rsidR="0063273D">
        <w:t xml:space="preserve"> </w:t>
      </w:r>
      <w:r>
        <w:t>consultas.</w:t>
      </w:r>
      <w:r w:rsidR="0063273D">
        <w:t xml:space="preserve"> </w:t>
      </w:r>
      <w:r>
        <w:t>Cuando</w:t>
      </w:r>
      <w:r w:rsidR="0063273D">
        <w:t xml:space="preserve"> </w:t>
      </w:r>
      <w:r>
        <w:t>aún</w:t>
      </w:r>
      <w:r w:rsidR="0063273D">
        <w:t xml:space="preserve"> </w:t>
      </w:r>
      <w:r>
        <w:t>era</w:t>
      </w:r>
      <w:r w:rsidR="0063273D">
        <w:t xml:space="preserve"> </w:t>
      </w:r>
      <w:r>
        <w:t>mejor</w:t>
      </w:r>
      <w:r w:rsidR="0063273D">
        <w:t xml:space="preserve"> </w:t>
      </w:r>
      <w:r>
        <w:t>acudir</w:t>
      </w:r>
      <w:r w:rsidR="0063273D">
        <w:t xml:space="preserve"> </w:t>
      </w:r>
      <w:r>
        <w:t>a</w:t>
      </w:r>
      <w:r w:rsidR="0063273D">
        <w:t xml:space="preserve"> </w:t>
      </w:r>
      <w:r>
        <w:t>los</w:t>
      </w:r>
      <w:r w:rsidR="0063273D">
        <w:t xml:space="preserve"> </w:t>
      </w:r>
      <w:r>
        <w:t>libros</w:t>
      </w:r>
      <w:r w:rsidR="0063273D">
        <w:t xml:space="preserve"> </w:t>
      </w:r>
      <w:r>
        <w:t>en</w:t>
      </w:r>
      <w:r w:rsidR="0063273D">
        <w:t xml:space="preserve"> </w:t>
      </w:r>
      <w:r>
        <w:t>papel,</w:t>
      </w:r>
      <w:r w:rsidR="0063273D">
        <w:t xml:space="preserve"> </w:t>
      </w:r>
      <w:r>
        <w:t>las</w:t>
      </w:r>
      <w:r w:rsidR="0063273D">
        <w:t xml:space="preserve"> </w:t>
      </w:r>
      <w:r>
        <w:t>autoridades,</w:t>
      </w:r>
      <w:r w:rsidR="0063273D">
        <w:t xml:space="preserve"> </w:t>
      </w:r>
      <w:r>
        <w:t>especialmente</w:t>
      </w:r>
      <w:r w:rsidR="0063273D">
        <w:t xml:space="preserve"> </w:t>
      </w:r>
      <w:r>
        <w:t>las</w:t>
      </w:r>
      <w:r w:rsidR="0063273D">
        <w:t xml:space="preserve"> </w:t>
      </w:r>
      <w:r>
        <w:t>superintendencias,</w:t>
      </w:r>
      <w:r w:rsidR="0063273D">
        <w:t xml:space="preserve"> </w:t>
      </w:r>
      <w:r>
        <w:t>preparaban</w:t>
      </w:r>
      <w:r w:rsidR="0063273D">
        <w:t xml:space="preserve"> </w:t>
      </w:r>
      <w:r>
        <w:t>cuidadosamente</w:t>
      </w:r>
      <w:r w:rsidR="0063273D">
        <w:t xml:space="preserve"> </w:t>
      </w:r>
      <w:r>
        <w:t>una</w:t>
      </w:r>
      <w:r w:rsidR="0063273D">
        <w:t xml:space="preserve"> </w:t>
      </w:r>
      <w:r>
        <w:t>publicación</w:t>
      </w:r>
      <w:r w:rsidR="0063273D">
        <w:t xml:space="preserve"> </w:t>
      </w:r>
      <w:r>
        <w:t>de</w:t>
      </w:r>
      <w:r w:rsidR="0063273D">
        <w:t xml:space="preserve"> </w:t>
      </w:r>
      <w:r>
        <w:t>sus</w:t>
      </w:r>
      <w:r w:rsidR="0063273D">
        <w:t xml:space="preserve"> </w:t>
      </w:r>
      <w:r>
        <w:t>doctrinas.</w:t>
      </w:r>
      <w:r w:rsidR="0063273D">
        <w:t xml:space="preserve"> </w:t>
      </w:r>
      <w:r>
        <w:t>Hoy,</w:t>
      </w:r>
      <w:r w:rsidR="0063273D">
        <w:t xml:space="preserve"> </w:t>
      </w:r>
      <w:r>
        <w:t>que</w:t>
      </w:r>
      <w:r w:rsidR="0063273D">
        <w:t xml:space="preserve"> </w:t>
      </w:r>
      <w:r>
        <w:t>hemos</w:t>
      </w:r>
      <w:r w:rsidR="0063273D">
        <w:t xml:space="preserve"> </w:t>
      </w:r>
      <w:r>
        <w:t>pasado</w:t>
      </w:r>
      <w:r w:rsidR="0063273D">
        <w:t xml:space="preserve"> </w:t>
      </w:r>
      <w:r>
        <w:t>a</w:t>
      </w:r>
      <w:r w:rsidR="0063273D">
        <w:t xml:space="preserve"> </w:t>
      </w:r>
      <w:r>
        <w:t>la</w:t>
      </w:r>
      <w:r w:rsidR="0063273D">
        <w:t xml:space="preserve"> </w:t>
      </w:r>
      <w:r>
        <w:t>época</w:t>
      </w:r>
      <w:r w:rsidR="0063273D">
        <w:t xml:space="preserve"> </w:t>
      </w:r>
      <w:r>
        <w:t>de</w:t>
      </w:r>
      <w:r w:rsidR="0063273D">
        <w:t xml:space="preserve"> </w:t>
      </w:r>
      <w:r>
        <w:t>los</w:t>
      </w:r>
      <w:r w:rsidR="0063273D">
        <w:t xml:space="preserve"> </w:t>
      </w:r>
      <w:r>
        <w:t>computadores,</w:t>
      </w:r>
      <w:r w:rsidR="0063273D">
        <w:t xml:space="preserve"> </w:t>
      </w:r>
      <w:r>
        <w:t>no</w:t>
      </w:r>
      <w:r w:rsidR="0063273D">
        <w:t xml:space="preserve"> </w:t>
      </w:r>
      <w:r>
        <w:t>faltan</w:t>
      </w:r>
      <w:r w:rsidR="0063273D">
        <w:t xml:space="preserve"> </w:t>
      </w:r>
      <w:r w:rsidR="00467B66">
        <w:t>la</w:t>
      </w:r>
      <w:r>
        <w:t>s</w:t>
      </w:r>
      <w:r w:rsidR="0063273D">
        <w:t xml:space="preserve"> </w:t>
      </w:r>
      <w:r>
        <w:t>que</w:t>
      </w:r>
      <w:r w:rsidR="0063273D">
        <w:t xml:space="preserve"> </w:t>
      </w:r>
      <w:r>
        <w:t>no</w:t>
      </w:r>
      <w:r w:rsidR="0063273D">
        <w:t xml:space="preserve"> </w:t>
      </w:r>
      <w:r>
        <w:t>tienen</w:t>
      </w:r>
      <w:r w:rsidR="0063273D">
        <w:t xml:space="preserve"> </w:t>
      </w:r>
      <w:r>
        <w:t>eficientes</w:t>
      </w:r>
      <w:r w:rsidR="0063273D">
        <w:t xml:space="preserve"> </w:t>
      </w:r>
      <w:r>
        <w:t>herramientas</w:t>
      </w:r>
      <w:r w:rsidR="0063273D">
        <w:t xml:space="preserve"> </w:t>
      </w:r>
      <w:r>
        <w:t>de</w:t>
      </w:r>
      <w:r w:rsidR="0063273D">
        <w:t xml:space="preserve"> </w:t>
      </w:r>
      <w:r>
        <w:t>búsqueda</w:t>
      </w:r>
      <w:r w:rsidR="0063273D">
        <w:t xml:space="preserve"> </w:t>
      </w:r>
      <w:r>
        <w:t>y</w:t>
      </w:r>
      <w:r w:rsidR="0063273D">
        <w:t xml:space="preserve"> </w:t>
      </w:r>
      <w:r w:rsidR="00467B66">
        <w:t>la</w:t>
      </w:r>
      <w:r>
        <w:t>s</w:t>
      </w:r>
      <w:r w:rsidR="0063273D">
        <w:t xml:space="preserve"> </w:t>
      </w:r>
      <w:r>
        <w:t>que</w:t>
      </w:r>
      <w:r w:rsidR="0063273D">
        <w:t xml:space="preserve"> </w:t>
      </w:r>
      <w:r>
        <w:t>dificultan</w:t>
      </w:r>
      <w:r w:rsidR="0063273D">
        <w:t xml:space="preserve"> </w:t>
      </w:r>
      <w:r>
        <w:t>en</w:t>
      </w:r>
      <w:r w:rsidR="0063273D">
        <w:t xml:space="preserve"> </w:t>
      </w:r>
      <w:r>
        <w:t>grado</w:t>
      </w:r>
      <w:r w:rsidR="0063273D">
        <w:t xml:space="preserve"> </w:t>
      </w:r>
      <w:r>
        <w:t>sumo</w:t>
      </w:r>
      <w:r w:rsidR="0063273D">
        <w:t xml:space="preserve"> </w:t>
      </w:r>
      <w:r>
        <w:t>la</w:t>
      </w:r>
      <w:r w:rsidR="0063273D">
        <w:t xml:space="preserve"> </w:t>
      </w:r>
      <w:r>
        <w:t>referencia</w:t>
      </w:r>
      <w:r w:rsidR="0063273D">
        <w:t xml:space="preserve"> </w:t>
      </w:r>
      <w:r>
        <w:t>de</w:t>
      </w:r>
      <w:r w:rsidR="0063273D">
        <w:t xml:space="preserve"> </w:t>
      </w:r>
      <w:r w:rsidR="00467B66">
        <w:t>sus</w:t>
      </w:r>
      <w:r w:rsidR="0063273D">
        <w:t xml:space="preserve"> </w:t>
      </w:r>
      <w:r>
        <w:t>materiales.</w:t>
      </w:r>
      <w:r w:rsidR="0063273D">
        <w:t xml:space="preserve"> </w:t>
      </w:r>
      <w:r>
        <w:t>Paródicamente</w:t>
      </w:r>
      <w:r w:rsidR="0063273D">
        <w:t xml:space="preserve"> </w:t>
      </w:r>
      <w:r>
        <w:t>hemos</w:t>
      </w:r>
      <w:r w:rsidR="0063273D">
        <w:t xml:space="preserve"> </w:t>
      </w:r>
      <w:r>
        <w:t>echado</w:t>
      </w:r>
      <w:r w:rsidR="0063273D">
        <w:t xml:space="preserve"> </w:t>
      </w:r>
      <w:r>
        <w:t>para</w:t>
      </w:r>
      <w:r w:rsidR="0063273D">
        <w:t xml:space="preserve"> </w:t>
      </w:r>
      <w:r>
        <w:t>atrás.</w:t>
      </w:r>
    </w:p>
    <w:p w14:paraId="7A51487A" w14:textId="0CDB0DFB" w:rsidR="00C20B37" w:rsidRDefault="00A00F1D" w:rsidP="00A00F1D">
      <w:r>
        <w:t>Uno</w:t>
      </w:r>
      <w:r w:rsidR="0063273D">
        <w:t xml:space="preserve"> </w:t>
      </w:r>
      <w:r>
        <w:t>de</w:t>
      </w:r>
      <w:r w:rsidR="0063273D">
        <w:t xml:space="preserve"> </w:t>
      </w:r>
      <w:r>
        <w:t>esos</w:t>
      </w:r>
      <w:r w:rsidR="0063273D">
        <w:t xml:space="preserve"> </w:t>
      </w:r>
      <w:r>
        <w:t>temas</w:t>
      </w:r>
      <w:r w:rsidR="0063273D">
        <w:t xml:space="preserve"> </w:t>
      </w:r>
      <w:r>
        <w:t>reiterados</w:t>
      </w:r>
      <w:r w:rsidR="0063273D">
        <w:t xml:space="preserve"> </w:t>
      </w:r>
      <w:r>
        <w:t>es</w:t>
      </w:r>
      <w:r w:rsidR="0063273D">
        <w:t xml:space="preserve"> </w:t>
      </w:r>
      <w:r>
        <w:t>si</w:t>
      </w:r>
      <w:r w:rsidR="0063273D">
        <w:t xml:space="preserve"> </w:t>
      </w:r>
      <w:bookmarkStart w:id="0" w:name="_GoBack"/>
      <w:r>
        <w:t>un</w:t>
      </w:r>
      <w:r w:rsidR="0063273D">
        <w:t xml:space="preserve"> </w:t>
      </w:r>
      <w:r>
        <w:t>revisor</w:t>
      </w:r>
      <w:r w:rsidR="0063273D">
        <w:t xml:space="preserve"> </w:t>
      </w:r>
      <w:r>
        <w:t>fiscal</w:t>
      </w:r>
      <w:r w:rsidR="0063273D">
        <w:t xml:space="preserve"> </w:t>
      </w:r>
      <w:r>
        <w:t>puede</w:t>
      </w:r>
      <w:r w:rsidR="0063273D">
        <w:t xml:space="preserve"> </w:t>
      </w:r>
      <w:r>
        <w:t>o</w:t>
      </w:r>
      <w:r w:rsidR="0063273D">
        <w:t xml:space="preserve"> </w:t>
      </w:r>
      <w:r>
        <w:t>no</w:t>
      </w:r>
      <w:r w:rsidR="0063273D">
        <w:t xml:space="preserve"> </w:t>
      </w:r>
      <w:r>
        <w:t>ser</w:t>
      </w:r>
      <w:r w:rsidR="0063273D">
        <w:t xml:space="preserve"> </w:t>
      </w:r>
      <w:r>
        <w:t>vinculado</w:t>
      </w:r>
      <w:r w:rsidR="0063273D">
        <w:t xml:space="preserve"> </w:t>
      </w:r>
      <w:r>
        <w:t>mediante</w:t>
      </w:r>
      <w:r w:rsidR="0063273D">
        <w:t xml:space="preserve"> </w:t>
      </w:r>
      <w:r>
        <w:t>un</w:t>
      </w:r>
      <w:r w:rsidR="0063273D">
        <w:t xml:space="preserve"> </w:t>
      </w:r>
      <w:r>
        <w:t>contrato</w:t>
      </w:r>
      <w:r w:rsidR="0063273D">
        <w:t xml:space="preserve"> </w:t>
      </w:r>
      <w:r>
        <w:t>de</w:t>
      </w:r>
      <w:r w:rsidR="0063273D">
        <w:t xml:space="preserve"> </w:t>
      </w:r>
      <w:r>
        <w:t>trabajo</w:t>
      </w:r>
      <w:bookmarkEnd w:id="0"/>
      <w:r>
        <w:t>.</w:t>
      </w:r>
      <w:r w:rsidR="0063273D">
        <w:t xml:space="preserve"> </w:t>
      </w:r>
      <w:r>
        <w:t>Recientemente</w:t>
      </w:r>
      <w:r w:rsidR="0063273D">
        <w:t xml:space="preserve"> </w:t>
      </w:r>
      <w:r>
        <w:t>la</w:t>
      </w:r>
      <w:r w:rsidR="0063273D">
        <w:t xml:space="preserve"> </w:t>
      </w:r>
      <w:r>
        <w:t>Superintendencia</w:t>
      </w:r>
      <w:r w:rsidR="0063273D">
        <w:t xml:space="preserve"> </w:t>
      </w:r>
      <w:r>
        <w:t>de</w:t>
      </w:r>
      <w:r w:rsidR="0063273D">
        <w:t xml:space="preserve"> </w:t>
      </w:r>
      <w:r>
        <w:t>Sociedades</w:t>
      </w:r>
      <w:r w:rsidR="0063273D">
        <w:t xml:space="preserve"> </w:t>
      </w:r>
      <w:r>
        <w:t>confirmó</w:t>
      </w:r>
      <w:r w:rsidR="0063273D">
        <w:t xml:space="preserve"> </w:t>
      </w:r>
      <w:r>
        <w:t>la</w:t>
      </w:r>
      <w:r w:rsidR="0063273D">
        <w:t xml:space="preserve"> </w:t>
      </w:r>
      <w:r>
        <w:t>posición</w:t>
      </w:r>
      <w:r w:rsidR="0063273D">
        <w:t xml:space="preserve"> </w:t>
      </w:r>
      <w:r>
        <w:t>que</w:t>
      </w:r>
      <w:r w:rsidR="0063273D">
        <w:t xml:space="preserve"> </w:t>
      </w:r>
      <w:r>
        <w:t>ha</w:t>
      </w:r>
      <w:r w:rsidR="0063273D">
        <w:t xml:space="preserve"> </w:t>
      </w:r>
      <w:r>
        <w:t>tenido</w:t>
      </w:r>
      <w:r w:rsidR="0063273D">
        <w:t xml:space="preserve"> </w:t>
      </w:r>
      <w:r>
        <w:t>desde</w:t>
      </w:r>
      <w:r w:rsidR="0063273D">
        <w:t xml:space="preserve"> </w:t>
      </w:r>
      <w:r>
        <w:t>la</w:t>
      </w:r>
      <w:r w:rsidR="0063273D">
        <w:t xml:space="preserve"> </w:t>
      </w:r>
      <w:r>
        <w:t>década</w:t>
      </w:r>
      <w:r w:rsidR="0063273D">
        <w:t xml:space="preserve"> </w:t>
      </w:r>
      <w:r>
        <w:t>de</w:t>
      </w:r>
      <w:r w:rsidR="0063273D">
        <w:t xml:space="preserve"> </w:t>
      </w:r>
      <w:r>
        <w:t>los</w:t>
      </w:r>
      <w:r w:rsidR="0063273D">
        <w:t xml:space="preserve"> </w:t>
      </w:r>
      <w:r>
        <w:t>70</w:t>
      </w:r>
      <w:r w:rsidR="0063273D">
        <w:t xml:space="preserve"> </w:t>
      </w:r>
      <w:r>
        <w:t>del</w:t>
      </w:r>
      <w:r w:rsidR="0063273D">
        <w:t xml:space="preserve"> </w:t>
      </w:r>
      <w:r>
        <w:t>siglo</w:t>
      </w:r>
      <w:r w:rsidR="0063273D">
        <w:t xml:space="preserve"> </w:t>
      </w:r>
      <w:r>
        <w:t>pasado</w:t>
      </w:r>
      <w:r w:rsidR="0063273D">
        <w:t xml:space="preserve"> </w:t>
      </w:r>
      <w:r>
        <w:t>(búsquese</w:t>
      </w:r>
      <w:r w:rsidR="0063273D">
        <w:t xml:space="preserve"> </w:t>
      </w:r>
      <w:hyperlink r:id="rId8" w:history="1">
        <w:r w:rsidRPr="00A00F1D">
          <w:rPr>
            <w:rStyle w:val="Hipervnculo"/>
          </w:rPr>
          <w:t>Concepto.</w:t>
        </w:r>
        <w:r w:rsidR="0063273D">
          <w:rPr>
            <w:rStyle w:val="Hipervnculo"/>
          </w:rPr>
          <w:t xml:space="preserve"> </w:t>
        </w:r>
        <w:r w:rsidRPr="00A00F1D">
          <w:rPr>
            <w:rStyle w:val="Hipervnculo"/>
          </w:rPr>
          <w:t>220-101042</w:t>
        </w:r>
        <w:r w:rsidR="0063273D">
          <w:rPr>
            <w:rStyle w:val="Hipervnculo"/>
          </w:rPr>
          <w:t xml:space="preserve"> </w:t>
        </w:r>
        <w:r w:rsidRPr="00A00F1D">
          <w:rPr>
            <w:rStyle w:val="Hipervnculo"/>
          </w:rPr>
          <w:t>de</w:t>
        </w:r>
        <w:r w:rsidR="0063273D">
          <w:rPr>
            <w:rStyle w:val="Hipervnculo"/>
          </w:rPr>
          <w:t xml:space="preserve"> </w:t>
        </w:r>
        <w:r w:rsidRPr="00A00F1D">
          <w:rPr>
            <w:rStyle w:val="Hipervnculo"/>
          </w:rPr>
          <w:t>18/05/2017</w:t>
        </w:r>
      </w:hyperlink>
      <w:r>
        <w:t>).</w:t>
      </w:r>
    </w:p>
    <w:p w14:paraId="6DB3F0CB" w14:textId="33690CED" w:rsidR="00A00F1D" w:rsidRDefault="00A00F1D" w:rsidP="00A00F1D">
      <w:r>
        <w:t>Muchos</w:t>
      </w:r>
      <w:r w:rsidR="0063273D">
        <w:t xml:space="preserve"> </w:t>
      </w:r>
      <w:r>
        <w:t>intérpretes</w:t>
      </w:r>
      <w:r w:rsidR="0063273D">
        <w:t xml:space="preserve"> </w:t>
      </w:r>
      <w:r>
        <w:t>no</w:t>
      </w:r>
      <w:r w:rsidR="0063273D">
        <w:t xml:space="preserve"> </w:t>
      </w:r>
      <w:r>
        <w:t>dan</w:t>
      </w:r>
      <w:r w:rsidR="0063273D">
        <w:t xml:space="preserve"> </w:t>
      </w:r>
      <w:r>
        <w:t>efecto</w:t>
      </w:r>
      <w:r w:rsidR="0063273D">
        <w:t xml:space="preserve"> </w:t>
      </w:r>
      <w:r>
        <w:t>pleno</w:t>
      </w:r>
      <w:r w:rsidR="0063273D">
        <w:t xml:space="preserve"> </w:t>
      </w:r>
      <w:r>
        <w:t>a</w:t>
      </w:r>
      <w:r w:rsidR="0063273D">
        <w:t xml:space="preserve"> </w:t>
      </w:r>
      <w:r>
        <w:t>la</w:t>
      </w:r>
      <w:r w:rsidR="0063273D">
        <w:t xml:space="preserve"> </w:t>
      </w:r>
      <w:hyperlink r:id="rId9" w:history="1">
        <w:r w:rsidRPr="0063273D">
          <w:rPr>
            <w:rStyle w:val="Hipervnculo"/>
          </w:rPr>
          <w:t>Ley</w:t>
        </w:r>
        <w:r w:rsidR="0063273D" w:rsidRPr="0063273D">
          <w:rPr>
            <w:rStyle w:val="Hipervnculo"/>
          </w:rPr>
          <w:t xml:space="preserve"> </w:t>
        </w:r>
        <w:r w:rsidRPr="0063273D">
          <w:rPr>
            <w:rStyle w:val="Hipervnculo"/>
          </w:rPr>
          <w:t>43</w:t>
        </w:r>
        <w:r w:rsidR="0063273D" w:rsidRPr="0063273D">
          <w:rPr>
            <w:rStyle w:val="Hipervnculo"/>
          </w:rPr>
          <w:t xml:space="preserve"> </w:t>
        </w:r>
        <w:r w:rsidRPr="0063273D">
          <w:rPr>
            <w:rStyle w:val="Hipervnculo"/>
          </w:rPr>
          <w:t>de</w:t>
        </w:r>
        <w:r w:rsidR="0063273D" w:rsidRPr="0063273D">
          <w:rPr>
            <w:rStyle w:val="Hipervnculo"/>
          </w:rPr>
          <w:t xml:space="preserve"> </w:t>
        </w:r>
        <w:r w:rsidRPr="0063273D">
          <w:rPr>
            <w:rStyle w:val="Hipervnculo"/>
          </w:rPr>
          <w:t>1990</w:t>
        </w:r>
      </w:hyperlink>
      <w:r>
        <w:t>,</w:t>
      </w:r>
      <w:r w:rsidR="0063273D">
        <w:t xml:space="preserve"> </w:t>
      </w:r>
      <w:r>
        <w:t>que</w:t>
      </w:r>
      <w:r w:rsidR="0063273D">
        <w:t xml:space="preserve"> </w:t>
      </w:r>
      <w:r>
        <w:t>es</w:t>
      </w:r>
      <w:r w:rsidR="0063273D">
        <w:t xml:space="preserve"> </w:t>
      </w:r>
      <w:r>
        <w:t>posterior</w:t>
      </w:r>
      <w:r w:rsidR="0063273D">
        <w:t xml:space="preserve"> </w:t>
      </w:r>
      <w:r>
        <w:t>y</w:t>
      </w:r>
      <w:r w:rsidR="0063273D">
        <w:t xml:space="preserve"> </w:t>
      </w:r>
      <w:r>
        <w:t>especial.</w:t>
      </w:r>
      <w:r w:rsidR="0063273D">
        <w:t xml:space="preserve"> </w:t>
      </w:r>
      <w:r>
        <w:t>Tratándose</w:t>
      </w:r>
      <w:r w:rsidR="0063273D">
        <w:t xml:space="preserve"> </w:t>
      </w:r>
      <w:r>
        <w:t>de</w:t>
      </w:r>
      <w:r w:rsidR="0063273D">
        <w:t xml:space="preserve"> </w:t>
      </w:r>
      <w:r>
        <w:t>la</w:t>
      </w:r>
      <w:r w:rsidR="0063273D">
        <w:t xml:space="preserve"> </w:t>
      </w:r>
      <w:r>
        <w:t>revisoría</w:t>
      </w:r>
      <w:r w:rsidR="0063273D">
        <w:t xml:space="preserve"> </w:t>
      </w:r>
      <w:r>
        <w:t>fiscal</w:t>
      </w:r>
      <w:r w:rsidR="0063273D">
        <w:t xml:space="preserve"> </w:t>
      </w:r>
      <w:r>
        <w:t>obligatoria</w:t>
      </w:r>
      <w:r w:rsidR="0063273D">
        <w:t xml:space="preserve"> </w:t>
      </w:r>
      <w:r>
        <w:t>primero</w:t>
      </w:r>
      <w:r w:rsidR="0063273D">
        <w:t xml:space="preserve"> </w:t>
      </w:r>
      <w:r>
        <w:t>hay</w:t>
      </w:r>
      <w:r w:rsidR="0063273D">
        <w:t xml:space="preserve"> </w:t>
      </w:r>
      <w:r>
        <w:t>que</w:t>
      </w:r>
      <w:r w:rsidR="0063273D">
        <w:t xml:space="preserve"> </w:t>
      </w:r>
      <w:r>
        <w:t>ser</w:t>
      </w:r>
      <w:r w:rsidR="0063273D">
        <w:t xml:space="preserve"> </w:t>
      </w:r>
      <w:r>
        <w:t>contador.</w:t>
      </w:r>
      <w:r w:rsidR="0063273D">
        <w:t xml:space="preserve"> Según dicha disposición “</w:t>
      </w:r>
      <w:r w:rsidR="0063273D" w:rsidRPr="0063273D">
        <w:rPr>
          <w:i/>
        </w:rPr>
        <w:t>37.3 Independencia. En el ejercicio profesional, el Contador Público deberá tener y demostrar absoluta independencia mental y de criterio con respecto a cualquier interés que pudiere considerarse incompatible con los principios de integridad y objetividad, con respecto a los cuales la independencia, por las características peculiares de la profesión contable, debe considerarse esencial y concomitante</w:t>
      </w:r>
      <w:r w:rsidR="0063273D" w:rsidRPr="0063273D">
        <w:t>.</w:t>
      </w:r>
      <w:r w:rsidR="0063273D">
        <w:t>”</w:t>
      </w:r>
    </w:p>
    <w:p w14:paraId="6021C061" w14:textId="5E89026A" w:rsidR="0063273D" w:rsidRDefault="0063273D" w:rsidP="00A00F1D">
      <w:r>
        <w:t>Solo es viable un contrato de trabajo que establezca que, para todos los efectos, el revisor fiscal dependerá únicamente de la asamblea o junta de socios. No se puede estar subordinado al representante legal, ni a otro funcionario de la entidad. Ahora bien: los contratos son para cumplirlos. En la práctica se observará rápidamente que el carácter de trabajador crea miles de problemas para mantener la independencia necesaria. Como esta no es una cuestión que deba juzgarse en un plano abstracto, sino en lo concreto, a través de pruebas, un contador debería saber que por lo general será fácil establecer si ha perdido independencia por ser un trabajador o empleado.</w:t>
      </w:r>
    </w:p>
    <w:p w14:paraId="492E8C73" w14:textId="26793929" w:rsidR="00467B66" w:rsidRDefault="00467B66" w:rsidP="00A00F1D">
      <w:r>
        <w:t xml:space="preserve">La celebración de contratos civiles, como el de arrendamiento de servicios, o comerciales, como el de suministro, a los que comúnmente se llama contratos de prestación de servicios, no es una garantía de independencia. Sabemos de muchísimos casos en que para el cliente esto solo es un pretexto para </w:t>
      </w:r>
      <w:r w:rsidR="00F44AD4">
        <w:t>no hacer de su cuenta varias erogaciones, como las que corresponden al sistema de seguridad social, pues día a día se comporta como un patrono dando instrucciones al profesional y amenazándolo con terminar su contrato si no hace caso.</w:t>
      </w:r>
    </w:p>
    <w:p w14:paraId="1392A5A7" w14:textId="5DAA4B5B" w:rsidR="003D0021" w:rsidRDefault="003D0021" w:rsidP="00A00F1D">
      <w:r>
        <w:t>Por lo tanto, los contables deben fijarse primero en la materia y luego en la forma. Lo esencial es proteger la independencia, la cual es amenazada en todos los casos, porque el que paga piensa que puede exigir.</w:t>
      </w:r>
    </w:p>
    <w:p w14:paraId="6919D838" w14:textId="4D520978" w:rsidR="003D0021" w:rsidRPr="003D0021" w:rsidRDefault="003D0021" w:rsidP="003D0021">
      <w:pPr>
        <w:jc w:val="right"/>
        <w:rPr>
          <w:i/>
        </w:rPr>
      </w:pPr>
      <w:r w:rsidRPr="003D0021">
        <w:rPr>
          <w:i/>
        </w:rPr>
        <w:t>Hernando Bermúdez Gómez</w:t>
      </w:r>
    </w:p>
    <w:sectPr w:rsidR="003D0021" w:rsidRPr="003D002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5EAA5" w14:textId="77777777" w:rsidR="00E4041C" w:rsidRDefault="00E4041C" w:rsidP="00EE7812">
      <w:pPr>
        <w:spacing w:after="0" w:line="240" w:lineRule="auto"/>
      </w:pPr>
      <w:r>
        <w:separator/>
      </w:r>
    </w:p>
  </w:endnote>
  <w:endnote w:type="continuationSeparator" w:id="0">
    <w:p w14:paraId="6F43F9EC" w14:textId="77777777" w:rsidR="00E4041C" w:rsidRDefault="00E404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B97BB" w14:textId="77777777" w:rsidR="00E4041C" w:rsidRDefault="00E4041C" w:rsidP="00EE7812">
      <w:pPr>
        <w:spacing w:after="0" w:line="240" w:lineRule="auto"/>
      </w:pPr>
      <w:r>
        <w:separator/>
      </w:r>
    </w:p>
  </w:footnote>
  <w:footnote w:type="continuationSeparator" w:id="0">
    <w:p w14:paraId="698CAB21" w14:textId="77777777" w:rsidR="00E4041C" w:rsidRDefault="00E4041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036241D"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20B37">
      <w:t>847</w:t>
    </w:r>
    <w:r w:rsidR="00D07EAA">
      <w:t>,</w:t>
    </w:r>
    <w:r w:rsidR="00356309">
      <w:t xml:space="preserve"> </w:t>
    </w:r>
    <w:r w:rsidR="00EB4752">
      <w:t>junio</w:t>
    </w:r>
    <w:r w:rsidR="00954B73">
      <w:t xml:space="preserve"> </w:t>
    </w:r>
    <w:r w:rsidR="000921B5">
      <w:t>19</w:t>
    </w:r>
    <w:r w:rsidR="00356309">
      <w:t xml:space="preserve"> </w:t>
    </w:r>
    <w:r w:rsidR="00D07EAA">
      <w:t>de</w:t>
    </w:r>
    <w:r w:rsidR="00356309">
      <w:t xml:space="preserve"> </w:t>
    </w:r>
    <w:r w:rsidR="00D07EAA">
      <w:t>2017</w:t>
    </w:r>
  </w:p>
  <w:p w14:paraId="29566F03" w14:textId="77777777" w:rsidR="00D07EAA" w:rsidRDefault="00E4041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498"/>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1C"/>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41C"/>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ciedades.gov.co/superintendencia/normatividad/conceptos/conceptos-juridicos/Paginas/ConceptosJuridico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44264-FF12-4203-A409-16075EA5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2017-06-18T16:08:00Z</dcterms:created>
  <dcterms:modified xsi:type="dcterms:W3CDTF">2017-06-18T16:08:00Z</dcterms:modified>
</cp:coreProperties>
</file>