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83F85" w14:textId="1CA1EAE8" w:rsidR="00834EDA" w:rsidRPr="00834EDA" w:rsidRDefault="00834EDA" w:rsidP="00834EDA">
      <w:pPr>
        <w:keepNext/>
        <w:framePr w:dropCap="drop" w:lines="3" w:wrap="around" w:vAnchor="text" w:hAnchor="text"/>
        <w:spacing w:after="0" w:line="926" w:lineRule="exact"/>
        <w:textAlignment w:val="baseline"/>
        <w:rPr>
          <w:position w:val="-9"/>
          <w:sz w:val="123"/>
        </w:rPr>
      </w:pPr>
      <w:r w:rsidRPr="00834EDA">
        <w:rPr>
          <w:position w:val="-9"/>
          <w:sz w:val="123"/>
        </w:rPr>
        <w:t>E</w:t>
      </w:r>
    </w:p>
    <w:p w14:paraId="1EB99B52" w14:textId="4DEB6591" w:rsidR="00834EDA" w:rsidRPr="00742A5E" w:rsidRDefault="00834EDA" w:rsidP="00834EDA">
      <w:r>
        <w:t xml:space="preserve">l 7 de junio pasado la </w:t>
      </w:r>
      <w:hyperlink r:id="rId8" w:history="1">
        <w:r w:rsidRPr="00934D3D">
          <w:rPr>
            <w:rStyle w:val="Hipervnculo"/>
          </w:rPr>
          <w:t>OECD</w:t>
        </w:r>
      </w:hyperlink>
      <w:r>
        <w:t xml:space="preserve"> anunció: “</w:t>
      </w:r>
      <w:proofErr w:type="spellStart"/>
      <w:r w:rsidRPr="00834EDA">
        <w:rPr>
          <w:i/>
        </w:rPr>
        <w:t>Ministers</w:t>
      </w:r>
      <w:proofErr w:type="spellEnd"/>
      <w:r w:rsidRPr="00834EDA">
        <w:rPr>
          <w:i/>
        </w:rPr>
        <w:t xml:space="preserve"> and </w:t>
      </w:r>
      <w:proofErr w:type="spellStart"/>
      <w:r w:rsidRPr="00834EDA">
        <w:rPr>
          <w:i/>
        </w:rPr>
        <w:t>high-level</w:t>
      </w:r>
      <w:proofErr w:type="spellEnd"/>
      <w:r w:rsidRPr="00834EDA">
        <w:rPr>
          <w:i/>
        </w:rPr>
        <w:t xml:space="preserve"> </w:t>
      </w:r>
      <w:proofErr w:type="spellStart"/>
      <w:r w:rsidRPr="00834EDA">
        <w:rPr>
          <w:i/>
        </w:rPr>
        <w:t>officials</w:t>
      </w:r>
      <w:proofErr w:type="spellEnd"/>
      <w:r w:rsidRPr="00834EDA">
        <w:rPr>
          <w:i/>
        </w:rPr>
        <w:t xml:space="preserve"> </w:t>
      </w:r>
      <w:proofErr w:type="spellStart"/>
      <w:r w:rsidRPr="00834EDA">
        <w:rPr>
          <w:i/>
        </w:rPr>
        <w:t>from</w:t>
      </w:r>
      <w:proofErr w:type="spellEnd"/>
      <w:r w:rsidRPr="00834EDA">
        <w:rPr>
          <w:i/>
        </w:rPr>
        <w:t xml:space="preserve"> 76  </w:t>
      </w:r>
      <w:proofErr w:type="spellStart"/>
      <w:r w:rsidRPr="00834EDA">
        <w:rPr>
          <w:i/>
        </w:rPr>
        <w:t>countries</w:t>
      </w:r>
      <w:proofErr w:type="spellEnd"/>
      <w:r w:rsidRPr="00834EDA">
        <w:rPr>
          <w:i/>
        </w:rPr>
        <w:t xml:space="preserve"> and </w:t>
      </w:r>
      <w:proofErr w:type="spellStart"/>
      <w:r w:rsidRPr="00834EDA">
        <w:rPr>
          <w:i/>
        </w:rPr>
        <w:t>jurisdictions</w:t>
      </w:r>
      <w:proofErr w:type="spellEnd"/>
      <w:r w:rsidRPr="00834EDA">
        <w:rPr>
          <w:i/>
        </w:rPr>
        <w:t xml:space="preserve"> </w:t>
      </w:r>
      <w:proofErr w:type="spellStart"/>
      <w:r w:rsidRPr="00834EDA">
        <w:rPr>
          <w:i/>
        </w:rPr>
        <w:t>have</w:t>
      </w:r>
      <w:proofErr w:type="spellEnd"/>
      <w:r w:rsidRPr="00834EDA">
        <w:rPr>
          <w:i/>
        </w:rPr>
        <w:t xml:space="preserve"> </w:t>
      </w:r>
      <w:proofErr w:type="spellStart"/>
      <w:r w:rsidRPr="00834EDA">
        <w:rPr>
          <w:i/>
        </w:rPr>
        <w:t>signed</w:t>
      </w:r>
      <w:proofErr w:type="spellEnd"/>
      <w:r w:rsidRPr="00834EDA">
        <w:rPr>
          <w:i/>
        </w:rPr>
        <w:t xml:space="preserve"> </w:t>
      </w:r>
      <w:proofErr w:type="spellStart"/>
      <w:r w:rsidRPr="00834EDA">
        <w:rPr>
          <w:i/>
        </w:rPr>
        <w:t>today</w:t>
      </w:r>
      <w:proofErr w:type="spellEnd"/>
      <w:r w:rsidRPr="00834EDA">
        <w:rPr>
          <w:i/>
        </w:rPr>
        <w:t xml:space="preserve"> </w:t>
      </w:r>
      <w:proofErr w:type="spellStart"/>
      <w:r w:rsidRPr="00834EDA">
        <w:rPr>
          <w:i/>
        </w:rPr>
        <w:t>or</w:t>
      </w:r>
      <w:proofErr w:type="spellEnd"/>
      <w:r w:rsidRPr="00834EDA">
        <w:rPr>
          <w:i/>
        </w:rPr>
        <w:t xml:space="preserve"> </w:t>
      </w:r>
      <w:proofErr w:type="spellStart"/>
      <w:r w:rsidRPr="00834EDA">
        <w:rPr>
          <w:i/>
        </w:rPr>
        <w:t>formally</w:t>
      </w:r>
      <w:proofErr w:type="spellEnd"/>
      <w:r w:rsidRPr="00834EDA">
        <w:rPr>
          <w:i/>
        </w:rPr>
        <w:t xml:space="preserve"> </w:t>
      </w:r>
      <w:proofErr w:type="spellStart"/>
      <w:r w:rsidRPr="00834EDA">
        <w:rPr>
          <w:i/>
        </w:rPr>
        <w:t>expressed</w:t>
      </w:r>
      <w:proofErr w:type="spellEnd"/>
      <w:r w:rsidRPr="00834EDA">
        <w:rPr>
          <w:i/>
        </w:rPr>
        <w:t xml:space="preserve"> </w:t>
      </w:r>
      <w:proofErr w:type="spellStart"/>
      <w:r w:rsidRPr="00834EDA">
        <w:rPr>
          <w:i/>
        </w:rPr>
        <w:t>their</w:t>
      </w:r>
      <w:proofErr w:type="spellEnd"/>
      <w:r w:rsidRPr="00834EDA">
        <w:rPr>
          <w:i/>
        </w:rPr>
        <w:t xml:space="preserve"> </w:t>
      </w:r>
      <w:proofErr w:type="spellStart"/>
      <w:r w:rsidRPr="00834EDA">
        <w:rPr>
          <w:i/>
        </w:rPr>
        <w:t>intention</w:t>
      </w:r>
      <w:proofErr w:type="spellEnd"/>
      <w:r w:rsidRPr="00834EDA">
        <w:rPr>
          <w:i/>
        </w:rPr>
        <w:t xml:space="preserve"> </w:t>
      </w:r>
      <w:proofErr w:type="spellStart"/>
      <w:r w:rsidRPr="00834EDA">
        <w:rPr>
          <w:i/>
        </w:rPr>
        <w:t>to</w:t>
      </w:r>
      <w:proofErr w:type="spellEnd"/>
      <w:r w:rsidRPr="00834EDA">
        <w:rPr>
          <w:i/>
        </w:rPr>
        <w:t xml:space="preserve"> </w:t>
      </w:r>
      <w:proofErr w:type="spellStart"/>
      <w:r w:rsidRPr="00834EDA">
        <w:rPr>
          <w:i/>
        </w:rPr>
        <w:t>sign</w:t>
      </w:r>
      <w:proofErr w:type="spellEnd"/>
      <w:r w:rsidRPr="00834EDA">
        <w:rPr>
          <w:i/>
        </w:rPr>
        <w:t xml:space="preserve"> </w:t>
      </w:r>
      <w:proofErr w:type="spellStart"/>
      <w:r w:rsidRPr="00834EDA">
        <w:rPr>
          <w:i/>
        </w:rPr>
        <w:t>an</w:t>
      </w:r>
      <w:proofErr w:type="spellEnd"/>
      <w:r w:rsidRPr="00834EDA">
        <w:rPr>
          <w:i/>
        </w:rPr>
        <w:t xml:space="preserve"> </w:t>
      </w:r>
      <w:proofErr w:type="spellStart"/>
      <w:r w:rsidRPr="00834EDA">
        <w:rPr>
          <w:i/>
        </w:rPr>
        <w:t>innovative</w:t>
      </w:r>
      <w:proofErr w:type="spellEnd"/>
      <w:r w:rsidRPr="00834EDA">
        <w:rPr>
          <w:i/>
        </w:rPr>
        <w:t xml:space="preserve"> multilateral </w:t>
      </w:r>
      <w:proofErr w:type="spellStart"/>
      <w:r w:rsidRPr="00834EDA">
        <w:rPr>
          <w:i/>
        </w:rPr>
        <w:t>convention</w:t>
      </w:r>
      <w:proofErr w:type="spellEnd"/>
      <w:r w:rsidRPr="00834EDA">
        <w:rPr>
          <w:i/>
        </w:rPr>
        <w:t xml:space="preserve"> </w:t>
      </w:r>
      <w:proofErr w:type="spellStart"/>
      <w:r w:rsidRPr="00834EDA">
        <w:rPr>
          <w:i/>
        </w:rPr>
        <w:t>that</w:t>
      </w:r>
      <w:proofErr w:type="spellEnd"/>
      <w:r w:rsidRPr="00834EDA">
        <w:rPr>
          <w:i/>
        </w:rPr>
        <w:t xml:space="preserve"> </w:t>
      </w:r>
      <w:proofErr w:type="spellStart"/>
      <w:r w:rsidRPr="00834EDA">
        <w:rPr>
          <w:i/>
        </w:rPr>
        <w:t>will</w:t>
      </w:r>
      <w:proofErr w:type="spellEnd"/>
      <w:r w:rsidRPr="00834EDA">
        <w:rPr>
          <w:i/>
        </w:rPr>
        <w:t xml:space="preserve"> </w:t>
      </w:r>
      <w:proofErr w:type="spellStart"/>
      <w:r w:rsidRPr="00834EDA">
        <w:rPr>
          <w:i/>
        </w:rPr>
        <w:t>swiftly</w:t>
      </w:r>
      <w:proofErr w:type="spellEnd"/>
      <w:r w:rsidRPr="00834EDA">
        <w:rPr>
          <w:i/>
        </w:rPr>
        <w:t xml:space="preserve"> </w:t>
      </w:r>
      <w:proofErr w:type="spellStart"/>
      <w:r w:rsidRPr="00834EDA">
        <w:rPr>
          <w:i/>
        </w:rPr>
        <w:t>implement</w:t>
      </w:r>
      <w:proofErr w:type="spellEnd"/>
      <w:r w:rsidRPr="00834EDA">
        <w:rPr>
          <w:i/>
        </w:rPr>
        <w:t xml:space="preserve"> a series of </w:t>
      </w:r>
      <w:proofErr w:type="spellStart"/>
      <w:r w:rsidRPr="00834EDA">
        <w:rPr>
          <w:i/>
        </w:rPr>
        <w:t>tax</w:t>
      </w:r>
      <w:proofErr w:type="spellEnd"/>
      <w:r w:rsidRPr="00834EDA">
        <w:rPr>
          <w:i/>
        </w:rPr>
        <w:t xml:space="preserve"> </w:t>
      </w:r>
      <w:proofErr w:type="spellStart"/>
      <w:r w:rsidRPr="00834EDA">
        <w:rPr>
          <w:i/>
        </w:rPr>
        <w:t>treaty</w:t>
      </w:r>
      <w:proofErr w:type="spellEnd"/>
      <w:r w:rsidRPr="00834EDA">
        <w:rPr>
          <w:i/>
        </w:rPr>
        <w:t xml:space="preserve"> </w:t>
      </w:r>
      <w:proofErr w:type="spellStart"/>
      <w:r w:rsidRPr="00834EDA">
        <w:rPr>
          <w:i/>
        </w:rPr>
        <w:t>measures</w:t>
      </w:r>
      <w:proofErr w:type="spellEnd"/>
      <w:r w:rsidRPr="00834EDA">
        <w:rPr>
          <w:i/>
        </w:rPr>
        <w:t xml:space="preserve"> </w:t>
      </w:r>
      <w:proofErr w:type="spellStart"/>
      <w:r w:rsidRPr="00834EDA">
        <w:rPr>
          <w:i/>
        </w:rPr>
        <w:t>to</w:t>
      </w:r>
      <w:proofErr w:type="spellEnd"/>
      <w:r w:rsidRPr="00834EDA">
        <w:rPr>
          <w:i/>
        </w:rPr>
        <w:t xml:space="preserve"> </w:t>
      </w:r>
      <w:proofErr w:type="spellStart"/>
      <w:r w:rsidRPr="00834EDA">
        <w:rPr>
          <w:i/>
        </w:rPr>
        <w:t>update</w:t>
      </w:r>
      <w:proofErr w:type="spellEnd"/>
      <w:r w:rsidRPr="00834EDA">
        <w:rPr>
          <w:i/>
        </w:rPr>
        <w:t xml:space="preserve"> </w:t>
      </w:r>
      <w:proofErr w:type="spellStart"/>
      <w:r w:rsidRPr="00834EDA">
        <w:rPr>
          <w:i/>
        </w:rPr>
        <w:t>the</w:t>
      </w:r>
      <w:proofErr w:type="spellEnd"/>
      <w:r w:rsidRPr="00834EDA">
        <w:rPr>
          <w:i/>
        </w:rPr>
        <w:t xml:space="preserve"> </w:t>
      </w:r>
      <w:proofErr w:type="spellStart"/>
      <w:r w:rsidRPr="00834EDA">
        <w:rPr>
          <w:i/>
        </w:rPr>
        <w:t>existing</w:t>
      </w:r>
      <w:proofErr w:type="spellEnd"/>
      <w:r w:rsidRPr="00834EDA">
        <w:rPr>
          <w:i/>
        </w:rPr>
        <w:t xml:space="preserve"> </w:t>
      </w:r>
      <w:proofErr w:type="spellStart"/>
      <w:r w:rsidRPr="00834EDA">
        <w:rPr>
          <w:i/>
        </w:rPr>
        <w:t>network</w:t>
      </w:r>
      <w:proofErr w:type="spellEnd"/>
      <w:r w:rsidRPr="00834EDA">
        <w:rPr>
          <w:i/>
        </w:rPr>
        <w:t xml:space="preserve"> of bilateral </w:t>
      </w:r>
      <w:proofErr w:type="spellStart"/>
      <w:r w:rsidRPr="00834EDA">
        <w:rPr>
          <w:i/>
        </w:rPr>
        <w:t>tax</w:t>
      </w:r>
      <w:proofErr w:type="spellEnd"/>
      <w:r w:rsidRPr="00834EDA">
        <w:rPr>
          <w:i/>
        </w:rPr>
        <w:t xml:space="preserve"> </w:t>
      </w:r>
      <w:proofErr w:type="spellStart"/>
      <w:r w:rsidRPr="00834EDA">
        <w:rPr>
          <w:i/>
        </w:rPr>
        <w:t>treaties</w:t>
      </w:r>
      <w:proofErr w:type="spellEnd"/>
      <w:r w:rsidRPr="00834EDA">
        <w:rPr>
          <w:i/>
        </w:rPr>
        <w:t xml:space="preserve"> and reduce </w:t>
      </w:r>
      <w:proofErr w:type="spellStart"/>
      <w:r w:rsidRPr="00834EDA">
        <w:rPr>
          <w:i/>
        </w:rPr>
        <w:t>opportunities</w:t>
      </w:r>
      <w:proofErr w:type="spellEnd"/>
      <w:r w:rsidRPr="00834EDA">
        <w:rPr>
          <w:i/>
        </w:rPr>
        <w:t xml:space="preserve"> </w:t>
      </w:r>
      <w:proofErr w:type="spellStart"/>
      <w:r w:rsidRPr="00834EDA">
        <w:rPr>
          <w:i/>
        </w:rPr>
        <w:t>for</w:t>
      </w:r>
      <w:proofErr w:type="spellEnd"/>
      <w:r w:rsidRPr="00834EDA">
        <w:rPr>
          <w:i/>
        </w:rPr>
        <w:t xml:space="preserve"> </w:t>
      </w:r>
      <w:proofErr w:type="spellStart"/>
      <w:r w:rsidRPr="00834EDA">
        <w:rPr>
          <w:i/>
        </w:rPr>
        <w:t>tax</w:t>
      </w:r>
      <w:proofErr w:type="spellEnd"/>
      <w:r w:rsidRPr="00834EDA">
        <w:rPr>
          <w:i/>
        </w:rPr>
        <w:t xml:space="preserve"> </w:t>
      </w:r>
      <w:proofErr w:type="spellStart"/>
      <w:r w:rsidRPr="00834EDA">
        <w:rPr>
          <w:i/>
        </w:rPr>
        <w:t>avoidance</w:t>
      </w:r>
      <w:proofErr w:type="spellEnd"/>
      <w:r w:rsidRPr="00834EDA">
        <w:rPr>
          <w:i/>
        </w:rPr>
        <w:t xml:space="preserve"> </w:t>
      </w:r>
      <w:proofErr w:type="spellStart"/>
      <w:r w:rsidRPr="00834EDA">
        <w:rPr>
          <w:i/>
        </w:rPr>
        <w:t>by</w:t>
      </w:r>
      <w:proofErr w:type="spellEnd"/>
      <w:r w:rsidRPr="00834EDA">
        <w:rPr>
          <w:i/>
        </w:rPr>
        <w:t xml:space="preserve"> </w:t>
      </w:r>
      <w:proofErr w:type="spellStart"/>
      <w:r w:rsidRPr="00834EDA">
        <w:rPr>
          <w:i/>
        </w:rPr>
        <w:t>multinational</w:t>
      </w:r>
      <w:proofErr w:type="spellEnd"/>
      <w:r w:rsidRPr="00834EDA">
        <w:rPr>
          <w:i/>
        </w:rPr>
        <w:t xml:space="preserve"> </w:t>
      </w:r>
      <w:proofErr w:type="spellStart"/>
      <w:r w:rsidRPr="00834EDA">
        <w:rPr>
          <w:i/>
        </w:rPr>
        <w:t>enterprises</w:t>
      </w:r>
      <w:proofErr w:type="spellEnd"/>
      <w:r w:rsidRPr="00834EDA">
        <w:rPr>
          <w:i/>
        </w:rPr>
        <w:t xml:space="preserve">. </w:t>
      </w:r>
      <w:proofErr w:type="spellStart"/>
      <w:r w:rsidRPr="00834EDA">
        <w:rPr>
          <w:i/>
        </w:rPr>
        <w:t>The</w:t>
      </w:r>
      <w:proofErr w:type="spellEnd"/>
      <w:r w:rsidRPr="00834EDA">
        <w:rPr>
          <w:i/>
        </w:rPr>
        <w:t xml:space="preserve"> new </w:t>
      </w:r>
      <w:proofErr w:type="spellStart"/>
      <w:r w:rsidRPr="00834EDA">
        <w:rPr>
          <w:i/>
        </w:rPr>
        <w:t>convention</w:t>
      </w:r>
      <w:proofErr w:type="spellEnd"/>
      <w:r w:rsidRPr="00834EDA">
        <w:rPr>
          <w:i/>
        </w:rPr>
        <w:t xml:space="preserve"> </w:t>
      </w:r>
      <w:proofErr w:type="spellStart"/>
      <w:r w:rsidRPr="00834EDA">
        <w:rPr>
          <w:i/>
        </w:rPr>
        <w:t>will</w:t>
      </w:r>
      <w:proofErr w:type="spellEnd"/>
      <w:r w:rsidRPr="00834EDA">
        <w:rPr>
          <w:i/>
        </w:rPr>
        <w:t xml:space="preserve"> </w:t>
      </w:r>
      <w:proofErr w:type="spellStart"/>
      <w:r w:rsidRPr="00834EDA">
        <w:rPr>
          <w:i/>
        </w:rPr>
        <w:t>also</w:t>
      </w:r>
      <w:proofErr w:type="spellEnd"/>
      <w:r w:rsidRPr="00834EDA">
        <w:rPr>
          <w:i/>
        </w:rPr>
        <w:t xml:space="preserve"> </w:t>
      </w:r>
      <w:proofErr w:type="spellStart"/>
      <w:r w:rsidRPr="00834EDA">
        <w:rPr>
          <w:i/>
        </w:rPr>
        <w:t>strengthen</w:t>
      </w:r>
      <w:proofErr w:type="spellEnd"/>
      <w:r w:rsidRPr="00834EDA">
        <w:rPr>
          <w:i/>
        </w:rPr>
        <w:t xml:space="preserve"> </w:t>
      </w:r>
      <w:proofErr w:type="spellStart"/>
      <w:r w:rsidRPr="00834EDA">
        <w:rPr>
          <w:i/>
        </w:rPr>
        <w:t>provisions</w:t>
      </w:r>
      <w:proofErr w:type="spellEnd"/>
      <w:r w:rsidRPr="00834EDA">
        <w:rPr>
          <w:i/>
        </w:rPr>
        <w:t xml:space="preserve"> </w:t>
      </w:r>
      <w:proofErr w:type="spellStart"/>
      <w:r w:rsidRPr="00834EDA">
        <w:rPr>
          <w:i/>
        </w:rPr>
        <w:t>to</w:t>
      </w:r>
      <w:proofErr w:type="spellEnd"/>
      <w:r w:rsidRPr="00834EDA">
        <w:rPr>
          <w:i/>
        </w:rPr>
        <w:t xml:space="preserve"> </w:t>
      </w:r>
      <w:proofErr w:type="spellStart"/>
      <w:r w:rsidRPr="00834EDA">
        <w:rPr>
          <w:i/>
        </w:rPr>
        <w:t>resolve</w:t>
      </w:r>
      <w:proofErr w:type="spellEnd"/>
      <w:r w:rsidRPr="00834EDA">
        <w:rPr>
          <w:i/>
        </w:rPr>
        <w:t xml:space="preserve"> </w:t>
      </w:r>
      <w:proofErr w:type="spellStart"/>
      <w:r w:rsidRPr="00834EDA">
        <w:rPr>
          <w:i/>
        </w:rPr>
        <w:t>treaty</w:t>
      </w:r>
      <w:proofErr w:type="spellEnd"/>
      <w:r w:rsidRPr="00834EDA">
        <w:rPr>
          <w:i/>
        </w:rPr>
        <w:t xml:space="preserve"> disputes, </w:t>
      </w:r>
      <w:proofErr w:type="spellStart"/>
      <w:r w:rsidRPr="00834EDA">
        <w:rPr>
          <w:i/>
        </w:rPr>
        <w:t>including</w:t>
      </w:r>
      <w:proofErr w:type="spellEnd"/>
      <w:r w:rsidRPr="00834EDA">
        <w:rPr>
          <w:i/>
        </w:rPr>
        <w:t xml:space="preserve"> </w:t>
      </w:r>
      <w:proofErr w:type="spellStart"/>
      <w:r w:rsidRPr="00834EDA">
        <w:rPr>
          <w:i/>
        </w:rPr>
        <w:t>through</w:t>
      </w:r>
      <w:proofErr w:type="spellEnd"/>
      <w:r w:rsidRPr="00834EDA">
        <w:rPr>
          <w:i/>
        </w:rPr>
        <w:t xml:space="preserve"> </w:t>
      </w:r>
      <w:proofErr w:type="spellStart"/>
      <w:r w:rsidRPr="00834EDA">
        <w:rPr>
          <w:i/>
        </w:rPr>
        <w:t>mandatory</w:t>
      </w:r>
      <w:proofErr w:type="spellEnd"/>
      <w:r w:rsidRPr="00834EDA">
        <w:rPr>
          <w:i/>
        </w:rPr>
        <w:t xml:space="preserve"> </w:t>
      </w:r>
      <w:proofErr w:type="spellStart"/>
      <w:r w:rsidRPr="00834EDA">
        <w:rPr>
          <w:i/>
        </w:rPr>
        <w:t>binding</w:t>
      </w:r>
      <w:proofErr w:type="spellEnd"/>
      <w:r w:rsidRPr="00834EDA">
        <w:rPr>
          <w:i/>
        </w:rPr>
        <w:t xml:space="preserve"> </w:t>
      </w:r>
      <w:proofErr w:type="spellStart"/>
      <w:r w:rsidRPr="00834EDA">
        <w:rPr>
          <w:i/>
        </w:rPr>
        <w:t>arbitration</w:t>
      </w:r>
      <w:proofErr w:type="spellEnd"/>
      <w:r w:rsidRPr="00834EDA">
        <w:rPr>
          <w:i/>
        </w:rPr>
        <w:t xml:space="preserve">, </w:t>
      </w:r>
      <w:proofErr w:type="spellStart"/>
      <w:r w:rsidRPr="00834EDA">
        <w:rPr>
          <w:i/>
        </w:rPr>
        <w:t>thereby</w:t>
      </w:r>
      <w:proofErr w:type="spellEnd"/>
      <w:r w:rsidRPr="00834EDA">
        <w:rPr>
          <w:i/>
        </w:rPr>
        <w:t xml:space="preserve"> </w:t>
      </w:r>
      <w:proofErr w:type="spellStart"/>
      <w:r w:rsidRPr="00834EDA">
        <w:rPr>
          <w:i/>
        </w:rPr>
        <w:t>reducing</w:t>
      </w:r>
      <w:proofErr w:type="spellEnd"/>
      <w:r w:rsidRPr="00834EDA">
        <w:rPr>
          <w:i/>
        </w:rPr>
        <w:t xml:space="preserve"> </w:t>
      </w:r>
      <w:proofErr w:type="spellStart"/>
      <w:r w:rsidRPr="00834EDA">
        <w:rPr>
          <w:i/>
        </w:rPr>
        <w:t>double</w:t>
      </w:r>
      <w:proofErr w:type="spellEnd"/>
      <w:r w:rsidRPr="00834EDA">
        <w:rPr>
          <w:i/>
        </w:rPr>
        <w:t xml:space="preserve"> </w:t>
      </w:r>
      <w:proofErr w:type="spellStart"/>
      <w:r w:rsidRPr="00834EDA">
        <w:rPr>
          <w:i/>
        </w:rPr>
        <w:t>taxation</w:t>
      </w:r>
      <w:proofErr w:type="spellEnd"/>
      <w:r w:rsidRPr="00834EDA">
        <w:rPr>
          <w:i/>
        </w:rPr>
        <w:t xml:space="preserve"> and </w:t>
      </w:r>
      <w:proofErr w:type="spellStart"/>
      <w:r w:rsidRPr="00834EDA">
        <w:rPr>
          <w:i/>
        </w:rPr>
        <w:t>increasing</w:t>
      </w:r>
      <w:proofErr w:type="spellEnd"/>
      <w:r w:rsidRPr="00834EDA">
        <w:rPr>
          <w:i/>
        </w:rPr>
        <w:t xml:space="preserve"> </w:t>
      </w:r>
      <w:proofErr w:type="spellStart"/>
      <w:r w:rsidRPr="00834EDA">
        <w:rPr>
          <w:i/>
        </w:rPr>
        <w:t>tax</w:t>
      </w:r>
      <w:proofErr w:type="spellEnd"/>
      <w:r w:rsidRPr="00834EDA">
        <w:rPr>
          <w:i/>
        </w:rPr>
        <w:t xml:space="preserve"> </w:t>
      </w:r>
      <w:proofErr w:type="spellStart"/>
      <w:r w:rsidRPr="00834EDA">
        <w:rPr>
          <w:i/>
        </w:rPr>
        <w:t>certainty</w:t>
      </w:r>
      <w:proofErr w:type="spellEnd"/>
      <w:r w:rsidRPr="00834EDA">
        <w:rPr>
          <w:i/>
        </w:rPr>
        <w:t xml:space="preserve">. […] </w:t>
      </w:r>
      <w:proofErr w:type="spellStart"/>
      <w:r w:rsidRPr="00834EDA">
        <w:rPr>
          <w:i/>
        </w:rPr>
        <w:t>Today’s</w:t>
      </w:r>
      <w:proofErr w:type="spellEnd"/>
      <w:r w:rsidRPr="00834EDA">
        <w:rPr>
          <w:i/>
        </w:rPr>
        <w:t xml:space="preserve"> </w:t>
      </w:r>
      <w:proofErr w:type="spellStart"/>
      <w:r w:rsidRPr="00834EDA">
        <w:rPr>
          <w:i/>
        </w:rPr>
        <w:t>signing</w:t>
      </w:r>
      <w:proofErr w:type="spellEnd"/>
      <w:r w:rsidRPr="00834EDA">
        <w:rPr>
          <w:i/>
        </w:rPr>
        <w:t xml:space="preserve"> </w:t>
      </w:r>
      <w:proofErr w:type="spellStart"/>
      <w:r w:rsidRPr="00834EDA">
        <w:rPr>
          <w:i/>
        </w:rPr>
        <w:t>ceremony</w:t>
      </w:r>
      <w:proofErr w:type="spellEnd"/>
      <w:r w:rsidRPr="00834EDA">
        <w:rPr>
          <w:i/>
        </w:rPr>
        <w:t xml:space="preserve"> </w:t>
      </w:r>
      <w:proofErr w:type="spellStart"/>
      <w:r w:rsidRPr="00834EDA">
        <w:rPr>
          <w:i/>
        </w:rPr>
        <w:t>marks</w:t>
      </w:r>
      <w:proofErr w:type="spellEnd"/>
      <w:r w:rsidRPr="00834EDA">
        <w:rPr>
          <w:i/>
        </w:rPr>
        <w:t xml:space="preserve"> </w:t>
      </w:r>
      <w:proofErr w:type="spellStart"/>
      <w:r w:rsidRPr="00834EDA">
        <w:rPr>
          <w:i/>
        </w:rPr>
        <w:t>an</w:t>
      </w:r>
      <w:proofErr w:type="spellEnd"/>
      <w:r w:rsidRPr="00834EDA">
        <w:rPr>
          <w:i/>
        </w:rPr>
        <w:t xml:space="preserve"> </w:t>
      </w:r>
      <w:proofErr w:type="spellStart"/>
      <w:r w:rsidRPr="00834EDA">
        <w:rPr>
          <w:i/>
        </w:rPr>
        <w:t>important</w:t>
      </w:r>
      <w:proofErr w:type="spellEnd"/>
      <w:r w:rsidRPr="00834EDA">
        <w:rPr>
          <w:i/>
        </w:rPr>
        <w:t xml:space="preserve"> </w:t>
      </w:r>
      <w:proofErr w:type="spellStart"/>
      <w:r w:rsidRPr="00834EDA">
        <w:rPr>
          <w:i/>
        </w:rPr>
        <w:t>milestone</w:t>
      </w:r>
      <w:proofErr w:type="spellEnd"/>
      <w:r w:rsidRPr="00834EDA">
        <w:rPr>
          <w:i/>
        </w:rPr>
        <w:t xml:space="preserve"> in </w:t>
      </w:r>
      <w:proofErr w:type="spellStart"/>
      <w:r w:rsidRPr="00834EDA">
        <w:rPr>
          <w:i/>
        </w:rPr>
        <w:t>the</w:t>
      </w:r>
      <w:proofErr w:type="spellEnd"/>
      <w:r w:rsidRPr="00834EDA">
        <w:rPr>
          <w:i/>
        </w:rPr>
        <w:t xml:space="preserve"> </w:t>
      </w:r>
      <w:proofErr w:type="spellStart"/>
      <w:r w:rsidRPr="00834EDA">
        <w:rPr>
          <w:i/>
        </w:rPr>
        <w:t>international</w:t>
      </w:r>
      <w:proofErr w:type="spellEnd"/>
      <w:r w:rsidRPr="00834EDA">
        <w:rPr>
          <w:i/>
        </w:rPr>
        <w:t xml:space="preserve"> </w:t>
      </w:r>
      <w:proofErr w:type="spellStart"/>
      <w:r w:rsidRPr="00834EDA">
        <w:rPr>
          <w:i/>
        </w:rPr>
        <w:t>tax</w:t>
      </w:r>
      <w:proofErr w:type="spellEnd"/>
      <w:r w:rsidRPr="00834EDA">
        <w:rPr>
          <w:i/>
        </w:rPr>
        <w:t xml:space="preserve"> agenda, </w:t>
      </w:r>
      <w:proofErr w:type="spellStart"/>
      <w:r w:rsidRPr="00834EDA">
        <w:rPr>
          <w:i/>
        </w:rPr>
        <w:t>which</w:t>
      </w:r>
      <w:proofErr w:type="spellEnd"/>
      <w:r w:rsidRPr="00834EDA">
        <w:rPr>
          <w:i/>
        </w:rPr>
        <w:t xml:space="preserve"> </w:t>
      </w:r>
      <w:proofErr w:type="spellStart"/>
      <w:r w:rsidRPr="00834EDA">
        <w:rPr>
          <w:i/>
        </w:rPr>
        <w:t>is</w:t>
      </w:r>
      <w:proofErr w:type="spellEnd"/>
      <w:r w:rsidRPr="00834EDA">
        <w:rPr>
          <w:i/>
        </w:rPr>
        <w:t xml:space="preserve"> </w:t>
      </w:r>
      <w:proofErr w:type="spellStart"/>
      <w:r w:rsidRPr="00834EDA">
        <w:rPr>
          <w:i/>
        </w:rPr>
        <w:t>moving</w:t>
      </w:r>
      <w:proofErr w:type="spellEnd"/>
      <w:r w:rsidRPr="00834EDA">
        <w:rPr>
          <w:i/>
        </w:rPr>
        <w:t xml:space="preserve"> </w:t>
      </w:r>
      <w:proofErr w:type="spellStart"/>
      <w:r w:rsidRPr="00834EDA">
        <w:rPr>
          <w:i/>
        </w:rPr>
        <w:t>closer</w:t>
      </w:r>
      <w:proofErr w:type="spellEnd"/>
      <w:r w:rsidRPr="00834EDA">
        <w:rPr>
          <w:i/>
        </w:rPr>
        <w:t xml:space="preserve"> </w:t>
      </w:r>
      <w:proofErr w:type="spellStart"/>
      <w:r w:rsidRPr="00834EDA">
        <w:rPr>
          <w:i/>
        </w:rPr>
        <w:t>to</w:t>
      </w:r>
      <w:proofErr w:type="spellEnd"/>
      <w:r w:rsidRPr="00834EDA">
        <w:rPr>
          <w:i/>
        </w:rPr>
        <w:t xml:space="preserve"> </w:t>
      </w:r>
      <w:proofErr w:type="spellStart"/>
      <w:r w:rsidRPr="00834EDA">
        <w:rPr>
          <w:i/>
        </w:rPr>
        <w:t>the</w:t>
      </w:r>
      <w:proofErr w:type="spellEnd"/>
      <w:r w:rsidRPr="00834EDA">
        <w:rPr>
          <w:i/>
        </w:rPr>
        <w:t xml:space="preserve"> </w:t>
      </w:r>
      <w:proofErr w:type="spellStart"/>
      <w:r w:rsidRPr="00834EDA">
        <w:rPr>
          <w:i/>
        </w:rPr>
        <w:t>goal</w:t>
      </w:r>
      <w:proofErr w:type="spellEnd"/>
      <w:r w:rsidRPr="00834EDA">
        <w:rPr>
          <w:i/>
        </w:rPr>
        <w:t xml:space="preserve"> of </w:t>
      </w:r>
      <w:proofErr w:type="spellStart"/>
      <w:r w:rsidRPr="00834EDA">
        <w:rPr>
          <w:i/>
        </w:rPr>
        <w:t>preventing</w:t>
      </w:r>
      <w:proofErr w:type="spellEnd"/>
      <w:r w:rsidRPr="00834EDA">
        <w:rPr>
          <w:i/>
        </w:rPr>
        <w:t xml:space="preserve"> base </w:t>
      </w:r>
      <w:proofErr w:type="spellStart"/>
      <w:r w:rsidRPr="00834EDA">
        <w:rPr>
          <w:i/>
        </w:rPr>
        <w:t>erosion</w:t>
      </w:r>
      <w:proofErr w:type="spellEnd"/>
      <w:r w:rsidRPr="00834EDA">
        <w:rPr>
          <w:i/>
        </w:rPr>
        <w:t xml:space="preserve"> and </w:t>
      </w:r>
      <w:proofErr w:type="spellStart"/>
      <w:r w:rsidRPr="00834EDA">
        <w:rPr>
          <w:i/>
        </w:rPr>
        <w:t>profit</w:t>
      </w:r>
      <w:proofErr w:type="spellEnd"/>
      <w:r w:rsidRPr="00834EDA">
        <w:rPr>
          <w:i/>
        </w:rPr>
        <w:t xml:space="preserve"> </w:t>
      </w:r>
      <w:proofErr w:type="spellStart"/>
      <w:r w:rsidRPr="00834EDA">
        <w:rPr>
          <w:i/>
        </w:rPr>
        <w:t>shifting</w:t>
      </w:r>
      <w:proofErr w:type="spellEnd"/>
      <w:r w:rsidRPr="00834EDA">
        <w:rPr>
          <w:i/>
        </w:rPr>
        <w:t xml:space="preserve"> (BEPS) </w:t>
      </w:r>
      <w:proofErr w:type="spellStart"/>
      <w:r w:rsidRPr="00834EDA">
        <w:rPr>
          <w:i/>
        </w:rPr>
        <w:t>by</w:t>
      </w:r>
      <w:proofErr w:type="spellEnd"/>
      <w:r w:rsidRPr="00834EDA">
        <w:rPr>
          <w:i/>
        </w:rPr>
        <w:t xml:space="preserve"> </w:t>
      </w:r>
      <w:proofErr w:type="spellStart"/>
      <w:r w:rsidRPr="00834EDA">
        <w:rPr>
          <w:i/>
        </w:rPr>
        <w:t>multinational</w:t>
      </w:r>
      <w:proofErr w:type="spellEnd"/>
      <w:r w:rsidRPr="00834EDA">
        <w:rPr>
          <w:i/>
        </w:rPr>
        <w:t xml:space="preserve"> </w:t>
      </w:r>
      <w:proofErr w:type="spellStart"/>
      <w:r w:rsidRPr="00834EDA">
        <w:rPr>
          <w:i/>
        </w:rPr>
        <w:t>enterprises</w:t>
      </w:r>
      <w:proofErr w:type="spellEnd"/>
      <w:r w:rsidRPr="00834EDA">
        <w:rPr>
          <w:i/>
        </w:rPr>
        <w:t xml:space="preserve">. </w:t>
      </w:r>
      <w:proofErr w:type="spellStart"/>
      <w:r w:rsidRPr="00834EDA">
        <w:rPr>
          <w:i/>
        </w:rPr>
        <w:t>The</w:t>
      </w:r>
      <w:proofErr w:type="spellEnd"/>
      <w:r w:rsidRPr="00834EDA">
        <w:rPr>
          <w:i/>
        </w:rPr>
        <w:t xml:space="preserve"> new </w:t>
      </w:r>
      <w:proofErr w:type="spellStart"/>
      <w:r w:rsidRPr="00834EDA">
        <w:rPr>
          <w:i/>
        </w:rPr>
        <w:t>convention</w:t>
      </w:r>
      <w:proofErr w:type="spellEnd"/>
      <w:r w:rsidRPr="00834EDA">
        <w:rPr>
          <w:i/>
        </w:rPr>
        <w:t xml:space="preserve">, </w:t>
      </w:r>
      <w:proofErr w:type="spellStart"/>
      <w:r w:rsidRPr="00834EDA">
        <w:rPr>
          <w:i/>
        </w:rPr>
        <w:t>which</w:t>
      </w:r>
      <w:proofErr w:type="spellEnd"/>
      <w:r w:rsidRPr="00834EDA">
        <w:rPr>
          <w:i/>
        </w:rPr>
        <w:t xml:space="preserve"> </w:t>
      </w:r>
      <w:proofErr w:type="spellStart"/>
      <w:r w:rsidRPr="00834EDA">
        <w:rPr>
          <w:i/>
        </w:rPr>
        <w:t>is</w:t>
      </w:r>
      <w:proofErr w:type="spellEnd"/>
      <w:r w:rsidRPr="00834EDA">
        <w:rPr>
          <w:i/>
        </w:rPr>
        <w:t xml:space="preserve"> </w:t>
      </w:r>
      <w:proofErr w:type="spellStart"/>
      <w:r w:rsidRPr="00834EDA">
        <w:rPr>
          <w:i/>
        </w:rPr>
        <w:t>the</w:t>
      </w:r>
      <w:proofErr w:type="spellEnd"/>
      <w:r w:rsidRPr="00834EDA">
        <w:rPr>
          <w:i/>
        </w:rPr>
        <w:t xml:space="preserve"> </w:t>
      </w:r>
      <w:proofErr w:type="spellStart"/>
      <w:r w:rsidRPr="00834EDA">
        <w:rPr>
          <w:i/>
        </w:rPr>
        <w:t>first</w:t>
      </w:r>
      <w:proofErr w:type="spellEnd"/>
      <w:r w:rsidRPr="00834EDA">
        <w:rPr>
          <w:i/>
        </w:rPr>
        <w:t xml:space="preserve"> multilateral </w:t>
      </w:r>
      <w:proofErr w:type="spellStart"/>
      <w:r w:rsidRPr="00834EDA">
        <w:rPr>
          <w:i/>
        </w:rPr>
        <w:t>treaty</w:t>
      </w:r>
      <w:proofErr w:type="spellEnd"/>
      <w:r w:rsidRPr="00834EDA">
        <w:rPr>
          <w:i/>
        </w:rPr>
        <w:t xml:space="preserve"> of </w:t>
      </w:r>
      <w:proofErr w:type="spellStart"/>
      <w:r w:rsidRPr="00834EDA">
        <w:rPr>
          <w:i/>
        </w:rPr>
        <w:t>its</w:t>
      </w:r>
      <w:proofErr w:type="spellEnd"/>
      <w:r w:rsidRPr="00834EDA">
        <w:rPr>
          <w:i/>
        </w:rPr>
        <w:t xml:space="preserve"> </w:t>
      </w:r>
      <w:proofErr w:type="spellStart"/>
      <w:r w:rsidRPr="00834EDA">
        <w:rPr>
          <w:i/>
        </w:rPr>
        <w:t>kind</w:t>
      </w:r>
      <w:proofErr w:type="spellEnd"/>
      <w:r w:rsidRPr="00834EDA">
        <w:rPr>
          <w:i/>
        </w:rPr>
        <w:t xml:space="preserve">, </w:t>
      </w:r>
      <w:proofErr w:type="spellStart"/>
      <w:r w:rsidRPr="00834EDA">
        <w:rPr>
          <w:i/>
        </w:rPr>
        <w:t>allows</w:t>
      </w:r>
      <w:proofErr w:type="spellEnd"/>
      <w:r w:rsidRPr="00834EDA">
        <w:rPr>
          <w:i/>
        </w:rPr>
        <w:t xml:space="preserve"> </w:t>
      </w:r>
      <w:proofErr w:type="spellStart"/>
      <w:r w:rsidRPr="00834EDA">
        <w:rPr>
          <w:i/>
        </w:rPr>
        <w:t>jurisdictions</w:t>
      </w:r>
      <w:proofErr w:type="spellEnd"/>
      <w:r w:rsidRPr="00834EDA">
        <w:rPr>
          <w:i/>
        </w:rPr>
        <w:t xml:space="preserve"> </w:t>
      </w:r>
      <w:proofErr w:type="spellStart"/>
      <w:r w:rsidRPr="00834EDA">
        <w:rPr>
          <w:i/>
        </w:rPr>
        <w:t>to</w:t>
      </w:r>
      <w:proofErr w:type="spellEnd"/>
      <w:r w:rsidRPr="00834EDA">
        <w:rPr>
          <w:i/>
        </w:rPr>
        <w:t xml:space="preserve"> </w:t>
      </w:r>
      <w:proofErr w:type="spellStart"/>
      <w:r w:rsidRPr="00834EDA">
        <w:rPr>
          <w:i/>
        </w:rPr>
        <w:t>transpose</w:t>
      </w:r>
      <w:proofErr w:type="spellEnd"/>
      <w:r w:rsidRPr="00834EDA">
        <w:rPr>
          <w:i/>
        </w:rPr>
        <w:t xml:space="preserve"> </w:t>
      </w:r>
      <w:proofErr w:type="spellStart"/>
      <w:r w:rsidRPr="00834EDA">
        <w:rPr>
          <w:i/>
        </w:rPr>
        <w:t>results</w:t>
      </w:r>
      <w:proofErr w:type="spellEnd"/>
      <w:r w:rsidRPr="00834EDA">
        <w:rPr>
          <w:i/>
        </w:rPr>
        <w:t xml:space="preserve"> </w:t>
      </w:r>
      <w:proofErr w:type="spellStart"/>
      <w:r w:rsidRPr="00834EDA">
        <w:rPr>
          <w:i/>
        </w:rPr>
        <w:t>from</w:t>
      </w:r>
      <w:proofErr w:type="spellEnd"/>
      <w:r w:rsidRPr="00834EDA">
        <w:rPr>
          <w:i/>
        </w:rPr>
        <w:t xml:space="preserve"> </w:t>
      </w:r>
      <w:proofErr w:type="spellStart"/>
      <w:r w:rsidRPr="00834EDA">
        <w:rPr>
          <w:i/>
        </w:rPr>
        <w:t>the</w:t>
      </w:r>
      <w:proofErr w:type="spellEnd"/>
      <w:r w:rsidRPr="00834EDA">
        <w:rPr>
          <w:i/>
        </w:rPr>
        <w:t xml:space="preserve"> </w:t>
      </w:r>
      <w:hyperlink r:id="rId9" w:history="1">
        <w:r w:rsidRPr="00834EDA">
          <w:rPr>
            <w:rStyle w:val="Hipervnculo"/>
            <w:i/>
          </w:rPr>
          <w:t>OECD/G20 BEPS Project</w:t>
        </w:r>
      </w:hyperlink>
      <w:r w:rsidRPr="00834EDA">
        <w:rPr>
          <w:i/>
        </w:rPr>
        <w:t xml:space="preserve"> </w:t>
      </w:r>
      <w:proofErr w:type="spellStart"/>
      <w:r w:rsidRPr="00834EDA">
        <w:rPr>
          <w:i/>
        </w:rPr>
        <w:t>into</w:t>
      </w:r>
      <w:proofErr w:type="spellEnd"/>
      <w:r w:rsidRPr="00834EDA">
        <w:rPr>
          <w:i/>
        </w:rPr>
        <w:t xml:space="preserve"> </w:t>
      </w:r>
      <w:proofErr w:type="spellStart"/>
      <w:r w:rsidRPr="00834EDA">
        <w:rPr>
          <w:i/>
        </w:rPr>
        <w:t>their</w:t>
      </w:r>
      <w:proofErr w:type="spellEnd"/>
      <w:r w:rsidRPr="00834EDA">
        <w:rPr>
          <w:i/>
        </w:rPr>
        <w:t xml:space="preserve"> </w:t>
      </w:r>
      <w:proofErr w:type="spellStart"/>
      <w:r w:rsidRPr="00834EDA">
        <w:rPr>
          <w:i/>
        </w:rPr>
        <w:t>existing</w:t>
      </w:r>
      <w:proofErr w:type="spellEnd"/>
      <w:r w:rsidRPr="00834EDA">
        <w:rPr>
          <w:i/>
        </w:rPr>
        <w:t xml:space="preserve"> </w:t>
      </w:r>
      <w:proofErr w:type="spellStart"/>
      <w:r w:rsidRPr="00834EDA">
        <w:rPr>
          <w:i/>
        </w:rPr>
        <w:t>networks</w:t>
      </w:r>
      <w:proofErr w:type="spellEnd"/>
      <w:r w:rsidRPr="00834EDA">
        <w:rPr>
          <w:i/>
        </w:rPr>
        <w:t xml:space="preserve"> of bilateral </w:t>
      </w:r>
      <w:proofErr w:type="spellStart"/>
      <w:r w:rsidRPr="00834EDA">
        <w:rPr>
          <w:i/>
        </w:rPr>
        <w:t>tax</w:t>
      </w:r>
      <w:proofErr w:type="spellEnd"/>
      <w:r w:rsidRPr="00834EDA">
        <w:rPr>
          <w:i/>
        </w:rPr>
        <w:t xml:space="preserve"> </w:t>
      </w:r>
      <w:proofErr w:type="spellStart"/>
      <w:r w:rsidRPr="00834EDA">
        <w:rPr>
          <w:i/>
        </w:rPr>
        <w:t>treaties</w:t>
      </w:r>
      <w:proofErr w:type="spellEnd"/>
      <w:r w:rsidRPr="00834EDA">
        <w:rPr>
          <w:i/>
        </w:rPr>
        <w:t xml:space="preserve">. </w:t>
      </w:r>
      <w:proofErr w:type="spellStart"/>
      <w:r w:rsidRPr="00834EDA">
        <w:rPr>
          <w:i/>
        </w:rPr>
        <w:t>It</w:t>
      </w:r>
      <w:proofErr w:type="spellEnd"/>
      <w:r w:rsidRPr="00834EDA">
        <w:rPr>
          <w:i/>
        </w:rPr>
        <w:t xml:space="preserve"> </w:t>
      </w:r>
      <w:proofErr w:type="spellStart"/>
      <w:r w:rsidRPr="00834EDA">
        <w:rPr>
          <w:i/>
        </w:rPr>
        <w:t>was</w:t>
      </w:r>
      <w:proofErr w:type="spellEnd"/>
      <w:r w:rsidRPr="00834EDA">
        <w:rPr>
          <w:i/>
        </w:rPr>
        <w:t xml:space="preserve"> </w:t>
      </w:r>
      <w:proofErr w:type="spellStart"/>
      <w:r w:rsidRPr="00834EDA">
        <w:rPr>
          <w:i/>
        </w:rPr>
        <w:t>developed</w:t>
      </w:r>
      <w:proofErr w:type="spellEnd"/>
      <w:r w:rsidRPr="00834EDA">
        <w:rPr>
          <w:i/>
        </w:rPr>
        <w:t xml:space="preserve"> </w:t>
      </w:r>
      <w:proofErr w:type="spellStart"/>
      <w:r w:rsidRPr="00834EDA">
        <w:rPr>
          <w:i/>
        </w:rPr>
        <w:t>through</w:t>
      </w:r>
      <w:proofErr w:type="spellEnd"/>
      <w:r w:rsidRPr="00834EDA">
        <w:rPr>
          <w:i/>
        </w:rPr>
        <w:t xml:space="preserve"> inclusive </w:t>
      </w:r>
      <w:proofErr w:type="spellStart"/>
      <w:r w:rsidRPr="00834EDA">
        <w:rPr>
          <w:i/>
        </w:rPr>
        <w:t>negotiations</w:t>
      </w:r>
      <w:proofErr w:type="spellEnd"/>
      <w:r w:rsidRPr="00834EDA">
        <w:rPr>
          <w:i/>
        </w:rPr>
        <w:t xml:space="preserve"> </w:t>
      </w:r>
      <w:proofErr w:type="spellStart"/>
      <w:r w:rsidRPr="00834EDA">
        <w:rPr>
          <w:i/>
        </w:rPr>
        <w:t>involving</w:t>
      </w:r>
      <w:proofErr w:type="spellEnd"/>
      <w:r w:rsidRPr="00834EDA">
        <w:rPr>
          <w:i/>
        </w:rPr>
        <w:t xml:space="preserve"> more </w:t>
      </w:r>
      <w:proofErr w:type="spellStart"/>
      <w:r w:rsidRPr="00834EDA">
        <w:rPr>
          <w:i/>
        </w:rPr>
        <w:t>than</w:t>
      </w:r>
      <w:proofErr w:type="spellEnd"/>
      <w:r w:rsidRPr="00834EDA">
        <w:rPr>
          <w:i/>
        </w:rPr>
        <w:t xml:space="preserve"> 100 </w:t>
      </w:r>
      <w:proofErr w:type="spellStart"/>
      <w:r w:rsidRPr="00834EDA">
        <w:rPr>
          <w:i/>
        </w:rPr>
        <w:t>countries</w:t>
      </w:r>
      <w:proofErr w:type="spellEnd"/>
      <w:r w:rsidRPr="00834EDA">
        <w:rPr>
          <w:i/>
        </w:rPr>
        <w:t xml:space="preserve"> and </w:t>
      </w:r>
      <w:proofErr w:type="spellStart"/>
      <w:r w:rsidRPr="00834EDA">
        <w:rPr>
          <w:i/>
        </w:rPr>
        <w:t>jurisdictions</w:t>
      </w:r>
      <w:proofErr w:type="spellEnd"/>
      <w:r w:rsidRPr="00834EDA">
        <w:rPr>
          <w:i/>
        </w:rPr>
        <w:t xml:space="preserve">, </w:t>
      </w:r>
      <w:proofErr w:type="spellStart"/>
      <w:r w:rsidRPr="00834EDA">
        <w:rPr>
          <w:i/>
        </w:rPr>
        <w:t>under</w:t>
      </w:r>
      <w:proofErr w:type="spellEnd"/>
      <w:r w:rsidRPr="00834EDA">
        <w:rPr>
          <w:i/>
        </w:rPr>
        <w:t xml:space="preserve"> a </w:t>
      </w:r>
      <w:hyperlink r:id="rId10" w:history="1">
        <w:r w:rsidRPr="00834EDA">
          <w:rPr>
            <w:rStyle w:val="Hipervnculo"/>
            <w:i/>
          </w:rPr>
          <w:t>mandate</w:t>
        </w:r>
      </w:hyperlink>
      <w:r w:rsidRPr="00834EDA">
        <w:rPr>
          <w:i/>
        </w:rPr>
        <w:t xml:space="preserve"> </w:t>
      </w:r>
      <w:proofErr w:type="spellStart"/>
      <w:r w:rsidRPr="00834EDA">
        <w:rPr>
          <w:i/>
        </w:rPr>
        <w:t>delivered</w:t>
      </w:r>
      <w:proofErr w:type="spellEnd"/>
      <w:r w:rsidRPr="00834EDA">
        <w:rPr>
          <w:i/>
        </w:rPr>
        <w:t xml:space="preserve"> </w:t>
      </w:r>
      <w:proofErr w:type="spellStart"/>
      <w:r w:rsidRPr="00834EDA">
        <w:rPr>
          <w:i/>
        </w:rPr>
        <w:t>by</w:t>
      </w:r>
      <w:proofErr w:type="spellEnd"/>
      <w:r w:rsidRPr="00834EDA">
        <w:rPr>
          <w:i/>
        </w:rPr>
        <w:t xml:space="preserve"> G20 </w:t>
      </w:r>
      <w:proofErr w:type="spellStart"/>
      <w:r w:rsidRPr="00834EDA">
        <w:rPr>
          <w:i/>
        </w:rPr>
        <w:t>Finance</w:t>
      </w:r>
      <w:proofErr w:type="spellEnd"/>
      <w:r w:rsidRPr="00834EDA">
        <w:rPr>
          <w:i/>
        </w:rPr>
        <w:t xml:space="preserve"> </w:t>
      </w:r>
      <w:proofErr w:type="spellStart"/>
      <w:r w:rsidRPr="00834EDA">
        <w:rPr>
          <w:i/>
        </w:rPr>
        <w:t>Ministers</w:t>
      </w:r>
      <w:proofErr w:type="spellEnd"/>
      <w:r w:rsidRPr="00834EDA">
        <w:rPr>
          <w:i/>
        </w:rPr>
        <w:t xml:space="preserve"> and Central Bank </w:t>
      </w:r>
      <w:proofErr w:type="spellStart"/>
      <w:r w:rsidRPr="00834EDA">
        <w:rPr>
          <w:i/>
        </w:rPr>
        <w:t>Governors</w:t>
      </w:r>
      <w:proofErr w:type="spellEnd"/>
      <w:r w:rsidRPr="00834EDA">
        <w:rPr>
          <w:i/>
        </w:rPr>
        <w:t xml:space="preserve"> at </w:t>
      </w:r>
      <w:proofErr w:type="spellStart"/>
      <w:r w:rsidRPr="00834EDA">
        <w:rPr>
          <w:i/>
        </w:rPr>
        <w:t>their</w:t>
      </w:r>
      <w:proofErr w:type="spellEnd"/>
      <w:r w:rsidRPr="00834EDA">
        <w:rPr>
          <w:i/>
        </w:rPr>
        <w:t xml:space="preserve"> </w:t>
      </w:r>
      <w:proofErr w:type="spellStart"/>
      <w:r w:rsidRPr="00834EDA">
        <w:rPr>
          <w:i/>
        </w:rPr>
        <w:t>February</w:t>
      </w:r>
      <w:proofErr w:type="spellEnd"/>
      <w:r w:rsidRPr="00834EDA">
        <w:rPr>
          <w:i/>
        </w:rPr>
        <w:t xml:space="preserve"> 2015 meeting. (…)”</w:t>
      </w:r>
      <w:r w:rsidR="00742A5E">
        <w:rPr>
          <w:i/>
        </w:rPr>
        <w:t xml:space="preserve">. </w:t>
      </w:r>
      <w:r w:rsidR="00742A5E">
        <w:t xml:space="preserve">Entre los países firmantes se encontraba </w:t>
      </w:r>
      <w:hyperlink r:id="rId11" w:history="1">
        <w:r w:rsidR="00742A5E" w:rsidRPr="00742A5E">
          <w:rPr>
            <w:rStyle w:val="Hipervnculo"/>
          </w:rPr>
          <w:t>Colombia</w:t>
        </w:r>
      </w:hyperlink>
      <w:r w:rsidR="00742A5E">
        <w:t>.</w:t>
      </w:r>
    </w:p>
    <w:p w14:paraId="46575AA6" w14:textId="25A6C4F4" w:rsidR="00273632" w:rsidRDefault="003820EB" w:rsidP="00832230">
      <w:r>
        <w:t>Se trata de nuevas normas en materia de operaciones entre países, que son de gran importancia para los contadores que trabajan en empresas multinacionales. En cambio, seguramente serán totalmente ignoradas por la gran mayoría de los profesionales de la contabilidad.</w:t>
      </w:r>
    </w:p>
    <w:p w14:paraId="2658B11B" w14:textId="3805F203" w:rsidR="009C1625" w:rsidRDefault="003820EB" w:rsidP="00832230">
      <w:bookmarkStart w:id="0" w:name="_GoBack"/>
      <w:r>
        <w:t>No hemos querido entender que la desigualdad es la mayor brecha entre los contadores</w:t>
      </w:r>
      <w:bookmarkEnd w:id="0"/>
      <w:r>
        <w:t>. Es como si vivieran en mundos distintos, uno muy pod</w:t>
      </w:r>
      <w:r w:rsidR="00222C08">
        <w:t>eroso y otro en la lucha diaria contra la pobreza.</w:t>
      </w:r>
      <w:r w:rsidR="00DD4B3B">
        <w:t xml:space="preserve"> </w:t>
      </w:r>
      <w:r w:rsidR="00BC155F">
        <w:t xml:space="preserve">La academia podría borrar en parte tal brecha si educara con visiones </w:t>
      </w:r>
      <w:r w:rsidR="009C1625">
        <w:t>universales, utilizando las diversas modalidades que hay en cada país como insumos para el desarrollo del análisis.</w:t>
      </w:r>
      <w:r w:rsidR="00222C08">
        <w:t xml:space="preserve"> Pero no es así. En su lugar, no sabemos si pragmáticamente, muchas academias se enfocan en los impuestos de las entidades del sector comercio, las que visualizan como los principales demandantes de servicios de contabilidad, aseguramiento u otros.</w:t>
      </w:r>
    </w:p>
    <w:p w14:paraId="57221FDA" w14:textId="3D4F076D" w:rsidR="00DD4B3B" w:rsidRDefault="00DD4B3B" w:rsidP="00832230">
      <w:r>
        <w:t>Convenciones como la que reseñamos en este número, son una muestra de las reacciones de los Estados frente a las poderosas compañías que han sabido, obviamente bajo el consejo de profesionales conocedores de las distintas regulaciones, ubicar sus operaciones en países que ofrecen ventajas de distintos tipos, tales como menores tarifas impositivas.</w:t>
      </w:r>
      <w:r w:rsidR="00934D3D">
        <w:t xml:space="preserve"> Aunque parezca mentira, esto también sucede al escoger una locación en Colombia, en lo que se tienen en cuenta las ordenanzas departamentales y los acuerdos municipales, para definir los lugares más aconsejables.</w:t>
      </w:r>
      <w:r w:rsidR="00304E40">
        <w:t xml:space="preserve"> Muy poco enseñamos de los llamados impuestos territoriales.</w:t>
      </w:r>
    </w:p>
    <w:p w14:paraId="1BDCB50B" w14:textId="2C6C2D9C" w:rsidR="00AF6C41" w:rsidRDefault="00AF6C41" w:rsidP="00832230">
      <w:r>
        <w:t>La lógica es la maximización de los beneficios. Desafortunadamente, hay quienes ven en la informalidad las mayores posibilidades. Queramos que no, todos convivimos con ella.</w:t>
      </w:r>
    </w:p>
    <w:p w14:paraId="4D1E91DD" w14:textId="30F41E5B" w:rsidR="00AF6C41" w:rsidRPr="00AF6C41" w:rsidRDefault="00AF6C41" w:rsidP="00AF6C41">
      <w:pPr>
        <w:jc w:val="right"/>
        <w:rPr>
          <w:i/>
        </w:rPr>
      </w:pPr>
      <w:r w:rsidRPr="00AF6C41">
        <w:rPr>
          <w:i/>
        </w:rPr>
        <w:t>Hernando Bermúdez Gómez</w:t>
      </w:r>
    </w:p>
    <w:sectPr w:rsidR="00AF6C41" w:rsidRPr="00AF6C4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AF899" w14:textId="77777777" w:rsidR="00694807" w:rsidRDefault="00694807" w:rsidP="00EE7812">
      <w:pPr>
        <w:spacing w:after="0" w:line="240" w:lineRule="auto"/>
      </w:pPr>
      <w:r>
        <w:separator/>
      </w:r>
    </w:p>
  </w:endnote>
  <w:endnote w:type="continuationSeparator" w:id="0">
    <w:p w14:paraId="141DFA7C" w14:textId="77777777" w:rsidR="00694807" w:rsidRDefault="006948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241F2" w14:textId="77777777" w:rsidR="00694807" w:rsidRDefault="00694807" w:rsidP="00EE7812">
      <w:pPr>
        <w:spacing w:after="0" w:line="240" w:lineRule="auto"/>
      </w:pPr>
      <w:r>
        <w:separator/>
      </w:r>
    </w:p>
  </w:footnote>
  <w:footnote w:type="continuationSeparator" w:id="0">
    <w:p w14:paraId="2F7CEC20" w14:textId="77777777" w:rsidR="00694807" w:rsidRDefault="006948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7EF1234"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832230">
      <w:t>849</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69480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DA"/>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ABE"/>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807"/>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ground-breaking-multilateral-beps-convention-will-close-tax-treaty-loophole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tax/treaties/beps-mli-position-colombi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ecd.org/tax/beps/beps-action-15-mandate-for-development-of-multilateral-instrument.pdf" TargetMode="External"/><Relationship Id="rId4" Type="http://schemas.openxmlformats.org/officeDocument/2006/relationships/settings" Target="settings.xml"/><Relationship Id="rId9" Type="http://schemas.openxmlformats.org/officeDocument/2006/relationships/hyperlink" Target="http://www.oecd.org/tax/bep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DF295-CE23-4139-AFB0-FE4E12F20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2017-06-18T16:14:00Z</dcterms:created>
  <dcterms:modified xsi:type="dcterms:W3CDTF">2017-06-18T16:14:00Z</dcterms:modified>
</cp:coreProperties>
</file>