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2FB3" w14:textId="23E0D204" w:rsidR="00667426" w:rsidRPr="00667426" w:rsidRDefault="00667426" w:rsidP="0066742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67426">
        <w:rPr>
          <w:position w:val="-9"/>
          <w:sz w:val="123"/>
        </w:rPr>
        <w:t>L</w:t>
      </w:r>
    </w:p>
    <w:p w14:paraId="1D53871F" w14:textId="52CB12E0" w:rsidR="00667426" w:rsidRPr="00667426" w:rsidRDefault="00667426" w:rsidP="00667426">
      <w:r w:rsidRPr="00667426">
        <w:t>a Contraloría General de la República (CGR) publicó el Informe de Auditoría al Balance General de la Nación (BGN) y de la Hacienda Pública (sector público), correspondiente al año 2016, en el cual incluye el respectivo dictamen para cada uno de ellos, en cumplimiento del mandato constitucional de los artículos 268 y 354 y de la Ley 42 de 1993.</w:t>
      </w:r>
      <w:r>
        <w:t xml:space="preserve"> </w:t>
      </w:r>
      <w:r w:rsidRPr="00667426">
        <w:t>La auditoría la realiza la CGR a la información contable consolidada que prepara y presenta el Contador General de la Nación (CGN) para análisis y conocimiento del Congreso de la República, a través de la Comisión Legal de Cuentas.</w:t>
      </w:r>
      <w:r w:rsidR="009C2D1B">
        <w:t xml:space="preserve"> </w:t>
      </w:r>
      <w:r w:rsidRPr="00667426">
        <w:t>Con relación al Informe Consolidado del Nivel Nacional, está conformado por 352 entidades contables públicas que hacen parte este nivel, distribuidas entre entidades financieras, no financieras y de gobierno general. Las principales conclusiones de este informe por parte del organismo auditor son:</w:t>
      </w:r>
    </w:p>
    <w:p w14:paraId="287378F2" w14:textId="77777777" w:rsidR="00667426" w:rsidRPr="00667426" w:rsidRDefault="00667426" w:rsidP="00667426">
      <w:r w:rsidRPr="00667426">
        <w:t>1) Se trata de un dictamen “razonable con salvedades”, a diferencia del dictamen del año 2015 en el cual el organismo de control presentó “abstención de opinión”.</w:t>
      </w:r>
    </w:p>
    <w:p w14:paraId="70F396BB" w14:textId="539FEA93" w:rsidR="00667426" w:rsidRPr="00667426" w:rsidRDefault="00667426" w:rsidP="00667426">
      <w:r w:rsidRPr="00667426">
        <w:t>2) Las salvedades presentadas se refieren a hallazgos individuales tomados de las 122 auditorías practicadas a diferentes entidades nacionales, las cuales señalan situaciones de sobreestimaciones, subestimaciones e incertidumbres contables, cuya materialidad se sitúa en un rango menor al 10% del valor de los activos agregados.</w:t>
      </w:r>
    </w:p>
    <w:p w14:paraId="4BEA7453" w14:textId="77777777" w:rsidR="00667426" w:rsidRPr="00667426" w:rsidRDefault="00667426" w:rsidP="00667426">
      <w:r w:rsidRPr="00667426">
        <w:t xml:space="preserve">3) De las 122 auditorías practicadas 18 fueron a empresas que cotizan en el mercado de valores o que captan o administran ahorro del público, 16 a </w:t>
      </w:r>
      <w:r w:rsidRPr="00667426">
        <w:t>empresas que no cotizan y no captan o administran ahorro del público, y 88 a entidades de gobierno; una muestra representativa que recoge el 92,9% de los activos totales del nivel nacional.</w:t>
      </w:r>
    </w:p>
    <w:p w14:paraId="7C7D7FAC" w14:textId="4BE080E2" w:rsidR="00667426" w:rsidRPr="00667426" w:rsidRDefault="00667426" w:rsidP="00667426">
      <w:r w:rsidRPr="00667426">
        <w:t xml:space="preserve">4) De las 122 auditorías realizadas 60 obtuvieron un dictamen con opinión sin salvedades o limpias, representando un 49,2%; 35 entidades tuvieron opinión con salvedades, un 28,7%; 20 con opinión negativa o adversa (16,4%) y 7 con abstención de opinión (5,7%). </w:t>
      </w:r>
      <w:r w:rsidR="009C2D1B">
        <w:t>S</w:t>
      </w:r>
      <w:r w:rsidRPr="00667426">
        <w:t>e observan importantes mejorías contables en las entidades nacionales, pero también se advierten situaciones de reconocimiento o depuración contable que continúan y que es necesario mejorar.</w:t>
      </w:r>
    </w:p>
    <w:p w14:paraId="7597DC6C" w14:textId="6CC8F624" w:rsidR="00667426" w:rsidRPr="00667426" w:rsidRDefault="00667426" w:rsidP="00667426">
      <w:r w:rsidRPr="00667426">
        <w:t>5) Un punto determinante para la opinión con salvedades del consolidado fue el reconocimiento y revelación del pasivo pensional, en donde la CGR advierte que solo un 10% del valor del cálculo actuarial ($905 billones) está en Balance, y el 90% de este valor está como contingencia (cuentas de orden). La problemática contable alrededor de este hallazgo puede verse en Contrapartidas No. 2892 y 2893.</w:t>
      </w:r>
    </w:p>
    <w:p w14:paraId="5DF00DA6" w14:textId="7EBD2B59" w:rsidR="00667426" w:rsidRPr="00667426" w:rsidRDefault="00667426" w:rsidP="00667426">
      <w:r w:rsidRPr="00667426">
        <w:t xml:space="preserve">6) Los saldos de operaciones recíprocas, que no pudieron eliminarse directamente en el proceso de consolidación, continúan siendo significativos, a pesar del esfuerzo que la CGN realiza en cada periodo por disminuirlos. </w:t>
      </w:r>
    </w:p>
    <w:p w14:paraId="5D48813B" w14:textId="77777777" w:rsidR="00667426" w:rsidRPr="00667426" w:rsidRDefault="00667426" w:rsidP="00667426">
      <w:r w:rsidRPr="00667426">
        <w:t xml:space="preserve">Buena esa por la CGN, la contabilidad pública muestra avances. </w:t>
      </w:r>
    </w:p>
    <w:p w14:paraId="13321E13" w14:textId="7497ABC0" w:rsidR="001171EC" w:rsidRPr="00667426" w:rsidRDefault="00667426" w:rsidP="00AF405A">
      <w:pPr>
        <w:jc w:val="right"/>
      </w:pPr>
      <w:r w:rsidRPr="00667426">
        <w:rPr>
          <w:i/>
        </w:rPr>
        <w:t>Iván Jesús Castillo Caicedo</w:t>
      </w:r>
    </w:p>
    <w:sectPr w:rsidR="001171EC" w:rsidRPr="00667426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53C26" w14:textId="77777777" w:rsidR="00584C47" w:rsidRDefault="00584C47" w:rsidP="00EE7812">
      <w:pPr>
        <w:spacing w:after="0" w:line="240" w:lineRule="auto"/>
      </w:pPr>
      <w:r>
        <w:separator/>
      </w:r>
    </w:p>
  </w:endnote>
  <w:endnote w:type="continuationSeparator" w:id="0">
    <w:p w14:paraId="5ECC8922" w14:textId="77777777" w:rsidR="00584C47" w:rsidRDefault="00584C4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B61A0" w14:textId="77777777" w:rsidR="00584C47" w:rsidRDefault="00584C47" w:rsidP="00EE7812">
      <w:pPr>
        <w:spacing w:after="0" w:line="240" w:lineRule="auto"/>
      </w:pPr>
      <w:r>
        <w:separator/>
      </w:r>
    </w:p>
  </w:footnote>
  <w:footnote w:type="continuationSeparator" w:id="0">
    <w:p w14:paraId="1CA1AA77" w14:textId="77777777" w:rsidR="00584C47" w:rsidRDefault="00584C4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2DA49996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667426">
      <w:t>942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1D6B14">
      <w:t>24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584C4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23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47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5C9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6DEE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501F-C71F-4F93-B85C-F5055DBF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2017-07-21T22:21:00Z</dcterms:created>
  <dcterms:modified xsi:type="dcterms:W3CDTF">2017-07-21T22:21:00Z</dcterms:modified>
</cp:coreProperties>
</file>