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9C9F0" w14:textId="374999D5" w:rsidR="00A06594" w:rsidRPr="00A06594" w:rsidRDefault="00A06594" w:rsidP="00A0659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A06594">
        <w:rPr>
          <w:position w:val="-9"/>
          <w:sz w:val="123"/>
        </w:rPr>
        <w:t>E</w:t>
      </w:r>
    </w:p>
    <w:p w14:paraId="7A298AC9" w14:textId="17003986" w:rsidR="00A73B65" w:rsidRDefault="00A06594" w:rsidP="00A06594">
      <w:r>
        <w:t xml:space="preserve">n </w:t>
      </w:r>
      <w:hyperlink r:id="rId8" w:history="1">
        <w:r w:rsidRPr="00A06594">
          <w:rPr>
            <w:rStyle w:val="Hipervnculo"/>
          </w:rPr>
          <w:t>Noruega</w:t>
        </w:r>
      </w:hyperlink>
      <w:r>
        <w:t>, uno de los países más desarrollados del mundo, se está a la espera de una reforma de la ley contable, que ajuste sus disposiciones a la norma internacional para Pymes.</w:t>
      </w:r>
      <w:r w:rsidR="00D44B3A">
        <w:t xml:space="preserve"> El </w:t>
      </w:r>
      <w:hyperlink r:id="rId9" w:history="1">
        <w:r w:rsidR="00D44B3A" w:rsidRPr="005C6AC6">
          <w:rPr>
            <w:rStyle w:val="Hipervnculo"/>
          </w:rPr>
          <w:t>comunicado</w:t>
        </w:r>
      </w:hyperlink>
      <w:r w:rsidR="00D44B3A">
        <w:t xml:space="preserve"> manifiesta extrañeza ante la pasividad del Gobierno, que desconoce el consenso que se formó alrededor de la propuesta.</w:t>
      </w:r>
    </w:p>
    <w:p w14:paraId="7EAB98A7" w14:textId="7648AE87" w:rsidR="005C6AC6" w:rsidRDefault="00DC520C" w:rsidP="00A06594">
      <w:r>
        <w:t>La adopción de unas normas de contabilidad está muy lejos de ser una cuestión meramente técnica, como algunos esperan.</w:t>
      </w:r>
      <w:r w:rsidR="0028343D">
        <w:t xml:space="preserve"> El cambio puede enriquecer a unos y empobrecer a otros. La forma de hacer negocios puede ser influida por la manera como ellos serán identificados y revelados.</w:t>
      </w:r>
    </w:p>
    <w:p w14:paraId="5D5C5811" w14:textId="4318D1D1" w:rsidR="00097814" w:rsidRDefault="001B7D32" w:rsidP="00A06594">
      <w:r>
        <w:t>Un contador verdaderamente competente sabrá identificar las causas socio – económicas de cualquier rechazo y sabrá exponer las razones técnicas que obran en favor de las exigencias de cualquier estándar.</w:t>
      </w:r>
      <w:r w:rsidR="007066DD">
        <w:t xml:space="preserve"> En nuestra realidad hay pocos profesionales con tal calidad. La gran mayoría ha hecho un acto de adherencia a una autoridad, sin contar con argumentos científicos. Mientras un profesional no pueda exponer los problemas de reconocimiento o medición que rodean a un hecho, así como </w:t>
      </w:r>
      <w:r w:rsidR="0062125C">
        <w:t xml:space="preserve">los </w:t>
      </w:r>
      <w:r w:rsidR="007066DD">
        <w:t>variados enfoques de tratamiento, para luego determinar</w:t>
      </w:r>
      <w:r w:rsidR="00324DA9">
        <w:t>,</w:t>
      </w:r>
      <w:r w:rsidR="007066DD">
        <w:t xml:space="preserve"> mediante el peso de argumentos de orden científico</w:t>
      </w:r>
      <w:r w:rsidR="00324DA9">
        <w:t>,</w:t>
      </w:r>
      <w:r w:rsidR="007066DD">
        <w:t xml:space="preserve"> cuál o cuáles habrían de escogerse, estará muy lejos de convencer a sus clientes que se trata de algo más que un simple proceso.</w:t>
      </w:r>
    </w:p>
    <w:p w14:paraId="3FF7CEBE" w14:textId="4294A2FA" w:rsidR="00324DA9" w:rsidRDefault="0062125C" w:rsidP="00A06594">
      <w:r>
        <w:t xml:space="preserve">En todas las disciplinas hay escuelas y en todas las escuelas creyentes. Se trata de individuos que postulan como única palabra </w:t>
      </w:r>
      <w:r>
        <w:t>la de sus maestros. Algunos de estos discípulos han logrado inmensos desarrollos de los planteamientos de sus mentores.</w:t>
      </w:r>
    </w:p>
    <w:p w14:paraId="5B3D3958" w14:textId="69CC8B6F" w:rsidR="004C1351" w:rsidRDefault="004C1351" w:rsidP="00A06594">
      <w:r>
        <w:t>El papel de los científicos es poner toda afirmación a prueba. En su incesante búsqueda de la verdad no les será suficiente la autoridad del emisor.</w:t>
      </w:r>
    </w:p>
    <w:p w14:paraId="670DFF0F" w14:textId="398457BB" w:rsidR="004C1351" w:rsidRDefault="0074618D" w:rsidP="00A06594">
      <w:r>
        <w:t>Por lo tanto, no hay que escandalizarse con los que ponen en duda o niegan la virtud de algún estándar. Antes bien hay que ponerles cuidado.</w:t>
      </w:r>
      <w:r w:rsidR="00C112F8">
        <w:t xml:space="preserve"> Ya se verá si las objeciones planteadas tienen sentido y peso, o si son meras fórmulas globales o artificios retóricos.</w:t>
      </w:r>
      <w:r w:rsidR="005B117B">
        <w:t xml:space="preserve"> Así como hay escuelas a favor, las hay en contra.</w:t>
      </w:r>
    </w:p>
    <w:p w14:paraId="252668A4" w14:textId="4AA48EED" w:rsidR="00F37978" w:rsidRDefault="00A85C79" w:rsidP="00A06594">
      <w:r>
        <w:t>No ha sido tradición de nuestras autoridades exponer la justificación técnica de sus reglas. Normalmente ellas parten de posiciones de terceros que moldean según sus propios criterios. Por eso hemos introducido a nuestra legislación montones de normas que carecen de respaldo científico.</w:t>
      </w:r>
    </w:p>
    <w:p w14:paraId="260BF609" w14:textId="1F95D097" w:rsidR="00227C21" w:rsidRDefault="00227C21" w:rsidP="00A06594">
      <w:r>
        <w:t>Mientras en la carrera de contaduría y en los niveles superiores de formación, no se introduzca el análisis, la crítica, la argumentación, la discusión, los alumnos solo sabrán de técnicas, pero nunca de ciencia.</w:t>
      </w:r>
      <w:r w:rsidR="00C43619">
        <w:t xml:space="preserve"> Jamás podrán estar en la frontera del conocimiento, ni liderar procesos de innovación.</w:t>
      </w:r>
      <w:r w:rsidR="001848F1">
        <w:t xml:space="preserve"> No estarán en capacidad de cuestionar los estándares, ni las normas legales basadas en ellos. No tendrán argumentos serios para respaldar otros tratamientos.</w:t>
      </w:r>
    </w:p>
    <w:p w14:paraId="516FFDF5" w14:textId="069A82EE" w:rsidR="001848F1" w:rsidRPr="001848F1" w:rsidRDefault="001848F1" w:rsidP="001848F1">
      <w:pPr>
        <w:jc w:val="right"/>
        <w:rPr>
          <w:i/>
        </w:rPr>
      </w:pPr>
      <w:r w:rsidRPr="001848F1">
        <w:rPr>
          <w:i/>
        </w:rPr>
        <w:t>Hernando Bermúdez Gómez</w:t>
      </w:r>
    </w:p>
    <w:sectPr w:rsidR="001848F1" w:rsidRPr="001848F1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CF2AF" w14:textId="77777777" w:rsidR="00DC33EF" w:rsidRDefault="00DC33EF" w:rsidP="00EE7812">
      <w:pPr>
        <w:spacing w:after="0" w:line="240" w:lineRule="auto"/>
      </w:pPr>
      <w:r>
        <w:separator/>
      </w:r>
    </w:p>
  </w:endnote>
  <w:endnote w:type="continuationSeparator" w:id="0">
    <w:p w14:paraId="30D222FC" w14:textId="77777777" w:rsidR="00DC33EF" w:rsidRDefault="00DC33E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8A182" w14:textId="77777777" w:rsidR="00DC33EF" w:rsidRDefault="00DC33EF" w:rsidP="00EE7812">
      <w:pPr>
        <w:spacing w:after="0" w:line="240" w:lineRule="auto"/>
      </w:pPr>
      <w:r>
        <w:separator/>
      </w:r>
    </w:p>
  </w:footnote>
  <w:footnote w:type="continuationSeparator" w:id="0">
    <w:p w14:paraId="5C9E4343" w14:textId="77777777" w:rsidR="00DC33EF" w:rsidRDefault="00DC33E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073473E3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A06594">
      <w:t>944</w:t>
    </w:r>
    <w:r w:rsidR="00D07EAA">
      <w:t>,</w:t>
    </w:r>
    <w:r w:rsidR="00FE1FFA">
      <w:t xml:space="preserve"> </w:t>
    </w:r>
    <w:r w:rsidR="00393EAE">
      <w:t>julio</w:t>
    </w:r>
    <w:r w:rsidR="00FE1FFA">
      <w:t xml:space="preserve"> </w:t>
    </w:r>
    <w:r w:rsidR="004258DD">
      <w:t>31</w:t>
    </w:r>
    <w:r w:rsidR="00FE1FF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DC33E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8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4E0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C44"/>
    <w:rsid w:val="000E3C78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23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0F28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5EF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27C21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C1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B3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D32"/>
    <w:rsid w:val="00392E0C"/>
    <w:rsid w:val="00392E72"/>
    <w:rsid w:val="00392FAE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28"/>
    <w:rsid w:val="00437AD1"/>
    <w:rsid w:val="00437B20"/>
    <w:rsid w:val="00437BC7"/>
    <w:rsid w:val="00437D35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AF6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76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26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96C"/>
    <w:rsid w:val="00710A83"/>
    <w:rsid w:val="00710B4E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4F1A"/>
    <w:rsid w:val="00725006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885"/>
    <w:rsid w:val="007458B8"/>
    <w:rsid w:val="007459A5"/>
    <w:rsid w:val="00745AD4"/>
    <w:rsid w:val="00745B6B"/>
    <w:rsid w:val="00745D43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8B3"/>
    <w:rsid w:val="007A2954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CFF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B30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2E5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95D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E31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02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7FB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03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14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5B3C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0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3EF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1E1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94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nskapsstiftelsen.no/manglende-fremdrift-i-arbeidet-med-ny-regnskapsl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pstatic.idium.no/www.regnskapsstiftelsen.no/2017/06/Finansminister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8212-8649-4E6E-9B1B-2A57B2F1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2991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2017-07-30T18:10:00Z</dcterms:created>
  <dcterms:modified xsi:type="dcterms:W3CDTF">2017-07-30T18:10:00Z</dcterms:modified>
</cp:coreProperties>
</file>