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A20" w:rsidRPr="00315A20" w:rsidRDefault="00315A20" w:rsidP="00315A20">
      <w:pPr>
        <w:keepNext/>
        <w:framePr w:dropCap="drop" w:lines="3" w:wrap="around" w:vAnchor="text" w:hAnchor="text"/>
        <w:spacing w:after="0" w:line="926" w:lineRule="exact"/>
        <w:textAlignment w:val="baseline"/>
        <w:rPr>
          <w:rFonts w:cs="Calibri"/>
          <w:position w:val="-7"/>
          <w:sz w:val="121"/>
        </w:rPr>
      </w:pPr>
      <w:r w:rsidRPr="00315A20">
        <w:rPr>
          <w:rFonts w:cs="Calibri"/>
          <w:position w:val="-7"/>
          <w:sz w:val="121"/>
        </w:rPr>
        <w:t>U</w:t>
      </w:r>
    </w:p>
    <w:p w:rsidR="006538FA" w:rsidRPr="00C053CA" w:rsidRDefault="006538FA" w:rsidP="006538FA">
      <w:r>
        <w:t xml:space="preserve">na forma de </w:t>
      </w:r>
      <w:r w:rsidR="007A6ACD">
        <w:t>aprender</w:t>
      </w:r>
      <w:r>
        <w:t xml:space="preserve"> una disciplina es </w:t>
      </w:r>
      <w:r w:rsidR="007A6ACD">
        <w:t>estudiar</w:t>
      </w:r>
      <w:r>
        <w:t xml:space="preserve"> a sus protagonistas, a sus autores.</w:t>
      </w:r>
      <w:r>
        <w:t xml:space="preserve"> En el mundo contable podríamos distinguir a los preparadores, los aseguradores, los analistas, </w:t>
      </w:r>
      <w:r w:rsidR="00315A20">
        <w:t>los usuarios de la información, las autoridades gubernamentales, los docentes, y los</w:t>
      </w:r>
      <w:r>
        <w:t xml:space="preserve"> estudiantes</w:t>
      </w:r>
      <w:r w:rsidR="00315A20">
        <w:t>.</w:t>
      </w:r>
      <w:r w:rsidR="00A0048A">
        <w:t xml:space="preserve"> Todos ellos podrían ser objeto</w:t>
      </w:r>
      <w:r w:rsidR="00425EC5">
        <w:t xml:space="preserve"> de reflexión</w:t>
      </w:r>
      <w:r w:rsidR="00CA755E">
        <w:t>, entre otras,</w:t>
      </w:r>
      <w:r w:rsidR="00425EC5">
        <w:t xml:space="preserve"> por parte de ciencias tales como la sicología,</w:t>
      </w:r>
      <w:r w:rsidR="00A0048A">
        <w:t xml:space="preserve"> la historia, </w:t>
      </w:r>
      <w:r w:rsidR="00425EC5">
        <w:t>la política</w:t>
      </w:r>
      <w:r w:rsidR="00A0048A">
        <w:t>, la sociología o la antropología.</w:t>
      </w:r>
    </w:p>
    <w:p w:rsidR="005B237D" w:rsidRDefault="00540F3C" w:rsidP="00C053CA">
      <w:r>
        <w:t xml:space="preserve">Una de las principales disciplinas </w:t>
      </w:r>
      <w:r w:rsidR="00CA755E">
        <w:t>humanas</w:t>
      </w:r>
      <w:r>
        <w:t xml:space="preserve"> es la sociología. Ésta, entre otras cosas, estudia las organizaciones. Algunos estudiosos nos hablan de las organizaciones tal como son concebidas, las organizaciones tal como son vividas y las organizaciones tal como son percibidas. Se trata de tres perspectivas de un mi</w:t>
      </w:r>
      <w:r w:rsidR="000E3E47">
        <w:t>s</w:t>
      </w:r>
      <w:r>
        <w:t>mo ente, que bien pueden ser convergentes o divergentes entre sí. Más aún: usualmente esas percepciones son diferentes entre sí.</w:t>
      </w:r>
    </w:p>
    <w:p w:rsidR="006538FA" w:rsidRDefault="00FA190A">
      <w:r>
        <w:t>Sobran las razones para entender por qué la práctica contable, como cualquier otra práctica humana, es desarrollada a través de organizaciones, que comúnmente denominamos firmas de contadores.</w:t>
      </w:r>
      <w:r w:rsidR="009423D1">
        <w:t xml:space="preserve"> La literatura que reflexiona sobre ella</w:t>
      </w:r>
      <w:r w:rsidR="000E3E47">
        <w:t>s</w:t>
      </w:r>
      <w:r w:rsidR="009423D1">
        <w:t xml:space="preserve"> es bien amplia y variada, aunque no tan conocida como se quisiera.</w:t>
      </w:r>
    </w:p>
    <w:p w:rsidR="000E3E47" w:rsidRPr="00A85335" w:rsidRDefault="000E3E47" w:rsidP="007C53FC">
      <w:pPr>
        <w:rPr>
          <w:rFonts w:asciiTheme="minorHAnsi" w:hAnsiTheme="minorHAnsi" w:cstheme="minorHAnsi"/>
          <w:bCs/>
          <w:lang w:val="en-US"/>
        </w:rPr>
      </w:pPr>
      <w:r w:rsidRPr="00ED4BFB">
        <w:t xml:space="preserve">La </w:t>
      </w:r>
      <w:proofErr w:type="spellStart"/>
      <w:r w:rsidRPr="00ED4BFB">
        <w:t>Federation</w:t>
      </w:r>
      <w:proofErr w:type="spellEnd"/>
      <w:r w:rsidRPr="00ED4BFB">
        <w:t xml:space="preserve"> of </w:t>
      </w:r>
      <w:proofErr w:type="spellStart"/>
      <w:r w:rsidRPr="00ED4BFB">
        <w:t>European</w:t>
      </w:r>
      <w:proofErr w:type="spellEnd"/>
      <w:r w:rsidRPr="00ED4BFB">
        <w:t xml:space="preserve"> </w:t>
      </w:r>
      <w:proofErr w:type="spellStart"/>
      <w:r w:rsidRPr="00ED4BFB">
        <w:t>Accountants</w:t>
      </w:r>
      <w:proofErr w:type="spellEnd"/>
      <w:r w:rsidRPr="00ED4BFB">
        <w:t xml:space="preserve"> - </w:t>
      </w:r>
      <w:proofErr w:type="spellStart"/>
      <w:r w:rsidRPr="00ED4BFB">
        <w:t>Fédération</w:t>
      </w:r>
      <w:proofErr w:type="spellEnd"/>
      <w:r w:rsidRPr="00ED4BFB">
        <w:t xml:space="preserve"> des </w:t>
      </w:r>
      <w:proofErr w:type="spellStart"/>
      <w:r w:rsidRPr="00ED4BFB">
        <w:t>Experts-Comptables</w:t>
      </w:r>
      <w:proofErr w:type="spellEnd"/>
      <w:r w:rsidRPr="00ED4BFB">
        <w:t xml:space="preserve"> </w:t>
      </w:r>
      <w:proofErr w:type="spellStart"/>
      <w:r w:rsidRPr="00ED4BFB">
        <w:t>Européens</w:t>
      </w:r>
      <w:proofErr w:type="spellEnd"/>
      <w:r w:rsidRPr="00ED4BFB">
        <w:t xml:space="preserve"> (FEE)</w:t>
      </w:r>
      <w:r w:rsidR="00ED4BFB" w:rsidRPr="00ED4BFB">
        <w:t xml:space="preserve"> ha publicado importantes estudios sobre las firmas de contadores en Europa, que son de referencia obligada a la hora de tomar </w:t>
      </w:r>
      <w:r w:rsidR="00FD338A">
        <w:t>decisiones</w:t>
      </w:r>
      <w:r w:rsidR="00ED4BFB" w:rsidRPr="00ED4BFB">
        <w:t xml:space="preserve"> </w:t>
      </w:r>
      <w:r w:rsidR="00ED4BFB">
        <w:t>como las que está promoviendo al interior de la Comi</w:t>
      </w:r>
      <w:r w:rsidR="007C53FC">
        <w:t xml:space="preserve">sión </w:t>
      </w:r>
      <w:r w:rsidR="007C53FC">
        <w:lastRenderedPageBreak/>
        <w:t xml:space="preserve">Europea su </w:t>
      </w:r>
      <w:hyperlink r:id="rId9" w:history="1">
        <w:r w:rsidR="007C53FC" w:rsidRPr="007C53FC">
          <w:rPr>
            <w:rStyle w:val="Hyperlink"/>
          </w:rPr>
          <w:t>LIBRO VERDE Política de auditoría: lecciones de la crisis</w:t>
        </w:r>
      </w:hyperlink>
      <w:r w:rsidR="007C53FC">
        <w:t>.</w:t>
      </w:r>
      <w:r w:rsidR="00FD338A">
        <w:t xml:space="preserve"> </w:t>
      </w:r>
      <w:r w:rsidR="00FD338A" w:rsidRPr="00A8151C">
        <w:rPr>
          <w:lang w:val="en-US"/>
        </w:rPr>
        <w:t xml:space="preserve">Entre los </w:t>
      </w:r>
      <w:proofErr w:type="spellStart"/>
      <w:r w:rsidR="00FD338A" w:rsidRPr="00A8151C">
        <w:rPr>
          <w:lang w:val="en-US"/>
        </w:rPr>
        <w:t>documentos</w:t>
      </w:r>
      <w:proofErr w:type="spellEnd"/>
      <w:r w:rsidR="00FD338A" w:rsidRPr="00A8151C">
        <w:rPr>
          <w:lang w:val="en-US"/>
        </w:rPr>
        <w:t xml:space="preserve"> de la FEE </w:t>
      </w:r>
      <w:proofErr w:type="spellStart"/>
      <w:r w:rsidR="00FD338A" w:rsidRPr="00A8151C">
        <w:rPr>
          <w:lang w:val="en-US"/>
        </w:rPr>
        <w:t>pueden</w:t>
      </w:r>
      <w:proofErr w:type="spellEnd"/>
      <w:r w:rsidR="00FD338A" w:rsidRPr="00A8151C">
        <w:rPr>
          <w:lang w:val="en-US"/>
        </w:rPr>
        <w:t xml:space="preserve"> </w:t>
      </w:r>
      <w:proofErr w:type="spellStart"/>
      <w:r w:rsidR="00FD338A" w:rsidRPr="00A8151C">
        <w:rPr>
          <w:lang w:val="en-US"/>
        </w:rPr>
        <w:t>citarse</w:t>
      </w:r>
      <w:proofErr w:type="spellEnd"/>
      <w:r w:rsidR="00FD338A" w:rsidRPr="00A8151C">
        <w:rPr>
          <w:lang w:val="en-US"/>
        </w:rPr>
        <w:t xml:space="preserve"> </w:t>
      </w:r>
      <w:bookmarkStart w:id="0" w:name="923"/>
      <w:r w:rsidR="00FD338A" w:rsidRPr="00194B9F">
        <w:rPr>
          <w:rFonts w:asciiTheme="minorHAnsi" w:hAnsiTheme="minorHAnsi" w:cstheme="minorHAnsi"/>
          <w:bCs/>
        </w:rPr>
        <w:fldChar w:fldCharType="begin"/>
      </w:r>
      <w:r w:rsidR="00FD338A" w:rsidRPr="00194B9F">
        <w:rPr>
          <w:rFonts w:asciiTheme="minorHAnsi" w:hAnsiTheme="minorHAnsi" w:cstheme="minorHAnsi"/>
          <w:bCs/>
          <w:lang w:val="en-US"/>
        </w:rPr>
        <w:instrText xml:space="preserve"> HYPERLINK "http://www.fee.be/publications/default.asp?library_ref=4&amp;content_ref=923" </w:instrText>
      </w:r>
      <w:r w:rsidR="00FD338A" w:rsidRPr="00194B9F">
        <w:rPr>
          <w:rFonts w:asciiTheme="minorHAnsi" w:hAnsiTheme="minorHAnsi" w:cstheme="minorHAnsi"/>
          <w:bCs/>
        </w:rPr>
        <w:fldChar w:fldCharType="separate"/>
      </w:r>
      <w:r w:rsidR="00FD338A" w:rsidRPr="00194B9F">
        <w:rPr>
          <w:rStyle w:val="Hyperlink"/>
          <w:rFonts w:asciiTheme="minorHAnsi" w:hAnsiTheme="minorHAnsi" w:cstheme="minorHAnsi"/>
          <w:bCs/>
          <w:color w:val="008080"/>
          <w:lang w:val="en-US"/>
        </w:rPr>
        <w:t>FEE Survey on the Network Firm Defin</w:t>
      </w:r>
      <w:r w:rsidR="00E41A65">
        <w:rPr>
          <w:rStyle w:val="Hyperlink"/>
          <w:rFonts w:asciiTheme="minorHAnsi" w:hAnsiTheme="minorHAnsi" w:cstheme="minorHAnsi"/>
          <w:bCs/>
          <w:color w:val="008080"/>
          <w:lang w:val="en-US"/>
        </w:rPr>
        <w:t>i</w:t>
      </w:r>
      <w:r w:rsidR="00FD338A" w:rsidRPr="00194B9F">
        <w:rPr>
          <w:rStyle w:val="Hyperlink"/>
          <w:rFonts w:asciiTheme="minorHAnsi" w:hAnsiTheme="minorHAnsi" w:cstheme="minorHAnsi"/>
          <w:bCs/>
          <w:color w:val="008080"/>
          <w:lang w:val="en-US"/>
        </w:rPr>
        <w:t>tions Across Europe - Update</w:t>
      </w:r>
      <w:r w:rsidR="00FD338A" w:rsidRPr="00194B9F">
        <w:rPr>
          <w:rFonts w:asciiTheme="minorHAnsi" w:hAnsiTheme="minorHAnsi" w:cstheme="minorHAnsi"/>
          <w:bCs/>
        </w:rPr>
        <w:fldChar w:fldCharType="end"/>
      </w:r>
      <w:bookmarkEnd w:id="0"/>
      <w:r w:rsidR="00B8045D" w:rsidRPr="00194B9F">
        <w:rPr>
          <w:rFonts w:asciiTheme="minorHAnsi" w:hAnsiTheme="minorHAnsi" w:cstheme="minorHAnsi"/>
          <w:bCs/>
          <w:lang w:val="en-US"/>
        </w:rPr>
        <w:t xml:space="preserve">, </w:t>
      </w:r>
      <w:bookmarkStart w:id="1" w:name="809"/>
      <w:r w:rsidR="00A8151C" w:rsidRPr="00194B9F">
        <w:rPr>
          <w:rFonts w:asciiTheme="minorHAnsi" w:hAnsiTheme="minorHAnsi" w:cstheme="minorHAnsi"/>
          <w:bCs/>
        </w:rPr>
        <w:fldChar w:fldCharType="begin"/>
      </w:r>
      <w:r w:rsidR="00A8151C" w:rsidRPr="00194B9F">
        <w:rPr>
          <w:rFonts w:asciiTheme="minorHAnsi" w:hAnsiTheme="minorHAnsi" w:cstheme="minorHAnsi"/>
          <w:bCs/>
          <w:lang w:val="en-US"/>
        </w:rPr>
        <w:instrText xml:space="preserve"> HYPERLINK "http://www.fee.be/publications/default.asp?library_ref=4&amp;content_ref=809" </w:instrText>
      </w:r>
      <w:r w:rsidR="00A8151C" w:rsidRPr="00194B9F">
        <w:rPr>
          <w:rFonts w:asciiTheme="minorHAnsi" w:hAnsiTheme="minorHAnsi" w:cstheme="minorHAnsi"/>
          <w:bCs/>
        </w:rPr>
        <w:fldChar w:fldCharType="separate"/>
      </w:r>
      <w:r w:rsidR="00A8151C" w:rsidRPr="00194B9F">
        <w:rPr>
          <w:rFonts w:asciiTheme="minorHAnsi" w:hAnsiTheme="minorHAnsi" w:cstheme="minorHAnsi"/>
          <w:bCs/>
          <w:color w:val="008080"/>
          <w:lang w:val="en-US"/>
        </w:rPr>
        <w:t xml:space="preserve">Trans-national </w:t>
      </w:r>
      <w:proofErr w:type="spellStart"/>
      <w:r w:rsidR="00A8151C" w:rsidRPr="00194B9F">
        <w:rPr>
          <w:rFonts w:asciiTheme="minorHAnsi" w:hAnsiTheme="minorHAnsi" w:cstheme="minorHAnsi"/>
          <w:bCs/>
          <w:color w:val="008080"/>
          <w:lang w:val="en-US"/>
        </w:rPr>
        <w:t>Organisations</w:t>
      </w:r>
      <w:proofErr w:type="spellEnd"/>
      <w:r w:rsidR="00A8151C" w:rsidRPr="00194B9F">
        <w:rPr>
          <w:rFonts w:asciiTheme="minorHAnsi" w:hAnsiTheme="minorHAnsi" w:cstheme="minorHAnsi"/>
          <w:bCs/>
          <w:color w:val="008080"/>
          <w:lang w:val="en-US"/>
        </w:rPr>
        <w:t xml:space="preserve"> and Practices within the Accountancy Profession</w:t>
      </w:r>
      <w:r w:rsidR="00A8151C" w:rsidRPr="00194B9F">
        <w:rPr>
          <w:rFonts w:asciiTheme="minorHAnsi" w:hAnsiTheme="minorHAnsi" w:cstheme="minorHAnsi"/>
          <w:bCs/>
        </w:rPr>
        <w:fldChar w:fldCharType="end"/>
      </w:r>
      <w:bookmarkEnd w:id="1"/>
      <w:r w:rsidR="00A8151C" w:rsidRPr="00194B9F">
        <w:rPr>
          <w:rFonts w:asciiTheme="minorHAnsi" w:hAnsiTheme="minorHAnsi" w:cstheme="minorHAnsi"/>
          <w:bCs/>
          <w:lang w:val="en-US"/>
        </w:rPr>
        <w:t xml:space="preserve">, </w:t>
      </w:r>
      <w:bookmarkStart w:id="2" w:name="707"/>
      <w:bookmarkStart w:id="3" w:name="_GoBack"/>
      <w:bookmarkEnd w:id="3"/>
      <w:r w:rsidR="00A8151C" w:rsidRPr="00194B9F">
        <w:rPr>
          <w:rFonts w:asciiTheme="minorHAnsi" w:hAnsiTheme="minorHAnsi" w:cstheme="minorHAnsi"/>
          <w:bCs/>
        </w:rPr>
        <w:fldChar w:fldCharType="begin"/>
      </w:r>
      <w:r w:rsidR="00A8151C" w:rsidRPr="00194B9F">
        <w:rPr>
          <w:rFonts w:asciiTheme="minorHAnsi" w:hAnsiTheme="minorHAnsi" w:cstheme="minorHAnsi"/>
          <w:bCs/>
          <w:lang w:val="en-US"/>
        </w:rPr>
        <w:instrText xml:space="preserve"> HYPERLINK "http://www.fee.be/publications/default.asp?library_ref=4&amp;content_ref=707" </w:instrText>
      </w:r>
      <w:r w:rsidR="00A8151C" w:rsidRPr="00194B9F">
        <w:rPr>
          <w:rFonts w:asciiTheme="minorHAnsi" w:hAnsiTheme="minorHAnsi" w:cstheme="minorHAnsi"/>
          <w:bCs/>
        </w:rPr>
        <w:fldChar w:fldCharType="separate"/>
      </w:r>
      <w:r w:rsidR="00A8151C" w:rsidRPr="00194B9F">
        <w:rPr>
          <w:rFonts w:asciiTheme="minorHAnsi" w:hAnsiTheme="minorHAnsi" w:cstheme="minorHAnsi"/>
          <w:bCs/>
          <w:color w:val="008080"/>
          <w:lang w:val="en-US"/>
        </w:rPr>
        <w:t>FEE Survey on the Network Firm Definitions Across Europe</w:t>
      </w:r>
      <w:r w:rsidR="00A8151C" w:rsidRPr="00194B9F">
        <w:rPr>
          <w:rFonts w:asciiTheme="minorHAnsi" w:hAnsiTheme="minorHAnsi" w:cstheme="minorHAnsi"/>
          <w:bCs/>
        </w:rPr>
        <w:fldChar w:fldCharType="end"/>
      </w:r>
      <w:bookmarkEnd w:id="2"/>
      <w:r w:rsidR="00B8045D" w:rsidRPr="00194B9F">
        <w:rPr>
          <w:rFonts w:asciiTheme="minorHAnsi" w:hAnsiTheme="minorHAnsi" w:cstheme="minorHAnsi"/>
          <w:bCs/>
          <w:lang w:val="en-US"/>
        </w:rPr>
        <w:t xml:space="preserve">, </w:t>
      </w:r>
      <w:bookmarkStart w:id="4" w:name="117"/>
      <w:r w:rsidR="00B8045D" w:rsidRPr="00194B9F">
        <w:rPr>
          <w:rFonts w:asciiTheme="minorHAnsi" w:hAnsiTheme="minorHAnsi" w:cstheme="minorHAnsi"/>
          <w:bCs/>
        </w:rPr>
        <w:fldChar w:fldCharType="begin"/>
      </w:r>
      <w:r w:rsidR="00B8045D" w:rsidRPr="00194B9F">
        <w:rPr>
          <w:rFonts w:asciiTheme="minorHAnsi" w:hAnsiTheme="minorHAnsi" w:cstheme="minorHAnsi"/>
          <w:bCs/>
          <w:lang w:val="en-US"/>
        </w:rPr>
        <w:instrText xml:space="preserve"> HYPERLINK "http://www.fee.be/publications/default.asp?library_ref=4&amp;content_ref=117" </w:instrText>
      </w:r>
      <w:r w:rsidR="00B8045D" w:rsidRPr="00194B9F">
        <w:rPr>
          <w:rFonts w:asciiTheme="minorHAnsi" w:hAnsiTheme="minorHAnsi" w:cstheme="minorHAnsi"/>
          <w:bCs/>
        </w:rPr>
        <w:fldChar w:fldCharType="separate"/>
      </w:r>
      <w:r w:rsidR="00B8045D" w:rsidRPr="00194B9F">
        <w:rPr>
          <w:rFonts w:asciiTheme="minorHAnsi" w:hAnsiTheme="minorHAnsi" w:cstheme="minorHAnsi"/>
          <w:bCs/>
          <w:color w:val="008080"/>
          <w:lang w:val="en-US"/>
        </w:rPr>
        <w:t>Mandatory Rotation of Audit Firms</w:t>
      </w:r>
      <w:r w:rsidR="00B8045D" w:rsidRPr="00194B9F">
        <w:rPr>
          <w:rFonts w:asciiTheme="minorHAnsi" w:hAnsiTheme="minorHAnsi" w:cstheme="minorHAnsi"/>
          <w:bCs/>
        </w:rPr>
        <w:fldChar w:fldCharType="end"/>
      </w:r>
      <w:bookmarkEnd w:id="4"/>
      <w:r w:rsidR="00B8045D" w:rsidRPr="00194B9F">
        <w:rPr>
          <w:rFonts w:asciiTheme="minorHAnsi" w:hAnsiTheme="minorHAnsi" w:cstheme="minorHAnsi"/>
          <w:bCs/>
          <w:lang w:val="en-US"/>
        </w:rPr>
        <w:t xml:space="preserve">, </w:t>
      </w:r>
      <w:bookmarkStart w:id="5" w:name="361"/>
      <w:r w:rsidR="00B8045D" w:rsidRPr="00194B9F">
        <w:rPr>
          <w:rFonts w:asciiTheme="minorHAnsi" w:hAnsiTheme="minorHAnsi" w:cstheme="minorHAnsi"/>
          <w:bCs/>
        </w:rPr>
        <w:fldChar w:fldCharType="begin"/>
      </w:r>
      <w:r w:rsidR="00B8045D" w:rsidRPr="00194B9F">
        <w:rPr>
          <w:rFonts w:asciiTheme="minorHAnsi" w:hAnsiTheme="minorHAnsi" w:cstheme="minorHAnsi"/>
          <w:bCs/>
          <w:lang w:val="en-US"/>
        </w:rPr>
        <w:instrText xml:space="preserve"> HYPERLINK "http://www.fee.be/publications/default.asp?library_ref=4&amp;content_ref=361" </w:instrText>
      </w:r>
      <w:r w:rsidR="00B8045D" w:rsidRPr="00194B9F">
        <w:rPr>
          <w:rFonts w:asciiTheme="minorHAnsi" w:hAnsiTheme="minorHAnsi" w:cstheme="minorHAnsi"/>
          <w:bCs/>
        </w:rPr>
        <w:fldChar w:fldCharType="separate"/>
      </w:r>
      <w:r w:rsidR="00B8045D" w:rsidRPr="00194B9F">
        <w:rPr>
          <w:rFonts w:asciiTheme="minorHAnsi" w:hAnsiTheme="minorHAnsi" w:cstheme="minorHAnsi"/>
          <w:bCs/>
          <w:color w:val="008080"/>
          <w:lang w:val="en-US"/>
        </w:rPr>
        <w:t>The Free Movement of Firms</w:t>
      </w:r>
      <w:r w:rsidR="00B8045D" w:rsidRPr="00194B9F">
        <w:rPr>
          <w:rFonts w:asciiTheme="minorHAnsi" w:hAnsiTheme="minorHAnsi" w:cstheme="minorHAnsi"/>
          <w:bCs/>
        </w:rPr>
        <w:fldChar w:fldCharType="end"/>
      </w:r>
      <w:bookmarkEnd w:id="5"/>
      <w:r w:rsidR="00A85335" w:rsidRPr="00A85335">
        <w:rPr>
          <w:rFonts w:asciiTheme="minorHAnsi" w:hAnsiTheme="minorHAnsi" w:cstheme="minorHAnsi"/>
          <w:bCs/>
          <w:lang w:val="en-US"/>
        </w:rPr>
        <w:t>.</w:t>
      </w:r>
    </w:p>
    <w:p w:rsidR="00A85335" w:rsidRDefault="00A85335" w:rsidP="007C53FC">
      <w:pPr>
        <w:rPr>
          <w:rFonts w:asciiTheme="minorHAnsi" w:hAnsiTheme="minorHAnsi" w:cstheme="minorHAnsi"/>
          <w:bCs/>
        </w:rPr>
      </w:pPr>
      <w:proofErr w:type="spellStart"/>
      <w:r w:rsidRPr="0029152D">
        <w:rPr>
          <w:rFonts w:asciiTheme="minorHAnsi" w:hAnsiTheme="minorHAnsi" w:cstheme="minorHAnsi"/>
          <w:bCs/>
          <w:lang w:val="en-US"/>
        </w:rPr>
        <w:t>Es</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tal</w:t>
      </w:r>
      <w:proofErr w:type="spellEnd"/>
      <w:r w:rsidRPr="0029152D">
        <w:rPr>
          <w:rFonts w:asciiTheme="minorHAnsi" w:hAnsiTheme="minorHAnsi" w:cstheme="minorHAnsi"/>
          <w:bCs/>
          <w:lang w:val="en-US"/>
        </w:rPr>
        <w:t xml:space="preserve"> la </w:t>
      </w:r>
      <w:proofErr w:type="spellStart"/>
      <w:r w:rsidRPr="0029152D">
        <w:rPr>
          <w:rFonts w:asciiTheme="minorHAnsi" w:hAnsiTheme="minorHAnsi" w:cstheme="minorHAnsi"/>
          <w:bCs/>
          <w:lang w:val="en-US"/>
        </w:rPr>
        <w:t>importancia</w:t>
      </w:r>
      <w:proofErr w:type="spellEnd"/>
      <w:r w:rsidRPr="0029152D">
        <w:rPr>
          <w:rFonts w:asciiTheme="minorHAnsi" w:hAnsiTheme="minorHAnsi" w:cstheme="minorHAnsi"/>
          <w:bCs/>
          <w:lang w:val="en-US"/>
        </w:rPr>
        <w:t xml:space="preserve"> de </w:t>
      </w:r>
      <w:proofErr w:type="spellStart"/>
      <w:r w:rsidRPr="0029152D">
        <w:rPr>
          <w:rFonts w:asciiTheme="minorHAnsi" w:hAnsiTheme="minorHAnsi" w:cstheme="minorHAnsi"/>
          <w:bCs/>
          <w:lang w:val="en-US"/>
        </w:rPr>
        <w:t>las</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Firmas</w:t>
      </w:r>
      <w:proofErr w:type="spellEnd"/>
      <w:r w:rsidRPr="0029152D">
        <w:rPr>
          <w:rFonts w:asciiTheme="minorHAnsi" w:hAnsiTheme="minorHAnsi" w:cstheme="minorHAnsi"/>
          <w:bCs/>
          <w:lang w:val="en-US"/>
        </w:rPr>
        <w:t xml:space="preserve"> de </w:t>
      </w:r>
      <w:proofErr w:type="spellStart"/>
      <w:r w:rsidRPr="0029152D">
        <w:rPr>
          <w:rFonts w:asciiTheme="minorHAnsi" w:hAnsiTheme="minorHAnsi" w:cstheme="minorHAnsi"/>
          <w:bCs/>
          <w:lang w:val="en-US"/>
        </w:rPr>
        <w:t>Contadores</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para</w:t>
      </w:r>
      <w:proofErr w:type="spellEnd"/>
      <w:r w:rsidRPr="0029152D">
        <w:rPr>
          <w:rFonts w:asciiTheme="minorHAnsi" w:hAnsiTheme="minorHAnsi" w:cstheme="minorHAnsi"/>
          <w:bCs/>
          <w:lang w:val="en-US"/>
        </w:rPr>
        <w:t xml:space="preserve"> el </w:t>
      </w:r>
      <w:proofErr w:type="spellStart"/>
      <w:r w:rsidRPr="0029152D">
        <w:rPr>
          <w:rFonts w:asciiTheme="minorHAnsi" w:hAnsiTheme="minorHAnsi" w:cstheme="minorHAnsi"/>
          <w:bCs/>
          <w:lang w:val="en-US"/>
        </w:rPr>
        <w:t>desarrollo</w:t>
      </w:r>
      <w:proofErr w:type="spellEnd"/>
      <w:r w:rsidRPr="0029152D">
        <w:rPr>
          <w:rFonts w:asciiTheme="minorHAnsi" w:hAnsiTheme="minorHAnsi" w:cstheme="minorHAnsi"/>
          <w:bCs/>
          <w:lang w:val="en-US"/>
        </w:rPr>
        <w:t xml:space="preserve"> de la </w:t>
      </w:r>
      <w:proofErr w:type="spellStart"/>
      <w:r w:rsidRPr="0029152D">
        <w:rPr>
          <w:rFonts w:asciiTheme="minorHAnsi" w:hAnsiTheme="minorHAnsi" w:cstheme="minorHAnsi"/>
          <w:bCs/>
          <w:lang w:val="en-US"/>
        </w:rPr>
        <w:t>ciencia</w:t>
      </w:r>
      <w:proofErr w:type="spellEnd"/>
      <w:r w:rsidRPr="0029152D">
        <w:rPr>
          <w:rFonts w:asciiTheme="minorHAnsi" w:hAnsiTheme="minorHAnsi" w:cstheme="minorHAnsi"/>
          <w:bCs/>
          <w:lang w:val="en-US"/>
        </w:rPr>
        <w:t xml:space="preserve">, el arte y la </w:t>
      </w:r>
      <w:proofErr w:type="spellStart"/>
      <w:r w:rsidRPr="0029152D">
        <w:rPr>
          <w:rFonts w:asciiTheme="minorHAnsi" w:hAnsiTheme="minorHAnsi" w:cstheme="minorHAnsi"/>
          <w:bCs/>
          <w:lang w:val="en-US"/>
        </w:rPr>
        <w:t>profesión</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contable</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que</w:t>
      </w:r>
      <w:proofErr w:type="spellEnd"/>
      <w:r w:rsidRPr="0029152D">
        <w:rPr>
          <w:rFonts w:asciiTheme="minorHAnsi" w:hAnsiTheme="minorHAnsi" w:cstheme="minorHAnsi"/>
          <w:bCs/>
          <w:lang w:val="en-US"/>
        </w:rPr>
        <w:t xml:space="preserve"> no </w:t>
      </w:r>
      <w:proofErr w:type="spellStart"/>
      <w:r w:rsidRPr="0029152D">
        <w:rPr>
          <w:rFonts w:asciiTheme="minorHAnsi" w:hAnsiTheme="minorHAnsi" w:cstheme="minorHAnsi"/>
          <w:bCs/>
          <w:lang w:val="en-US"/>
        </w:rPr>
        <w:t>es</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posible</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pasar</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por</w:t>
      </w:r>
      <w:proofErr w:type="spellEnd"/>
      <w:r w:rsidRPr="0029152D">
        <w:rPr>
          <w:rFonts w:asciiTheme="minorHAnsi" w:hAnsiTheme="minorHAnsi" w:cstheme="minorHAnsi"/>
          <w:bCs/>
          <w:lang w:val="en-US"/>
        </w:rPr>
        <w:t xml:space="preserve"> alto el </w:t>
      </w:r>
      <w:proofErr w:type="spellStart"/>
      <w:r w:rsidRPr="0029152D">
        <w:rPr>
          <w:rFonts w:asciiTheme="minorHAnsi" w:hAnsiTheme="minorHAnsi" w:cstheme="minorHAnsi"/>
          <w:bCs/>
          <w:lang w:val="en-US"/>
        </w:rPr>
        <w:t>Foro</w:t>
      </w:r>
      <w:proofErr w:type="spellEnd"/>
      <w:r w:rsidRPr="0029152D">
        <w:rPr>
          <w:rFonts w:asciiTheme="minorHAnsi" w:hAnsiTheme="minorHAnsi" w:cstheme="minorHAnsi"/>
          <w:bCs/>
          <w:lang w:val="en-US"/>
        </w:rPr>
        <w:t xml:space="preserve"> de </w:t>
      </w:r>
      <w:proofErr w:type="spellStart"/>
      <w:r w:rsidRPr="0029152D">
        <w:rPr>
          <w:rFonts w:asciiTheme="minorHAnsi" w:hAnsiTheme="minorHAnsi" w:cstheme="minorHAnsi"/>
          <w:bCs/>
          <w:lang w:val="en-US"/>
        </w:rPr>
        <w:t>Firmas</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organizado</w:t>
      </w:r>
      <w:proofErr w:type="spellEnd"/>
      <w:r w:rsidRPr="0029152D">
        <w:rPr>
          <w:rFonts w:asciiTheme="minorHAnsi" w:hAnsiTheme="minorHAnsi" w:cstheme="minorHAnsi"/>
          <w:bCs/>
          <w:lang w:val="en-US"/>
        </w:rPr>
        <w:t xml:space="preserve"> </w:t>
      </w:r>
      <w:proofErr w:type="spellStart"/>
      <w:r w:rsidRPr="0029152D">
        <w:rPr>
          <w:rFonts w:asciiTheme="minorHAnsi" w:hAnsiTheme="minorHAnsi" w:cstheme="minorHAnsi"/>
          <w:bCs/>
          <w:lang w:val="en-US"/>
        </w:rPr>
        <w:t>por</w:t>
      </w:r>
      <w:proofErr w:type="spellEnd"/>
      <w:r w:rsidRPr="0029152D">
        <w:rPr>
          <w:rFonts w:asciiTheme="minorHAnsi" w:hAnsiTheme="minorHAnsi" w:cstheme="minorHAnsi"/>
          <w:bCs/>
          <w:lang w:val="en-US"/>
        </w:rPr>
        <w:t xml:space="preserve"> IFAC</w:t>
      </w:r>
      <w:r w:rsidR="0029152D" w:rsidRPr="0029152D">
        <w:rPr>
          <w:rFonts w:asciiTheme="minorHAnsi" w:hAnsiTheme="minorHAnsi" w:cstheme="minorHAnsi"/>
          <w:bCs/>
          <w:lang w:val="en-US"/>
        </w:rPr>
        <w:t xml:space="preserve">: </w:t>
      </w:r>
      <w:r w:rsidR="0029152D">
        <w:rPr>
          <w:rFonts w:asciiTheme="minorHAnsi" w:hAnsiTheme="minorHAnsi" w:cstheme="minorHAnsi"/>
          <w:bCs/>
          <w:lang w:val="en-US"/>
        </w:rPr>
        <w:t>“</w:t>
      </w:r>
      <w:r w:rsidR="0029152D" w:rsidRPr="0029152D">
        <w:rPr>
          <w:rFonts w:asciiTheme="minorHAnsi" w:hAnsiTheme="minorHAnsi" w:cstheme="minorHAnsi"/>
          <w:bCs/>
          <w:lang w:val="en-US"/>
        </w:rPr>
        <w:t xml:space="preserve">Formally established in 2002, the </w:t>
      </w:r>
      <w:hyperlink r:id="rId10" w:history="1">
        <w:r w:rsidR="0029152D" w:rsidRPr="0029152D">
          <w:rPr>
            <w:rStyle w:val="Hyperlink"/>
            <w:rFonts w:asciiTheme="minorHAnsi" w:hAnsiTheme="minorHAnsi" w:cstheme="minorHAnsi"/>
            <w:bCs/>
            <w:lang w:val="en-US"/>
          </w:rPr>
          <w:t>Forum of Firms</w:t>
        </w:r>
      </w:hyperlink>
      <w:r w:rsidR="0029152D" w:rsidRPr="0029152D">
        <w:rPr>
          <w:rFonts w:asciiTheme="minorHAnsi" w:hAnsiTheme="minorHAnsi" w:cstheme="minorHAnsi"/>
          <w:bCs/>
          <w:lang w:val="en-US"/>
        </w:rPr>
        <w:t xml:space="preserve"> (FOF) is an association of international networks of accounting firms that perform audits of financial statements that are or may be used across national borders. Members of the Forum voluntarily agree to meet certain requirements as detailed in the FOF Constitution. Commitment to the obligations of membership in the Forum contributes to raising the standards of the international practice of auditing in the interest of users of the profession's services</w:t>
      </w:r>
      <w:r w:rsidR="0029152D">
        <w:rPr>
          <w:rFonts w:asciiTheme="minorHAnsi" w:hAnsiTheme="minorHAnsi" w:cstheme="minorHAnsi"/>
          <w:bCs/>
          <w:lang w:val="en-US"/>
        </w:rPr>
        <w:t>.”</w:t>
      </w:r>
      <w:r w:rsidR="00892017">
        <w:rPr>
          <w:rFonts w:asciiTheme="minorHAnsi" w:hAnsiTheme="minorHAnsi" w:cstheme="minorHAnsi"/>
          <w:bCs/>
          <w:lang w:val="en-US"/>
        </w:rPr>
        <w:t xml:space="preserve"> </w:t>
      </w:r>
      <w:r w:rsidR="00892017" w:rsidRPr="00892017">
        <w:rPr>
          <w:rFonts w:asciiTheme="minorHAnsi" w:hAnsiTheme="minorHAnsi" w:cstheme="minorHAnsi"/>
          <w:bCs/>
        </w:rPr>
        <w:t xml:space="preserve">Recientemente </w:t>
      </w:r>
      <w:proofErr w:type="spellStart"/>
      <w:r w:rsidR="00892017" w:rsidRPr="00892017">
        <w:rPr>
          <w:rFonts w:asciiTheme="minorHAnsi" w:hAnsiTheme="minorHAnsi" w:cstheme="minorHAnsi"/>
          <w:bCs/>
        </w:rPr>
        <w:t>Kreston</w:t>
      </w:r>
      <w:proofErr w:type="spellEnd"/>
      <w:r w:rsidR="00892017" w:rsidRPr="00892017">
        <w:rPr>
          <w:rFonts w:asciiTheme="minorHAnsi" w:hAnsiTheme="minorHAnsi" w:cstheme="minorHAnsi"/>
          <w:bCs/>
        </w:rPr>
        <w:t xml:space="preserve"> International se convirtió en el </w:t>
      </w:r>
      <w:hyperlink r:id="rId11" w:history="1">
        <w:r w:rsidR="00892017" w:rsidRPr="00892017">
          <w:rPr>
            <w:rStyle w:val="Hyperlink"/>
            <w:rFonts w:asciiTheme="minorHAnsi" w:hAnsiTheme="minorHAnsi" w:cstheme="minorHAnsi"/>
            <w:bCs/>
          </w:rPr>
          <w:t>miembro 22</w:t>
        </w:r>
      </w:hyperlink>
      <w:r w:rsidR="00892017" w:rsidRPr="00892017">
        <w:rPr>
          <w:rFonts w:asciiTheme="minorHAnsi" w:hAnsiTheme="minorHAnsi" w:cstheme="minorHAnsi"/>
          <w:bCs/>
        </w:rPr>
        <w:t xml:space="preserve"> de esta influyente organizaci</w:t>
      </w:r>
      <w:r w:rsidR="00892017">
        <w:rPr>
          <w:rFonts w:asciiTheme="minorHAnsi" w:hAnsiTheme="minorHAnsi" w:cstheme="minorHAnsi"/>
          <w:bCs/>
        </w:rPr>
        <w:t>ón.</w:t>
      </w:r>
    </w:p>
    <w:p w:rsidR="00034E64" w:rsidRDefault="00034E64" w:rsidP="007C53FC">
      <w:pPr>
        <w:rPr>
          <w:rFonts w:asciiTheme="minorHAnsi" w:hAnsiTheme="minorHAnsi" w:cstheme="minorHAnsi"/>
          <w:bCs/>
        </w:rPr>
      </w:pPr>
      <w:r>
        <w:rPr>
          <w:rFonts w:asciiTheme="minorHAnsi" w:hAnsiTheme="minorHAnsi" w:cstheme="minorHAnsi"/>
          <w:bCs/>
        </w:rPr>
        <w:t xml:space="preserve">Según el último dato que </w:t>
      </w:r>
      <w:r w:rsidR="00C25B41">
        <w:rPr>
          <w:rFonts w:asciiTheme="minorHAnsi" w:hAnsiTheme="minorHAnsi" w:cstheme="minorHAnsi"/>
          <w:bCs/>
        </w:rPr>
        <w:t>llegó</w:t>
      </w:r>
      <w:r>
        <w:rPr>
          <w:rFonts w:asciiTheme="minorHAnsi" w:hAnsiTheme="minorHAnsi" w:cstheme="minorHAnsi"/>
          <w:bCs/>
        </w:rPr>
        <w:t xml:space="preserve"> a nuestro conocimiento, en Colombia teníamos 1.408 firmas de contadores inscritas ante la Junta Central de Contadores. </w:t>
      </w:r>
    </w:p>
    <w:p w:rsidR="00034E64" w:rsidRDefault="00034E64" w:rsidP="007C53FC">
      <w:pPr>
        <w:rPr>
          <w:rFonts w:asciiTheme="minorHAnsi" w:hAnsiTheme="minorHAnsi" w:cstheme="minorHAnsi"/>
          <w:bCs/>
        </w:rPr>
      </w:pPr>
      <w:r>
        <w:rPr>
          <w:rFonts w:asciiTheme="minorHAnsi" w:hAnsiTheme="minorHAnsi" w:cstheme="minorHAnsi"/>
          <w:bCs/>
        </w:rPr>
        <w:t>He aquí otro campo de estudio para los académicos.</w:t>
      </w:r>
    </w:p>
    <w:p w:rsidR="00034E64" w:rsidRPr="00034E64" w:rsidRDefault="00034E64" w:rsidP="00034E64">
      <w:pPr>
        <w:jc w:val="right"/>
        <w:rPr>
          <w:i/>
        </w:rPr>
      </w:pPr>
      <w:r w:rsidRPr="00034E64">
        <w:rPr>
          <w:rFonts w:asciiTheme="minorHAnsi" w:hAnsiTheme="minorHAnsi" w:cstheme="minorHAnsi"/>
          <w:bCs/>
          <w:i/>
        </w:rPr>
        <w:t>Hernando Bermúdez Gómez</w:t>
      </w:r>
    </w:p>
    <w:sectPr w:rsidR="00034E64" w:rsidRPr="00034E64"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1E6" w:rsidRDefault="009761E6" w:rsidP="00EE7812">
      <w:pPr>
        <w:spacing w:after="0" w:line="240" w:lineRule="auto"/>
      </w:pPr>
      <w:r>
        <w:separator/>
      </w:r>
    </w:p>
  </w:endnote>
  <w:endnote w:type="continuationSeparator" w:id="0">
    <w:p w:rsidR="009761E6" w:rsidRDefault="009761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1E6" w:rsidRDefault="009761E6" w:rsidP="00EE7812">
      <w:pPr>
        <w:spacing w:after="0" w:line="240" w:lineRule="auto"/>
      </w:pPr>
      <w:r>
        <w:separator/>
      </w:r>
    </w:p>
  </w:footnote>
  <w:footnote w:type="continuationSeparator" w:id="0">
    <w:p w:rsidR="009761E6" w:rsidRDefault="009761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30</w:t>
    </w:r>
    <w:r w:rsidR="00C053CA">
      <w:t>3</w:t>
    </w:r>
    <w:r w:rsidR="009D09BB">
      <w:t xml:space="preserve">, </w:t>
    </w:r>
    <w:r w:rsidR="00CD08C5">
      <w:t xml:space="preserve">abril </w:t>
    </w:r>
    <w:r w:rsidR="00FF4A09">
      <w:t>25</w:t>
    </w:r>
    <w:r w:rsidR="0080786C">
      <w:t xml:space="preserve"> de 2011</w:t>
    </w:r>
  </w:p>
  <w:p w:rsidR="0046164F" w:rsidRDefault="009761E6"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B0C"/>
    <w:rsid w:val="0002707A"/>
    <w:rsid w:val="00027A38"/>
    <w:rsid w:val="00027CB7"/>
    <w:rsid w:val="00027EE0"/>
    <w:rsid w:val="0003096A"/>
    <w:rsid w:val="000310EB"/>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86F0E"/>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6E9"/>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6CF"/>
    <w:rsid w:val="000D7E83"/>
    <w:rsid w:val="000E061D"/>
    <w:rsid w:val="000E0CCC"/>
    <w:rsid w:val="000E1506"/>
    <w:rsid w:val="000E1D74"/>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93B"/>
    <w:rsid w:val="00173E5F"/>
    <w:rsid w:val="001765FC"/>
    <w:rsid w:val="00177C39"/>
    <w:rsid w:val="001810E3"/>
    <w:rsid w:val="00181257"/>
    <w:rsid w:val="00181314"/>
    <w:rsid w:val="00182AF0"/>
    <w:rsid w:val="00184179"/>
    <w:rsid w:val="0018520C"/>
    <w:rsid w:val="00185D24"/>
    <w:rsid w:val="001860A0"/>
    <w:rsid w:val="0018780E"/>
    <w:rsid w:val="00187F05"/>
    <w:rsid w:val="0019066F"/>
    <w:rsid w:val="001918F1"/>
    <w:rsid w:val="00191E17"/>
    <w:rsid w:val="00193B50"/>
    <w:rsid w:val="001941B8"/>
    <w:rsid w:val="001947B9"/>
    <w:rsid w:val="00194B9F"/>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68D"/>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42F"/>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5B82"/>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3A7"/>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A20"/>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37CF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5D27"/>
    <w:rsid w:val="003B6119"/>
    <w:rsid w:val="003B6C99"/>
    <w:rsid w:val="003C0424"/>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F1F"/>
    <w:rsid w:val="003D4207"/>
    <w:rsid w:val="003D481C"/>
    <w:rsid w:val="003D4C0B"/>
    <w:rsid w:val="003D509E"/>
    <w:rsid w:val="003D66F5"/>
    <w:rsid w:val="003D6852"/>
    <w:rsid w:val="003D6868"/>
    <w:rsid w:val="003D6C0C"/>
    <w:rsid w:val="003D6C4B"/>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355F"/>
    <w:rsid w:val="00423609"/>
    <w:rsid w:val="00423AA5"/>
    <w:rsid w:val="00425EC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78EE"/>
    <w:rsid w:val="004406C1"/>
    <w:rsid w:val="004408ED"/>
    <w:rsid w:val="00440BD4"/>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D92"/>
    <w:rsid w:val="004D51AE"/>
    <w:rsid w:val="004D570A"/>
    <w:rsid w:val="004D720F"/>
    <w:rsid w:val="004D78E0"/>
    <w:rsid w:val="004D7BC8"/>
    <w:rsid w:val="004E158A"/>
    <w:rsid w:val="004E1CF6"/>
    <w:rsid w:val="004E2713"/>
    <w:rsid w:val="004E2C59"/>
    <w:rsid w:val="004E32C3"/>
    <w:rsid w:val="004E36E3"/>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921"/>
    <w:rsid w:val="00522B92"/>
    <w:rsid w:val="0052320F"/>
    <w:rsid w:val="00523CAB"/>
    <w:rsid w:val="005240E8"/>
    <w:rsid w:val="005245AC"/>
    <w:rsid w:val="00524BE1"/>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FF"/>
    <w:rsid w:val="00550836"/>
    <w:rsid w:val="00550EDF"/>
    <w:rsid w:val="00552419"/>
    <w:rsid w:val="00552859"/>
    <w:rsid w:val="00552E16"/>
    <w:rsid w:val="00552F41"/>
    <w:rsid w:val="005536D5"/>
    <w:rsid w:val="0055443F"/>
    <w:rsid w:val="0055540F"/>
    <w:rsid w:val="005554DB"/>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64C"/>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37D"/>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38FA"/>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671F"/>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2268"/>
    <w:rsid w:val="00713224"/>
    <w:rsid w:val="00714A08"/>
    <w:rsid w:val="00714C3F"/>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3036"/>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303"/>
    <w:rsid w:val="007508EF"/>
    <w:rsid w:val="00750CCF"/>
    <w:rsid w:val="00750FC4"/>
    <w:rsid w:val="007512C3"/>
    <w:rsid w:val="00753668"/>
    <w:rsid w:val="00754657"/>
    <w:rsid w:val="007546BB"/>
    <w:rsid w:val="00754D48"/>
    <w:rsid w:val="007556F8"/>
    <w:rsid w:val="007558A4"/>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5D8F"/>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ACD"/>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377"/>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56B5"/>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2017"/>
    <w:rsid w:val="00893C17"/>
    <w:rsid w:val="00894301"/>
    <w:rsid w:val="0089581E"/>
    <w:rsid w:val="00895E3A"/>
    <w:rsid w:val="00896131"/>
    <w:rsid w:val="00896364"/>
    <w:rsid w:val="008967BC"/>
    <w:rsid w:val="00897154"/>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17BA"/>
    <w:rsid w:val="009237E7"/>
    <w:rsid w:val="0092380C"/>
    <w:rsid w:val="00923B1C"/>
    <w:rsid w:val="00923E8B"/>
    <w:rsid w:val="00923FAE"/>
    <w:rsid w:val="00924C6C"/>
    <w:rsid w:val="00924F09"/>
    <w:rsid w:val="00926486"/>
    <w:rsid w:val="00926517"/>
    <w:rsid w:val="00926E9C"/>
    <w:rsid w:val="00927F4C"/>
    <w:rsid w:val="0093016C"/>
    <w:rsid w:val="00930210"/>
    <w:rsid w:val="00930363"/>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3D1"/>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1E6"/>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243"/>
    <w:rsid w:val="009B33C1"/>
    <w:rsid w:val="009B59A7"/>
    <w:rsid w:val="009B5B22"/>
    <w:rsid w:val="009B6056"/>
    <w:rsid w:val="009B651B"/>
    <w:rsid w:val="009B687F"/>
    <w:rsid w:val="009B699A"/>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0D0"/>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728"/>
    <w:rsid w:val="009F2EEA"/>
    <w:rsid w:val="009F5749"/>
    <w:rsid w:val="009F5DC3"/>
    <w:rsid w:val="009F5DE4"/>
    <w:rsid w:val="009F5F57"/>
    <w:rsid w:val="009F6AAB"/>
    <w:rsid w:val="009F6C2F"/>
    <w:rsid w:val="009F6D54"/>
    <w:rsid w:val="009F6F4D"/>
    <w:rsid w:val="00A0048A"/>
    <w:rsid w:val="00A00CA0"/>
    <w:rsid w:val="00A01BA4"/>
    <w:rsid w:val="00A0243B"/>
    <w:rsid w:val="00A03B65"/>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4BE3"/>
    <w:rsid w:val="00A45475"/>
    <w:rsid w:val="00A457B6"/>
    <w:rsid w:val="00A45848"/>
    <w:rsid w:val="00A46980"/>
    <w:rsid w:val="00A473A9"/>
    <w:rsid w:val="00A47532"/>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3B4"/>
    <w:rsid w:val="00A64CF6"/>
    <w:rsid w:val="00A65B50"/>
    <w:rsid w:val="00A66588"/>
    <w:rsid w:val="00A673FE"/>
    <w:rsid w:val="00A674BB"/>
    <w:rsid w:val="00A67937"/>
    <w:rsid w:val="00A70747"/>
    <w:rsid w:val="00A712E0"/>
    <w:rsid w:val="00A715DF"/>
    <w:rsid w:val="00A71A07"/>
    <w:rsid w:val="00A71F9F"/>
    <w:rsid w:val="00A721F4"/>
    <w:rsid w:val="00A74A77"/>
    <w:rsid w:val="00A74E2C"/>
    <w:rsid w:val="00A7507B"/>
    <w:rsid w:val="00A75C29"/>
    <w:rsid w:val="00A75FE1"/>
    <w:rsid w:val="00A76410"/>
    <w:rsid w:val="00A76A80"/>
    <w:rsid w:val="00A76E7A"/>
    <w:rsid w:val="00A806FD"/>
    <w:rsid w:val="00A80B1B"/>
    <w:rsid w:val="00A8151C"/>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AA"/>
    <w:rsid w:val="00A96FEA"/>
    <w:rsid w:val="00A9740A"/>
    <w:rsid w:val="00AA0507"/>
    <w:rsid w:val="00AA0E9F"/>
    <w:rsid w:val="00AA1F74"/>
    <w:rsid w:val="00AA4512"/>
    <w:rsid w:val="00AA4601"/>
    <w:rsid w:val="00AA5091"/>
    <w:rsid w:val="00AA5CBF"/>
    <w:rsid w:val="00AA60FB"/>
    <w:rsid w:val="00AA63E2"/>
    <w:rsid w:val="00AA6ABA"/>
    <w:rsid w:val="00AA74A3"/>
    <w:rsid w:val="00AA75EC"/>
    <w:rsid w:val="00AA7CEA"/>
    <w:rsid w:val="00AB0B3E"/>
    <w:rsid w:val="00AB0D41"/>
    <w:rsid w:val="00AB15FD"/>
    <w:rsid w:val="00AB23D2"/>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5F7"/>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27C1"/>
    <w:rsid w:val="00C04583"/>
    <w:rsid w:val="00C04C9E"/>
    <w:rsid w:val="00C04E51"/>
    <w:rsid w:val="00C0526F"/>
    <w:rsid w:val="00C053CA"/>
    <w:rsid w:val="00C063E2"/>
    <w:rsid w:val="00C06A3D"/>
    <w:rsid w:val="00C0793C"/>
    <w:rsid w:val="00C07E3B"/>
    <w:rsid w:val="00C100F0"/>
    <w:rsid w:val="00C10184"/>
    <w:rsid w:val="00C105FA"/>
    <w:rsid w:val="00C10BAE"/>
    <w:rsid w:val="00C11D20"/>
    <w:rsid w:val="00C14FB6"/>
    <w:rsid w:val="00C15DB8"/>
    <w:rsid w:val="00C16AF0"/>
    <w:rsid w:val="00C17C30"/>
    <w:rsid w:val="00C20531"/>
    <w:rsid w:val="00C2055C"/>
    <w:rsid w:val="00C21029"/>
    <w:rsid w:val="00C21C46"/>
    <w:rsid w:val="00C23579"/>
    <w:rsid w:val="00C238A3"/>
    <w:rsid w:val="00C2432D"/>
    <w:rsid w:val="00C24D7E"/>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8BE"/>
    <w:rsid w:val="00C64D4E"/>
    <w:rsid w:val="00C65507"/>
    <w:rsid w:val="00C6753B"/>
    <w:rsid w:val="00C679A7"/>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27CA"/>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29C"/>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10D84"/>
    <w:rsid w:val="00E10EE7"/>
    <w:rsid w:val="00E110F4"/>
    <w:rsid w:val="00E136DF"/>
    <w:rsid w:val="00E13885"/>
    <w:rsid w:val="00E13B78"/>
    <w:rsid w:val="00E13CAE"/>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49EC"/>
    <w:rsid w:val="00E85773"/>
    <w:rsid w:val="00E85930"/>
    <w:rsid w:val="00E85EEE"/>
    <w:rsid w:val="00E86825"/>
    <w:rsid w:val="00E878C7"/>
    <w:rsid w:val="00E90CA3"/>
    <w:rsid w:val="00E90D3E"/>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96F6F"/>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5350"/>
    <w:rsid w:val="00EA6663"/>
    <w:rsid w:val="00EA6F77"/>
    <w:rsid w:val="00EA7406"/>
    <w:rsid w:val="00EB0138"/>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5B86"/>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48BF"/>
    <w:rsid w:val="00F45012"/>
    <w:rsid w:val="00F45044"/>
    <w:rsid w:val="00F4512A"/>
    <w:rsid w:val="00F45AEE"/>
    <w:rsid w:val="00F465CF"/>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4CB9"/>
    <w:rsid w:val="00F656C2"/>
    <w:rsid w:val="00F664DA"/>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37"/>
    <w:rsid w:val="00FF009C"/>
    <w:rsid w:val="00FF01AA"/>
    <w:rsid w:val="00FF0963"/>
    <w:rsid w:val="00FF09A8"/>
    <w:rsid w:val="00FF10EB"/>
    <w:rsid w:val="00FF1436"/>
    <w:rsid w:val="00FF1587"/>
    <w:rsid w:val="00FF1C78"/>
    <w:rsid w:val="00FF222B"/>
    <w:rsid w:val="00FF2EEE"/>
    <w:rsid w:val="00FF4A09"/>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ancyage.com/aa/news/2043426/forum-firms-welcomes-kreston-international" TargetMode="External"/><Relationship Id="rId5" Type="http://schemas.openxmlformats.org/officeDocument/2006/relationships/settings" Target="settings.xml"/><Relationship Id="rId10" Type="http://schemas.openxmlformats.org/officeDocument/2006/relationships/hyperlink" Target="http://www.ifac.org/Forum_of_Firms/" TargetMode="External"/><Relationship Id="rId4" Type="http://schemas.microsoft.com/office/2007/relationships/stylesWithEffects" Target="stylesWithEffects.xml"/><Relationship Id="rId9" Type="http://schemas.openxmlformats.org/officeDocument/2006/relationships/hyperlink" Target="http://ec.europa.eu/internal_market/consultations/docs/2010/audit/green_paper_audit_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BA76-912C-41D2-A866-E910438F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552</Words>
  <Characters>3039</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9</cp:revision>
  <dcterms:created xsi:type="dcterms:W3CDTF">2011-04-24T17:49:00Z</dcterms:created>
  <dcterms:modified xsi:type="dcterms:W3CDTF">2011-04-24T19:36:00Z</dcterms:modified>
</cp:coreProperties>
</file>