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3E70" w14:textId="19180E30" w:rsidR="003608EA" w:rsidRPr="003608EA" w:rsidRDefault="003608EA" w:rsidP="003608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608EA">
        <w:rPr>
          <w:position w:val="-9"/>
          <w:sz w:val="123"/>
        </w:rPr>
        <w:t>E</w:t>
      </w:r>
    </w:p>
    <w:p w14:paraId="13595869" w14:textId="40033B2D" w:rsidR="00E64835" w:rsidRDefault="003608EA" w:rsidP="002A23B5">
      <w:r>
        <w:t xml:space="preserve">ntre las miles de entidades sin ánimo de lucro, hay muchas que tienen el propósito de defender ciertos sectores, religiosos, políticos, </w:t>
      </w:r>
      <w:r w:rsidR="00C63F19">
        <w:t xml:space="preserve">intelectuales, </w:t>
      </w:r>
      <w:r>
        <w:t>profesionales, económicos, etc.</w:t>
      </w:r>
    </w:p>
    <w:p w14:paraId="19684BFE" w14:textId="41B88C8D" w:rsidR="00434682" w:rsidRDefault="00434682" w:rsidP="002A23B5">
      <w:r>
        <w:t>Las llamadas asociaciones gremiales desempeñan un papel muy importante en la democracia, pues esta supone la participación de todos en los temas de interés común.</w:t>
      </w:r>
    </w:p>
    <w:p w14:paraId="5FF4E466" w14:textId="6F6F1043" w:rsidR="00C26D1D" w:rsidRDefault="00C4567A" w:rsidP="002A23B5">
      <w:r>
        <w:t>El problema de la sostenibilidad de las agremiaciones, que deberían sustentarse de las cuotas de sus miembros, ha llevado a muchas de estas entidades a realizar actividades lucrativas. La educación es una de las modalidades más socorridas para generar ingresos.</w:t>
      </w:r>
    </w:p>
    <w:p w14:paraId="12CFD2FA" w14:textId="29F64F38" w:rsidR="00FB5116" w:rsidRDefault="00FB5116" w:rsidP="002A23B5">
      <w:r>
        <w:t xml:space="preserve">En muchas ocasiones, las asociaciones gremiales comprometen a sus miembros más competentes en la </w:t>
      </w:r>
      <w:r w:rsidR="008952CE">
        <w:t>realización</w:t>
      </w:r>
      <w:r>
        <w:t xml:space="preserve"> de sus actividades educativas, lo cual representa una ventaja muy importante para los participantes. Sin embargo, en otras ocasiones no es así. Otros criterios, distintos de la competencia, llevan a la escogencia</w:t>
      </w:r>
      <w:r w:rsidR="00745A4A">
        <w:t xml:space="preserve"> de los capacitadores. Hay mucha</w:t>
      </w:r>
      <w:r>
        <w:t>s conferencias que no son más que repeticiones de textos, sin aportar ningún análisis o crítica.</w:t>
      </w:r>
    </w:p>
    <w:p w14:paraId="52936E67" w14:textId="7DD86D64" w:rsidR="00C73ABA" w:rsidRDefault="001C12EA" w:rsidP="002A23B5">
      <w:r>
        <w:t xml:space="preserve">Cuando se habla de actualización profesional continua, deber que acompaña prácticamente a todos los profesionales, </w:t>
      </w:r>
      <w:r w:rsidR="003116AD">
        <w:t xml:space="preserve">en </w:t>
      </w:r>
      <w:r w:rsidR="00D475E6">
        <w:t>atención a</w:t>
      </w:r>
      <w:r>
        <w:t xml:space="preserve"> las exigencias del cambio constante, se sobreentiende que no es cuestión de forma sino de fondo:</w:t>
      </w:r>
      <w:r w:rsidR="004560BD">
        <w:t xml:space="preserve"> no se trata de asistir a un curso y no aprender. Por eso son importantísimos los exámenes de comprobación del aprendizaje, práctica que </w:t>
      </w:r>
      <w:r w:rsidR="004560BD">
        <w:t>ha dado lugar a lo que mucho</w:t>
      </w:r>
      <w:r w:rsidR="003116AD">
        <w:t>s</w:t>
      </w:r>
      <w:r w:rsidR="004560BD">
        <w:t xml:space="preserve"> llaman certificaciones, que no son títulos académicos.</w:t>
      </w:r>
    </w:p>
    <w:p w14:paraId="0445FFA2" w14:textId="014C2A51" w:rsidR="004D162C" w:rsidRDefault="00D625BC" w:rsidP="002A23B5">
      <w:r>
        <w:t xml:space="preserve">En nuestro Derecho, el otorgamiento de títulos académicos es cuestión de orden público, que obra </w:t>
      </w:r>
      <w:r w:rsidR="004D162C">
        <w:t>juntamente con</w:t>
      </w:r>
      <w:r>
        <w:t xml:space="preserve"> la libertad de cátedra, la de aprendizaje, la de investigación, la de escoger profesión u oficio.</w:t>
      </w:r>
      <w:r w:rsidR="004D162C">
        <w:t xml:space="preserve"> En otras palabras, una característica de la formación académica es la vigilancia del Estado, que, en nuestro país, se ha centrado en las manifestaciones de calidad.</w:t>
      </w:r>
    </w:p>
    <w:p w14:paraId="62000E7C" w14:textId="72E9A1D1" w:rsidR="004D162C" w:rsidRDefault="004D162C" w:rsidP="002A23B5">
      <w:r>
        <w:t>Tratándose de educación informal y de la educación para el trabajo, la vigilancia del Estado es exigua, lo que ha permitido miles de ofertas de capacitación sin garantía de calidad.</w:t>
      </w:r>
    </w:p>
    <w:p w14:paraId="07F1BEF3" w14:textId="6949D41C" w:rsidR="00D475E6" w:rsidRDefault="00D475E6" w:rsidP="002A23B5">
      <w:r>
        <w:t>La falta de vigilancia ha permitido que muchos estudiantes hayan advertido las deficiencias de los cursos que recibieron. Verdaderamente se les ha engañado y se les ha causado un daño. Hoy en días las cosas se quedan en el plano de la reputación del educador.</w:t>
      </w:r>
    </w:p>
    <w:p w14:paraId="60C3EB90" w14:textId="262BE59D" w:rsidR="00861605" w:rsidRDefault="00861605" w:rsidP="002A23B5">
      <w:r>
        <w:t xml:space="preserve">Ante el impacto de las nuevas normas de contabilidad, información financiera, aseguramiento de información y de contabilidad tributaria, los contadores han recurrido a muchos medios, desde el auto aprendizaje, hasta obtener el grado académico de especialista o maestro. </w:t>
      </w:r>
      <w:r w:rsidR="008952CE">
        <w:t>Tristemente, m</w:t>
      </w:r>
      <w:r>
        <w:t>uchos han caído en las manos de organizaciones que no cuentan con verdaderos docentes, lo que se hace evidente en su ejercicio profesional.</w:t>
      </w:r>
    </w:p>
    <w:p w14:paraId="20FCA903" w14:textId="170336C4" w:rsidR="00861605" w:rsidRPr="00861605" w:rsidRDefault="00861605" w:rsidP="00861605">
      <w:pPr>
        <w:jc w:val="right"/>
        <w:rPr>
          <w:i/>
        </w:rPr>
      </w:pPr>
      <w:r w:rsidRPr="00861605">
        <w:rPr>
          <w:i/>
        </w:rPr>
        <w:t>Hernando Bermúdez Gómez</w:t>
      </w:r>
    </w:p>
    <w:sectPr w:rsidR="00861605" w:rsidRPr="00861605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85B63" w14:textId="77777777" w:rsidR="00193712" w:rsidRDefault="00193712" w:rsidP="00EE7812">
      <w:pPr>
        <w:spacing w:after="0" w:line="240" w:lineRule="auto"/>
      </w:pPr>
      <w:r>
        <w:separator/>
      </w:r>
    </w:p>
  </w:endnote>
  <w:endnote w:type="continuationSeparator" w:id="0">
    <w:p w14:paraId="5727011D" w14:textId="77777777" w:rsidR="00193712" w:rsidRDefault="0019371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9E4FE" w14:textId="77777777" w:rsidR="00193712" w:rsidRDefault="00193712" w:rsidP="00EE7812">
      <w:pPr>
        <w:spacing w:after="0" w:line="240" w:lineRule="auto"/>
      </w:pPr>
      <w:r>
        <w:separator/>
      </w:r>
    </w:p>
  </w:footnote>
  <w:footnote w:type="continuationSeparator" w:id="0">
    <w:p w14:paraId="664B292B" w14:textId="77777777" w:rsidR="00193712" w:rsidRDefault="0019371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68B62085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30</w:t>
    </w:r>
    <w:r w:rsidR="002A23B5">
      <w:t>88</w:t>
    </w:r>
    <w:r w:rsidR="00D07EAA">
      <w:t>,</w:t>
    </w:r>
    <w:r w:rsidR="00FE1FFA">
      <w:t xml:space="preserve"> </w:t>
    </w:r>
    <w:r w:rsidR="00805A7C">
      <w:t>octubre</w:t>
    </w:r>
    <w:r w:rsidR="000849C8">
      <w:t xml:space="preserve"> </w:t>
    </w:r>
    <w:r w:rsidR="00F137BA">
      <w:t>9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19371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88C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12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C9B"/>
    <w:rsid w:val="001C7E12"/>
    <w:rsid w:val="001D011B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19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03D"/>
    <w:rsid w:val="0031113F"/>
    <w:rsid w:val="0031115B"/>
    <w:rsid w:val="0031120C"/>
    <w:rsid w:val="00311402"/>
    <w:rsid w:val="003114A7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34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1A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60"/>
    <w:rsid w:val="004C3080"/>
    <w:rsid w:val="004C3120"/>
    <w:rsid w:val="004C330B"/>
    <w:rsid w:val="004C3345"/>
    <w:rsid w:val="004C33A8"/>
    <w:rsid w:val="004C3455"/>
    <w:rsid w:val="004C3524"/>
    <w:rsid w:val="004C383A"/>
    <w:rsid w:val="004C3C12"/>
    <w:rsid w:val="004C3C49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5A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5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519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76A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6F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AB3"/>
    <w:rsid w:val="00CA0BFC"/>
    <w:rsid w:val="00CA0DA8"/>
    <w:rsid w:val="00CA0F5B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5D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5BC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D34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0D"/>
    <w:rsid w:val="00E7336B"/>
    <w:rsid w:val="00E7358D"/>
    <w:rsid w:val="00E73602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8A"/>
    <w:rsid w:val="00EE4BBD"/>
    <w:rsid w:val="00EE4CA8"/>
    <w:rsid w:val="00EE4D41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19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7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ECED-6DC8-4511-AE4E-90644EE4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2767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2017-10-08T18:31:00Z</dcterms:created>
  <dcterms:modified xsi:type="dcterms:W3CDTF">2017-10-08T18:31:00Z</dcterms:modified>
</cp:coreProperties>
</file>