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59E58" w14:textId="001EE902" w:rsidR="007B2000" w:rsidRPr="007B2000" w:rsidRDefault="007B2000" w:rsidP="007B2000">
      <w:pPr>
        <w:keepNext/>
        <w:framePr w:dropCap="drop" w:lines="3" w:wrap="around" w:vAnchor="text" w:hAnchor="text"/>
        <w:spacing w:after="0" w:line="926" w:lineRule="exact"/>
        <w:textAlignment w:val="baseline"/>
        <w:rPr>
          <w:position w:val="-9"/>
          <w:sz w:val="123"/>
        </w:rPr>
      </w:pPr>
      <w:bookmarkStart w:id="0" w:name="_GoBack"/>
      <w:bookmarkEnd w:id="0"/>
      <w:r w:rsidRPr="007B2000">
        <w:rPr>
          <w:position w:val="-9"/>
          <w:sz w:val="123"/>
        </w:rPr>
        <w:t>L</w:t>
      </w:r>
    </w:p>
    <w:p w14:paraId="22909827" w14:textId="70405FFC" w:rsidR="009A518B" w:rsidRDefault="007B2000" w:rsidP="00573D1D">
      <w:r>
        <w:t>a historia enseña que muchas firmas de contadores hoy grandes crecieron apoyando el desarrollo de sus clientes. Cuando, como sucede frecuentemente en nuestro país, los revisores fiscales no aportan valor a las empresas, su presencia no es importante; simplemente se les tolera porque son el resultado de una obligación legal.</w:t>
      </w:r>
    </w:p>
    <w:p w14:paraId="70AF4925" w14:textId="66FE2E4C" w:rsidR="007B2000" w:rsidRDefault="00654338" w:rsidP="00573D1D">
      <w:r>
        <w:t>Para poder aumentar la productividad de las empresas hay que ser un buen consejero de negocios, lo cual supone capacidades universales, ya que todo tienen algo que ver con dichas entidades.</w:t>
      </w:r>
      <w:r w:rsidR="006718C6">
        <w:t xml:space="preserve"> El cumplimiento no es percibido como una forma de valor, sino como una mera protección.</w:t>
      </w:r>
    </w:p>
    <w:p w14:paraId="4043158B" w14:textId="216A17A1" w:rsidR="006718C6" w:rsidRDefault="00144FE5" w:rsidP="00573D1D">
      <w:r>
        <w:t>Entre las cosas más importantes de una organización en desarrollo está su sistema de información, del cual forma parte importante el subsistema contable.</w:t>
      </w:r>
    </w:p>
    <w:p w14:paraId="7E194B35" w14:textId="7425DA45" w:rsidR="00CE4FDA" w:rsidRDefault="00CE4FDA" w:rsidP="00CE4FDA">
      <w:pPr>
        <w:rPr>
          <w:lang w:val="en-US"/>
        </w:rPr>
      </w:pPr>
      <w:r w:rsidRPr="00CE4FDA">
        <w:rPr>
          <w:lang w:val="en"/>
        </w:rPr>
        <w:t xml:space="preserve">Paolo </w:t>
      </w:r>
      <w:proofErr w:type="spellStart"/>
      <w:r w:rsidRPr="00CE4FDA">
        <w:rPr>
          <w:lang w:val="en"/>
        </w:rPr>
        <w:t>Neirotti</w:t>
      </w:r>
      <w:proofErr w:type="spellEnd"/>
      <w:r w:rsidRPr="00CE4FDA">
        <w:rPr>
          <w:lang w:val="en"/>
        </w:rPr>
        <w:t xml:space="preserve">, Elisabetta </w:t>
      </w:r>
      <w:proofErr w:type="spellStart"/>
      <w:r w:rsidRPr="00CE4FDA">
        <w:rPr>
          <w:lang w:val="en"/>
        </w:rPr>
        <w:t>Raguseo</w:t>
      </w:r>
      <w:proofErr w:type="spellEnd"/>
      <w:r w:rsidRPr="00CE4FDA">
        <w:rPr>
          <w:lang w:val="en"/>
        </w:rPr>
        <w:t xml:space="preserve">, Emilio </w:t>
      </w:r>
      <w:proofErr w:type="spellStart"/>
      <w:r w:rsidRPr="00CE4FDA">
        <w:rPr>
          <w:lang w:val="en"/>
        </w:rPr>
        <w:t>Paolucci</w:t>
      </w:r>
      <w:proofErr w:type="spellEnd"/>
      <w:r w:rsidRPr="00CE4FDA">
        <w:rPr>
          <w:lang w:val="en"/>
        </w:rPr>
        <w:t>,</w:t>
      </w:r>
      <w:r>
        <w:rPr>
          <w:lang w:val="en"/>
        </w:rPr>
        <w:t xml:space="preserve"> </w:t>
      </w:r>
      <w:proofErr w:type="spellStart"/>
      <w:r>
        <w:rPr>
          <w:lang w:val="en"/>
        </w:rPr>
        <w:t>en</w:t>
      </w:r>
      <w:proofErr w:type="spellEnd"/>
      <w:r>
        <w:rPr>
          <w:lang w:val="en"/>
        </w:rPr>
        <w:t xml:space="preserve"> </w:t>
      </w:r>
      <w:proofErr w:type="spellStart"/>
      <w:r>
        <w:rPr>
          <w:lang w:val="en"/>
        </w:rPr>
        <w:t>su</w:t>
      </w:r>
      <w:proofErr w:type="spellEnd"/>
      <w:r>
        <w:rPr>
          <w:lang w:val="en"/>
        </w:rPr>
        <w:t xml:space="preserve"> </w:t>
      </w:r>
      <w:proofErr w:type="spellStart"/>
      <w:r>
        <w:rPr>
          <w:lang w:val="en"/>
        </w:rPr>
        <w:t>artículo</w:t>
      </w:r>
      <w:proofErr w:type="spellEnd"/>
      <w:r>
        <w:rPr>
          <w:lang w:val="en"/>
        </w:rPr>
        <w:t xml:space="preserve"> </w:t>
      </w:r>
      <w:r w:rsidRPr="00CE4FDA">
        <w:rPr>
          <w:lang w:val="en"/>
        </w:rPr>
        <w:t xml:space="preserve">(2017) </w:t>
      </w:r>
      <w:r w:rsidR="00D94DC5">
        <w:fldChar w:fldCharType="begin"/>
      </w:r>
      <w:r w:rsidR="00D94DC5" w:rsidRPr="007214F7">
        <w:rPr>
          <w:lang w:val="en-US"/>
        </w:rPr>
        <w:instrText xml:space="preserve"> HYPERLINK "http://www.emeraldinsight.com.ezproxy.javeriana.edu.co:2048/doi/abs/10.1108/JEIM-04-2016-0090" </w:instrText>
      </w:r>
      <w:r w:rsidR="00D94DC5">
        <w:fldChar w:fldCharType="separate"/>
      </w:r>
      <w:r w:rsidRPr="00CE4FDA">
        <w:rPr>
          <w:rStyle w:val="Hipervnculo"/>
          <w:lang w:val="en"/>
        </w:rPr>
        <w:t>"Flexible work practices and the firm’s need for external orientation: An empirical study of SMEs"</w:t>
      </w:r>
      <w:r w:rsidR="00D94DC5">
        <w:rPr>
          <w:rStyle w:val="Hipervnculo"/>
          <w:lang w:val="en"/>
        </w:rPr>
        <w:fldChar w:fldCharType="end"/>
      </w:r>
      <w:r w:rsidRPr="00CE4FDA">
        <w:rPr>
          <w:lang w:val="en"/>
        </w:rPr>
        <w:t xml:space="preserve">, Journal of Enterprise Information Management, Vol. 30 Issue: 6, pp.922-943, </w:t>
      </w:r>
      <w:r w:rsidR="00D94DC5">
        <w:fldChar w:fldCharType="begin"/>
      </w:r>
      <w:r w:rsidR="00D94DC5" w:rsidRPr="007214F7">
        <w:rPr>
          <w:lang w:val="en-US"/>
        </w:rPr>
        <w:instrText xml:space="preserve"> HYPERLINK "https://doi.org/10.1108/JEIM-04-2016-0090" </w:instrText>
      </w:r>
      <w:r w:rsidR="00D94DC5">
        <w:fldChar w:fldCharType="separate"/>
      </w:r>
      <w:r w:rsidRPr="00CE4FDA">
        <w:rPr>
          <w:rStyle w:val="Hipervnculo"/>
          <w:lang w:val="en"/>
        </w:rPr>
        <w:t>https://doi.org/10.1108/JEIM-04-2016-0090</w:t>
      </w:r>
      <w:r w:rsidR="00D94DC5">
        <w:rPr>
          <w:rStyle w:val="Hipervnculo"/>
          <w:lang w:val="en"/>
        </w:rPr>
        <w:fldChar w:fldCharType="end"/>
      </w:r>
      <w:r w:rsidRPr="00CE4FDA">
        <w:rPr>
          <w:lang w:val="en-US"/>
        </w:rPr>
        <w:t xml:space="preserve">, </w:t>
      </w:r>
      <w:proofErr w:type="spellStart"/>
      <w:r>
        <w:rPr>
          <w:lang w:val="en-US"/>
        </w:rPr>
        <w:t>resumen</w:t>
      </w:r>
      <w:proofErr w:type="spellEnd"/>
      <w:r>
        <w:rPr>
          <w:lang w:val="en-US"/>
        </w:rPr>
        <w:t>: “</w:t>
      </w:r>
      <w:r w:rsidRPr="00CE4FDA">
        <w:rPr>
          <w:i/>
          <w:lang w:val="en-US"/>
        </w:rPr>
        <w:t xml:space="preserve">Purpose ―Literature on small and medium enterprises (SMEs) has so far produced limited evidence on how these firms pursue their organizational flexibility with information and communication technology (ICT) and ad hoc work practices. The purpose of this paper is to contribute to the extant literature by focusing on how SMEs use flexible work practices that provide latitude with respect to when employees </w:t>
      </w:r>
      <w:r w:rsidRPr="00CE4FDA">
        <w:rPr>
          <w:i/>
          <w:lang w:val="en-US"/>
        </w:rPr>
        <w:t xml:space="preserve">work, where they work and via which communication medium. Specifically, the authors analyze how such practices are related to the conditions that SMEs face </w:t>
      </w:r>
      <w:proofErr w:type="gramStart"/>
      <w:r w:rsidRPr="00CE4FDA">
        <w:rPr>
          <w:i/>
          <w:lang w:val="en-US"/>
        </w:rPr>
        <w:t>in reference to</w:t>
      </w:r>
      <w:proofErr w:type="gramEnd"/>
      <w:r w:rsidRPr="00CE4FDA">
        <w:rPr>
          <w:i/>
          <w:lang w:val="en-US"/>
        </w:rPr>
        <w:t xml:space="preserve"> their competitive environment and their patterns of ICT usage. ―Design/methodology/approach ―A survey was conducted on 304 Italian SMEs, with the aim of identifying the contextual dimensions where flexible work is </w:t>
      </w:r>
      <w:proofErr w:type="gramStart"/>
      <w:r w:rsidRPr="00CE4FDA">
        <w:rPr>
          <w:i/>
          <w:lang w:val="en-US"/>
        </w:rPr>
        <w:t>chosen</w:t>
      </w:r>
      <w:proofErr w:type="gramEnd"/>
      <w:r w:rsidRPr="00CE4FDA">
        <w:rPr>
          <w:i/>
          <w:lang w:val="en-US"/>
        </w:rPr>
        <w:t xml:space="preserve"> and the different typologies of flexible work implemented by companies. ―Findings ―Flexible work in SMEs is chosen for different reasons associated to different conditions in the competitive environments and in ICT usage where SMEs operate. In general, SMEs use flexible work when they are more capable of improving their external orientation toward suppliers, customers, and the entrance in new markets with ICT. This duality is more likely in the competitive environments where external orientation and information processing is more needed, namely, environments that are uncertain and complex for product and breadth of the geographical complexity (scope) covered.</w:t>
      </w:r>
      <w:r>
        <w:rPr>
          <w:lang w:val="en-US"/>
        </w:rPr>
        <w:t xml:space="preserve"> (…)”</w:t>
      </w:r>
    </w:p>
    <w:p w14:paraId="6B337BB4" w14:textId="28A22429" w:rsidR="00CE4FDA" w:rsidRDefault="00CE4FDA" w:rsidP="00CE4FDA">
      <w:pPr>
        <w:rPr>
          <w:lang w:val="es-ES"/>
        </w:rPr>
      </w:pPr>
      <w:r w:rsidRPr="00CE4FDA">
        <w:rPr>
          <w:lang w:val="es-ES"/>
        </w:rPr>
        <w:t>Es probable que los hallazgos no</w:t>
      </w:r>
      <w:r w:rsidR="00146C01">
        <w:rPr>
          <w:lang w:val="es-ES"/>
        </w:rPr>
        <w:t>s</w:t>
      </w:r>
      <w:r w:rsidRPr="00CE4FDA">
        <w:rPr>
          <w:lang w:val="es-ES"/>
        </w:rPr>
        <w:t xml:space="preserve"> sean </w:t>
      </w:r>
      <w:r>
        <w:rPr>
          <w:lang w:val="es-ES"/>
        </w:rPr>
        <w:t>útiles más para las empresas medianas que para nuestras pequeñas, aunque con las aplicaciones móviles y el uso de la “nube” las cosas pueden estar cambiando en algunos casos.</w:t>
      </w:r>
      <w:r w:rsidR="00146C01">
        <w:rPr>
          <w:lang w:val="es-ES"/>
        </w:rPr>
        <w:t xml:space="preserve"> Es indiscutible que las organizaciones rígidas están más expuestas a perder escaños frente a su competencia, ya que los mercados están lejos de ser pacíficos, más bien se caracterizan por su disrupción.</w:t>
      </w:r>
    </w:p>
    <w:p w14:paraId="46B446DF" w14:textId="1089C9F5" w:rsidR="00146C01" w:rsidRPr="00146C01" w:rsidRDefault="00146C01" w:rsidP="00146C01">
      <w:pPr>
        <w:jc w:val="right"/>
        <w:rPr>
          <w:i/>
          <w:lang w:val="es-ES"/>
        </w:rPr>
      </w:pPr>
      <w:r w:rsidRPr="00146C01">
        <w:rPr>
          <w:i/>
          <w:lang w:val="es-ES"/>
        </w:rPr>
        <w:t>Hernando Bermúdez Gómez</w:t>
      </w:r>
    </w:p>
    <w:sectPr w:rsidR="00146C01" w:rsidRPr="00146C0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1F839" w14:textId="77777777" w:rsidR="00D94DC5" w:rsidRDefault="00D94DC5" w:rsidP="00EE7812">
      <w:pPr>
        <w:spacing w:after="0" w:line="240" w:lineRule="auto"/>
      </w:pPr>
      <w:r>
        <w:separator/>
      </w:r>
    </w:p>
  </w:endnote>
  <w:endnote w:type="continuationSeparator" w:id="0">
    <w:p w14:paraId="61160F6C" w14:textId="77777777" w:rsidR="00D94DC5" w:rsidRDefault="00D94DC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6E5EB" w14:textId="77777777" w:rsidR="00D94DC5" w:rsidRDefault="00D94DC5" w:rsidP="00EE7812">
      <w:pPr>
        <w:spacing w:after="0" w:line="240" w:lineRule="auto"/>
      </w:pPr>
      <w:r>
        <w:separator/>
      </w:r>
    </w:p>
  </w:footnote>
  <w:footnote w:type="continuationSeparator" w:id="0">
    <w:p w14:paraId="0399A0E9" w14:textId="77777777" w:rsidR="00D94DC5" w:rsidRDefault="00D94DC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4D5A5B3C"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573D1D">
      <w:t>85</w:t>
    </w:r>
    <w:r w:rsidR="00D07EAA">
      <w:t>,</w:t>
    </w:r>
    <w:r w:rsidR="00FE1FFA">
      <w:t xml:space="preserve"> </w:t>
    </w:r>
    <w:r w:rsidR="00784B07">
      <w:t>noviembre</w:t>
    </w:r>
    <w:r w:rsidR="000849C8">
      <w:t xml:space="preserve"> </w:t>
    </w:r>
    <w:r w:rsidR="00A5249E">
      <w:t>20</w:t>
    </w:r>
    <w:r w:rsidR="00EA091A">
      <w:t xml:space="preserve"> </w:t>
    </w:r>
    <w:r w:rsidR="00D07EAA">
      <w:t>de</w:t>
    </w:r>
    <w:r w:rsidR="00FE1FFA">
      <w:t xml:space="preserve"> </w:t>
    </w:r>
    <w:r w:rsidR="00D07EAA">
      <w:t>2017</w:t>
    </w:r>
  </w:p>
  <w:p w14:paraId="29566F03" w14:textId="77777777" w:rsidR="00D07EAA" w:rsidRDefault="00D94DC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11"/>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F4"/>
    <w:rsid w:val="002D0A12"/>
    <w:rsid w:val="002D0A17"/>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1FBC"/>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4F7"/>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196"/>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916"/>
    <w:rsid w:val="00AA792C"/>
    <w:rsid w:val="00AA7A06"/>
    <w:rsid w:val="00AA7A92"/>
    <w:rsid w:val="00AA7AAB"/>
    <w:rsid w:val="00AA7B65"/>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869"/>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41"/>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B1B"/>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813"/>
    <w:rsid w:val="00C67856"/>
    <w:rsid w:val="00C679A7"/>
    <w:rsid w:val="00C67B87"/>
    <w:rsid w:val="00C67D30"/>
    <w:rsid w:val="00C67DE4"/>
    <w:rsid w:val="00C67EA7"/>
    <w:rsid w:val="00C67F13"/>
    <w:rsid w:val="00C67F36"/>
    <w:rsid w:val="00C67F71"/>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DC6"/>
    <w:rsid w:val="00CA0F5B"/>
    <w:rsid w:val="00CA1094"/>
    <w:rsid w:val="00CA1145"/>
    <w:rsid w:val="00CA11EC"/>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4"/>
    <w:rsid w:val="00D1528C"/>
    <w:rsid w:val="00D1540C"/>
    <w:rsid w:val="00D15643"/>
    <w:rsid w:val="00D156D5"/>
    <w:rsid w:val="00D15727"/>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DC5"/>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133"/>
    <w:rsid w:val="00DE422E"/>
    <w:rsid w:val="00DE43CC"/>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8FB"/>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D31"/>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C67"/>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styleId="Mencinsinresolver">
    <w:name w:val="Unresolved Mention"/>
    <w:basedOn w:val="Fuentedeprrafopredeter"/>
    <w:uiPriority w:val="99"/>
    <w:semiHidden/>
    <w:unhideWhenUsed/>
    <w:rsid w:val="00F13F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8CE4C-342C-4A3C-A3B8-5E79EF002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2662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2017-11-19T18:08:00Z</dcterms:created>
  <dcterms:modified xsi:type="dcterms:W3CDTF">2017-11-19T18:08:00Z</dcterms:modified>
</cp:coreProperties>
</file>