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1144E" w14:textId="194C9652" w:rsidR="00C677C8" w:rsidRPr="00C677C8" w:rsidRDefault="00C677C8" w:rsidP="00C677C8">
      <w:pPr>
        <w:keepNext/>
        <w:framePr w:dropCap="drop" w:lines="3" w:wrap="around" w:vAnchor="text" w:hAnchor="text"/>
        <w:spacing w:after="0" w:line="926" w:lineRule="exact"/>
        <w:textAlignment w:val="baseline"/>
        <w:rPr>
          <w:position w:val="-9"/>
          <w:sz w:val="123"/>
          <w:lang w:val="en-US"/>
        </w:rPr>
      </w:pPr>
      <w:bookmarkStart w:id="0" w:name="_GoBack"/>
      <w:bookmarkEnd w:id="0"/>
      <w:r w:rsidRPr="00C677C8">
        <w:rPr>
          <w:position w:val="-9"/>
          <w:sz w:val="123"/>
          <w:lang w:val="en-US"/>
        </w:rPr>
        <w:t>D</w:t>
      </w:r>
    </w:p>
    <w:p w14:paraId="7C7B9E03" w14:textId="24A74899" w:rsidR="000B38AE" w:rsidRDefault="00C677C8" w:rsidP="00452A02">
      <w:pPr>
        <w:rPr>
          <w:lang w:val="en-US"/>
        </w:rPr>
      </w:pPr>
      <w:r w:rsidRPr="00C677C8">
        <w:rPr>
          <w:lang w:val="en-US"/>
        </w:rPr>
        <w:t xml:space="preserve">u, B., Jiang, J. and Ji, X. (2018)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C677C8">
          <w:rPr>
            <w:rStyle w:val="Hipervnculo"/>
            <w:lang w:val="en-US"/>
          </w:rPr>
          <w:t>Research on the Development of Management Accounting in Small and Medium-Sized Enterprises in China</w:t>
        </w:r>
      </w:hyperlink>
      <w:r>
        <w:rPr>
          <w:lang w:val="en-US"/>
        </w:rPr>
        <w:t xml:space="preserve"> (</w:t>
      </w:r>
      <w:r w:rsidRPr="00C677C8">
        <w:rPr>
          <w:lang w:val="en-US"/>
        </w:rPr>
        <w:t xml:space="preserve">Open Journal of Accounting, 7, 19-24. </w:t>
      </w:r>
      <w:proofErr w:type="spellStart"/>
      <w:r w:rsidRPr="00C677C8">
        <w:rPr>
          <w:lang w:val="en-US"/>
        </w:rPr>
        <w:t>doi</w:t>
      </w:r>
      <w:proofErr w:type="spellEnd"/>
      <w:r w:rsidRPr="00C677C8">
        <w:rPr>
          <w:lang w:val="en-US"/>
        </w:rPr>
        <w:t>: 10.4236/ojacct.2018.71002</w:t>
      </w:r>
      <w:r>
        <w:rPr>
          <w:lang w:val="en-US"/>
        </w:rPr>
        <w:t xml:space="preserve">) </w:t>
      </w:r>
      <w:proofErr w:type="spellStart"/>
      <w:r>
        <w:rPr>
          <w:lang w:val="en-US"/>
        </w:rPr>
        <w:t>concluyen</w:t>
      </w:r>
      <w:proofErr w:type="spellEnd"/>
      <w:r>
        <w:rPr>
          <w:lang w:val="en-US"/>
        </w:rPr>
        <w:t>:</w:t>
      </w:r>
      <w:r w:rsidRPr="00C677C8">
        <w:rPr>
          <w:lang w:val="en-US"/>
        </w:rPr>
        <w:t xml:space="preserve"> </w:t>
      </w:r>
      <w:r w:rsidR="004C633F">
        <w:rPr>
          <w:lang w:val="en-US"/>
        </w:rPr>
        <w:t xml:space="preserve">“(…) </w:t>
      </w:r>
      <w:r w:rsidR="004C633F" w:rsidRPr="004C633F">
        <w:rPr>
          <w:i/>
          <w:lang w:val="en-US"/>
        </w:rPr>
        <w:t xml:space="preserve">With the development of management especially in its application in practice, management accounting will have a far-reaching impact on cost accounting, prediction and decisions’ making, analysis and control, integrity and practicability of performance evaluation system, and promote the integration and development of enterprise management, financial accounting theory and other disciplines. With the development of economy, the development of management accounting in China will be more rapid and extensive in the future. Management accounting theory will be adopted by more small and medium-sized enterprises, but the application of management accounting in small and medium-sized enterprises in China has yet to be improved. This will be a process of long-term development and continuous improvement. The development of management accounting can help to realize the competitive advantage of the whole enterprise, which is beneficial to the acquisition of corporate strategic goal [8]. To play the role of management accounting in small and medium-sized enterprises in China, we need to cultivate the strategic management consciousness of small and medium-sized enterprises, actively explore and innovate in the process of practice, </w:t>
      </w:r>
      <w:r w:rsidR="004C633F" w:rsidRPr="004C633F">
        <w:rPr>
          <w:i/>
          <w:lang w:val="en-US"/>
        </w:rPr>
        <w:t xml:space="preserve">combine management accounting with financial accounting. </w:t>
      </w:r>
      <w:r w:rsidR="004C633F">
        <w:rPr>
          <w:lang w:val="en-US"/>
        </w:rPr>
        <w:t>(…)”</w:t>
      </w:r>
      <w:r>
        <w:rPr>
          <w:lang w:val="en-US"/>
        </w:rPr>
        <w:t>.</w:t>
      </w:r>
    </w:p>
    <w:p w14:paraId="4098C948" w14:textId="6FD47368" w:rsidR="00C677C8" w:rsidRDefault="00C677C8" w:rsidP="00452A02">
      <w:pPr>
        <w:rPr>
          <w:lang w:val="es-ES"/>
        </w:rPr>
      </w:pPr>
      <w:r w:rsidRPr="00C677C8">
        <w:rPr>
          <w:lang w:val="es-ES"/>
        </w:rPr>
        <w:t>Siempre hemos pensado que la c</w:t>
      </w:r>
      <w:r>
        <w:rPr>
          <w:lang w:val="es-ES"/>
        </w:rPr>
        <w:t>ontabilidad administrativa es muy importante para los empresarios. Mientras la contabilidad financiera está pensada principalmente para partes externas, aquella se dirige a los miembros de la organización con el fin de apoyar el éxito de su gestión.</w:t>
      </w:r>
      <w:r w:rsidR="008D7E78">
        <w:rPr>
          <w:lang w:val="es-ES"/>
        </w:rPr>
        <w:t xml:space="preserve"> Seguramente sería más benéfico la introducción de la contabilidad administrativa en las Pymes, que la de la contabilidad financiera, ya que este tipo de empresas tiene una participación muy limitada en el mercado de capitales (valores y crédito).</w:t>
      </w:r>
    </w:p>
    <w:p w14:paraId="445C4A54" w14:textId="5DAE68D9" w:rsidR="008D7E78" w:rsidRDefault="008D7E78" w:rsidP="00452A02">
      <w:pPr>
        <w:rPr>
          <w:lang w:val="es-ES"/>
        </w:rPr>
      </w:pPr>
      <w:r>
        <w:rPr>
          <w:lang w:val="es-ES"/>
        </w:rPr>
        <w:t>Hay muchas entidades que han comprendido la relevancia de enseñar a administrar las empresas, lo cual no puede dejarse solo al sentido común. El número de empresas que fracasan en Colombia los primeros cinco años es muy alto y sirve de evidencia de la gran cantidad de errores que se cometen en estos emprendimientos. Así como para saber de contabilidad financiera hay que saber de finanzas, para dominar la contabilidad administrativa hay que conocer de administración. No obstante, los programas de contaduría han reducido demasiado el tiempo dedicado a esta área, generándose una gran debilidad profesional. Tremendo error que debilita la capacidad de consultoría que hoy exhiben con éxito muchas firmas de contadores, dedicadas a pensar como empresarios, en los problemas de los empresarios.</w:t>
      </w:r>
      <w:r w:rsidR="00B87172">
        <w:rPr>
          <w:lang w:val="es-ES"/>
        </w:rPr>
        <w:t xml:space="preserve"> No todo es el mercado de valores.</w:t>
      </w:r>
    </w:p>
    <w:p w14:paraId="06F93848" w14:textId="43587E06" w:rsidR="00B87172" w:rsidRPr="00B87172" w:rsidRDefault="00B87172" w:rsidP="00B87172">
      <w:pPr>
        <w:jc w:val="right"/>
        <w:rPr>
          <w:i/>
          <w:lang w:val="es-ES"/>
        </w:rPr>
      </w:pPr>
      <w:r w:rsidRPr="00B87172">
        <w:rPr>
          <w:i/>
          <w:lang w:val="es-ES"/>
        </w:rPr>
        <w:t>Hernando Bermúdez Gómez</w:t>
      </w:r>
    </w:p>
    <w:sectPr w:rsidR="00B87172" w:rsidRPr="00B8717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069FE" w14:textId="77777777" w:rsidR="00C6104D" w:rsidRDefault="00C6104D" w:rsidP="00EE7812">
      <w:pPr>
        <w:spacing w:after="0" w:line="240" w:lineRule="auto"/>
      </w:pPr>
      <w:r>
        <w:separator/>
      </w:r>
    </w:p>
  </w:endnote>
  <w:endnote w:type="continuationSeparator" w:id="0">
    <w:p w14:paraId="334B291B" w14:textId="77777777" w:rsidR="00C6104D" w:rsidRDefault="00C610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945E" w14:textId="77777777" w:rsidR="00C6104D" w:rsidRDefault="00C6104D" w:rsidP="00EE7812">
      <w:pPr>
        <w:spacing w:after="0" w:line="240" w:lineRule="auto"/>
      </w:pPr>
      <w:r>
        <w:separator/>
      </w:r>
    </w:p>
  </w:footnote>
  <w:footnote w:type="continuationSeparator" w:id="0">
    <w:p w14:paraId="2913AFCB" w14:textId="77777777" w:rsidR="00C6104D" w:rsidRDefault="00C610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2179E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452A02">
      <w:t>200</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C610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5C"/>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4D"/>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styleId="Mencinsinresolver">
    <w:name w:val="Unresolved Mention"/>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irp.org/Html/2-2670120_8048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EFAC-79C0-4CD8-9175-E7E7665C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2017-12-02T20:31:00Z</dcterms:created>
  <dcterms:modified xsi:type="dcterms:W3CDTF">2017-12-02T20:31:00Z</dcterms:modified>
</cp:coreProperties>
</file>