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24" w:rsidRPr="002B1A24" w:rsidRDefault="002B1A24" w:rsidP="002B1A24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B1A24">
        <w:rPr>
          <w:rFonts w:cs="Calibri"/>
          <w:position w:val="-9"/>
          <w:sz w:val="123"/>
        </w:rPr>
        <w:t>L</w:t>
      </w:r>
    </w:p>
    <w:p w:rsidR="002B1A24" w:rsidRDefault="002B1A24" w:rsidP="002B1A24">
      <w:r>
        <w:t>a investigación en Contabilidad ha sido caracterizada por varios autores</w:t>
      </w:r>
      <w:r>
        <w:t xml:space="preserve"> </w:t>
      </w:r>
      <w:r>
        <w:t>ya sea como programas de investigación, paradigmas, redes de teorías, tradiciones de investigación, familias de investigación, tendencias, etc. Est</w:t>
      </w:r>
      <w:r>
        <w:t>a</w:t>
      </w:r>
      <w:r>
        <w:t xml:space="preserve">s </w:t>
      </w:r>
      <w:r>
        <w:t>clasificaciones</w:t>
      </w:r>
      <w:r>
        <w:t xml:space="preserve"> muestran de manera clara</w:t>
      </w:r>
      <w:r>
        <w:t xml:space="preserve"> </w:t>
      </w:r>
      <w:r>
        <w:t>la evolución de la investigación en Contabilidad a nivel mundial, ubicando las referencias principales en países con amplios desarrollos académicos en esta materia</w:t>
      </w:r>
      <w:r w:rsidR="00EA24CE">
        <w:t>,</w:t>
      </w:r>
      <w:r>
        <w:t xml:space="preserve"> como Estados Unidos y Reino Unido.</w:t>
      </w:r>
    </w:p>
    <w:p w:rsidR="002B1A24" w:rsidRDefault="002B1A24" w:rsidP="002B1A24">
      <w:r>
        <w:t xml:space="preserve">La investigación en Contabilidad se puede agrupar en tres vertientes principales según la caracterización de </w:t>
      </w:r>
      <w:proofErr w:type="spellStart"/>
      <w:r>
        <w:t>Ryan</w:t>
      </w:r>
      <w:proofErr w:type="spellEnd"/>
      <w:r>
        <w:t xml:space="preserve"> </w:t>
      </w:r>
      <w:r w:rsidRPr="00EA24CE">
        <w:rPr>
          <w:i/>
        </w:rPr>
        <w:t>et al</w:t>
      </w:r>
      <w:r>
        <w:t xml:space="preserve"> (2004), que se basó principalmente en trabajos anteriores de Hopper y Powell (1985)</w:t>
      </w:r>
      <w:r w:rsidR="00EA24CE">
        <w:t>,</w:t>
      </w:r>
      <w:r>
        <w:t xml:space="preserve"> que hicieron una caracterización de la investigación en contabilidad</w:t>
      </w:r>
      <w:r w:rsidR="00EA24CE">
        <w:t>. E</w:t>
      </w:r>
      <w:r>
        <w:t>stos</w:t>
      </w:r>
      <w:r w:rsidR="00EA24CE">
        <w:t>,</w:t>
      </w:r>
      <w:r>
        <w:t xml:space="preserve"> a su vez, se basaron en el trabajo de </w:t>
      </w:r>
      <w:proofErr w:type="spellStart"/>
      <w:r>
        <w:t>Burrell</w:t>
      </w:r>
      <w:proofErr w:type="spellEnd"/>
      <w:r>
        <w:t xml:space="preserve"> y Morgan (1979)</w:t>
      </w:r>
      <w:r w:rsidR="00EA24CE">
        <w:t>,</w:t>
      </w:r>
      <w:r>
        <w:t xml:space="preserve"> que hicieron una caracterización de la investigación organizativa en el trabajo denominado: </w:t>
      </w:r>
      <w:proofErr w:type="spellStart"/>
      <w:r w:rsidRPr="00EA24CE">
        <w:rPr>
          <w:i/>
        </w:rPr>
        <w:t>sociological</w:t>
      </w:r>
      <w:proofErr w:type="spellEnd"/>
      <w:r w:rsidRPr="00EA24CE">
        <w:rPr>
          <w:i/>
        </w:rPr>
        <w:t xml:space="preserve"> </w:t>
      </w:r>
      <w:proofErr w:type="spellStart"/>
      <w:r w:rsidRPr="00EA24CE">
        <w:rPr>
          <w:i/>
        </w:rPr>
        <w:t>paradigms</w:t>
      </w:r>
      <w:proofErr w:type="spellEnd"/>
      <w:r w:rsidRPr="00EA24CE">
        <w:rPr>
          <w:i/>
        </w:rPr>
        <w:t xml:space="preserve"> and </w:t>
      </w:r>
      <w:proofErr w:type="spellStart"/>
      <w:r w:rsidRPr="00EA24CE">
        <w:rPr>
          <w:i/>
        </w:rPr>
        <w:t>organisational</w:t>
      </w:r>
      <w:proofErr w:type="spellEnd"/>
      <w:r w:rsidRPr="00EA24CE">
        <w:rPr>
          <w:i/>
        </w:rPr>
        <w:t xml:space="preserve"> </w:t>
      </w:r>
      <w:proofErr w:type="spellStart"/>
      <w:r w:rsidRPr="00EA24CE">
        <w:rPr>
          <w:i/>
        </w:rPr>
        <w:t>analysis</w:t>
      </w:r>
      <w:proofErr w:type="spellEnd"/>
      <w:r>
        <w:t xml:space="preserve">. El trabajo de Burrel y Morgan ha recibido varias críticas sobre todo de </w:t>
      </w:r>
      <w:proofErr w:type="spellStart"/>
      <w:r>
        <w:t>Chua</w:t>
      </w:r>
      <w:proofErr w:type="spellEnd"/>
      <w:r>
        <w:t xml:space="preserve"> (1986), lo </w:t>
      </w:r>
      <w:r w:rsidR="00EA24CE">
        <w:t>que</w:t>
      </w:r>
      <w:r>
        <w:t xml:space="preserve"> nos pone en </w:t>
      </w:r>
      <w:r w:rsidR="00EA24CE">
        <w:t>relación</w:t>
      </w:r>
      <w:r>
        <w:t xml:space="preserve"> con otras cuestiones epistemológicas</w:t>
      </w:r>
      <w:r w:rsidR="00EA24CE">
        <w:t>,</w:t>
      </w:r>
      <w:r>
        <w:t xml:space="preserve"> sobre todo las relacionadas con corrientes alternativas de investigación contable.</w:t>
      </w:r>
    </w:p>
    <w:p w:rsidR="002B1A24" w:rsidRDefault="002B1A24" w:rsidP="002B1A24">
      <w:r>
        <w:t xml:space="preserve">Retomando la caracterización de la investigación contable expuesta por </w:t>
      </w:r>
      <w:proofErr w:type="spellStart"/>
      <w:r>
        <w:t>Ryan</w:t>
      </w:r>
      <w:proofErr w:type="spellEnd"/>
      <w:r>
        <w:t xml:space="preserve"> </w:t>
      </w:r>
      <w:r w:rsidRPr="00EE6CA0">
        <w:rPr>
          <w:i/>
        </w:rPr>
        <w:t>et al.</w:t>
      </w:r>
      <w:r>
        <w:t xml:space="preserve"> (2004), se habla de una taxonomía de la investigación contable que divide la producción en contabilidad en: Investigación contable predominante, investigación contable interpretativa e investigación contable crítica. Claramente estas tipologías revisten diferencias en sus estatutos </w:t>
      </w:r>
      <w:r>
        <w:lastRenderedPageBreak/>
        <w:t>fundamentales</w:t>
      </w:r>
      <w:r w:rsidR="00EE6CA0">
        <w:t>,</w:t>
      </w:r>
      <w:r>
        <w:t xml:space="preserve"> que se derivan de cuestiones ontológicas (creencias sobre la realidad), creencias sobre el conocimiento y su validación (epistemología) y cuestiones metodológicas (que articulan la práctica investigativa directamente). Como apunta </w:t>
      </w:r>
      <w:proofErr w:type="spellStart"/>
      <w:r>
        <w:t>Ryan</w:t>
      </w:r>
      <w:proofErr w:type="spellEnd"/>
      <w:r>
        <w:t xml:space="preserve"> </w:t>
      </w:r>
      <w:r w:rsidRPr="00EE6CA0">
        <w:rPr>
          <w:i/>
        </w:rPr>
        <w:t>et al</w:t>
      </w:r>
      <w:r>
        <w:t xml:space="preserve"> (2004), la corriente principal de investigación en Contabilidad es la corriente</w:t>
      </w:r>
      <w:r>
        <w:t xml:space="preserve"> </w:t>
      </w:r>
      <w:r>
        <w:t xml:space="preserve">predominante que otros autores como </w:t>
      </w:r>
      <w:proofErr w:type="spellStart"/>
      <w:r>
        <w:t>Chua</w:t>
      </w:r>
      <w:proofErr w:type="spellEnd"/>
      <w:r>
        <w:t xml:space="preserve"> (1986) identifican como corriente principal basada en la economía</w:t>
      </w:r>
      <w:r w:rsidR="00EE6CA0">
        <w:t>. E</w:t>
      </w:r>
      <w:r>
        <w:t>sta corriente es hegemónica</w:t>
      </w:r>
      <w:r w:rsidR="00EE6CA0">
        <w:t xml:space="preserve"> en su autoridad y reproducción. S</w:t>
      </w:r>
      <w:r>
        <w:t xml:space="preserve">in embargo también se llama la atención </w:t>
      </w:r>
      <w:r w:rsidR="00EE6CA0">
        <w:t>sobre</w:t>
      </w:r>
      <w:r>
        <w:t xml:space="preserve"> otras vertientes como la interpretativa y </w:t>
      </w:r>
      <w:r w:rsidR="00EE6CA0">
        <w:t xml:space="preserve">la </w:t>
      </w:r>
      <w:r>
        <w:t xml:space="preserve">crítica y </w:t>
      </w:r>
      <w:r w:rsidR="00EE6CA0">
        <w:t>sobre</w:t>
      </w:r>
      <w:r>
        <w:t xml:space="preserve"> las metodologías que aportan</w:t>
      </w:r>
      <w:r w:rsidR="003F2037">
        <w:t>,</w:t>
      </w:r>
      <w:r>
        <w:t xml:space="preserve"> por ejemplo</w:t>
      </w:r>
      <w:r w:rsidR="003F2037">
        <w:t>,</w:t>
      </w:r>
      <w:r>
        <w:t xml:space="preserve"> el estudio de caso.</w:t>
      </w:r>
    </w:p>
    <w:p w:rsidR="002B1A24" w:rsidRDefault="002B1A24" w:rsidP="002B1A24">
      <w:r>
        <w:t>Los debates en torno a las ciencias sociales nos abren caminos de acción amplios en cuanto a investigación contable se refiere. Los enfoques teóricos</w:t>
      </w:r>
      <w:r w:rsidR="003F2037">
        <w:t xml:space="preserve"> y</w:t>
      </w:r>
      <w:r>
        <w:t xml:space="preserve"> metodológicos son variados y coexisten en la investigación contable, sobre todo de manera más extensa, fluida y</w:t>
      </w:r>
      <w:r w:rsidR="003F2037">
        <w:t>,</w:t>
      </w:r>
      <w:r>
        <w:t xml:space="preserve"> podríamos decir</w:t>
      </w:r>
      <w:r w:rsidR="003F2037">
        <w:t>,</w:t>
      </w:r>
      <w:r>
        <w:t xml:space="preserve"> admitida</w:t>
      </w:r>
      <w:r w:rsidR="003F2037">
        <w:t>,</w:t>
      </w:r>
      <w:r>
        <w:t xml:space="preserve"> en la Contabilidad de Gestión. </w:t>
      </w:r>
    </w:p>
    <w:p w:rsidR="002B1A24" w:rsidRDefault="002B1A24" w:rsidP="002B1A24">
      <w:r>
        <w:t>La investigación no se hace de una sola forma o siguiendo un listado de “recetas” para llegar a un producto final</w:t>
      </w:r>
      <w:r w:rsidR="003F2037">
        <w:t>. L</w:t>
      </w:r>
      <w:r>
        <w:t>a creatividad, la razón, el rigor, el método, las justificaciones teóricas, las referencias, entre otras variables son importantes. En nuestras aulas debemos hacer los esfuerzos necesarios por incentivar la denominada investigación formativa</w:t>
      </w:r>
      <w:r w:rsidR="003F2037">
        <w:t>. E</w:t>
      </w:r>
      <w:r>
        <w:t>sto no se consigue pronto, sin embargo debemos abrir caminos.</w:t>
      </w:r>
    </w:p>
    <w:p w:rsidR="000E2086" w:rsidRPr="00471044" w:rsidRDefault="002B1A24" w:rsidP="003F2037">
      <w:pPr>
        <w:jc w:val="right"/>
        <w:rPr>
          <w:i/>
        </w:rPr>
      </w:pPr>
      <w:bookmarkStart w:id="0" w:name="_GoBack"/>
      <w:r w:rsidRPr="003F2037">
        <w:rPr>
          <w:i/>
        </w:rPr>
        <w:t>Jorge Andrés Salgado Castillo.</w:t>
      </w:r>
      <w:bookmarkEnd w:id="0"/>
    </w:p>
    <w:sectPr w:rsidR="000E2086" w:rsidRPr="00471044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E5" w:rsidRDefault="00CC69E5" w:rsidP="00EE7812">
      <w:pPr>
        <w:spacing w:after="0" w:line="240" w:lineRule="auto"/>
      </w:pPr>
      <w:r>
        <w:separator/>
      </w:r>
    </w:p>
  </w:endnote>
  <w:endnote w:type="continuationSeparator" w:id="0">
    <w:p w:rsidR="00CC69E5" w:rsidRDefault="00CC69E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E5" w:rsidRDefault="00CC69E5" w:rsidP="00EE7812">
      <w:pPr>
        <w:spacing w:after="0" w:line="240" w:lineRule="auto"/>
      </w:pPr>
      <w:r>
        <w:separator/>
      </w:r>
    </w:p>
  </w:footnote>
  <w:footnote w:type="continuationSeparator" w:id="0">
    <w:p w:rsidR="00CC69E5" w:rsidRDefault="00CC69E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651FCE">
      <w:t>2</w:t>
    </w:r>
    <w:r w:rsidR="00471044">
      <w:t>6</w:t>
    </w:r>
    <w:r w:rsidR="009D09BB">
      <w:t xml:space="preserve">, </w:t>
    </w:r>
    <w:r w:rsidR="00EB1693">
      <w:t>mayo</w:t>
    </w:r>
    <w:r w:rsidR="00CD08C5">
      <w:t xml:space="preserve"> </w:t>
    </w:r>
    <w:r w:rsidR="00793567">
      <w:t>31</w:t>
    </w:r>
    <w:r w:rsidR="0080786C">
      <w:t xml:space="preserve"> de 2011</w:t>
    </w:r>
  </w:p>
  <w:p w:rsidR="0046164F" w:rsidRDefault="00CC69E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732F"/>
    <w:rsid w:val="001E0106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10C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69E5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16E"/>
    <w:rsid w:val="00EC328E"/>
    <w:rsid w:val="00EC3374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5F56-569B-4C8F-B9D1-FD4C8028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dcterms:created xsi:type="dcterms:W3CDTF">2011-05-30T19:40:00Z</dcterms:created>
  <dcterms:modified xsi:type="dcterms:W3CDTF">2011-05-30T19:50:00Z</dcterms:modified>
</cp:coreProperties>
</file>