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D358FD" w14:textId="6A313C36" w:rsidR="00372E5B" w:rsidRPr="00372E5B" w:rsidRDefault="00372E5B" w:rsidP="00372E5B">
      <w:pPr>
        <w:keepNext/>
        <w:framePr w:dropCap="drop" w:lines="3" w:wrap="around" w:vAnchor="text" w:hAnchor="text"/>
        <w:spacing w:after="0" w:line="926" w:lineRule="exact"/>
        <w:textAlignment w:val="baseline"/>
        <w:rPr>
          <w:position w:val="-8"/>
          <w:sz w:val="123"/>
        </w:rPr>
      </w:pPr>
      <w:bookmarkStart w:id="0" w:name="_GoBack"/>
      <w:bookmarkEnd w:id="0"/>
      <w:r w:rsidRPr="00372E5B">
        <w:rPr>
          <w:position w:val="-8"/>
          <w:sz w:val="123"/>
        </w:rPr>
        <w:t>R</w:t>
      </w:r>
    </w:p>
    <w:p w14:paraId="511CD62B" w14:textId="2B332DCB" w:rsidR="0005669B" w:rsidRDefault="00372E5B" w:rsidP="00372E5B">
      <w:r>
        <w:t xml:space="preserve">eza el </w:t>
      </w:r>
      <w:hyperlink r:id="rId8" w:history="1">
        <w:r w:rsidRPr="00372E5B">
          <w:rPr>
            <w:rStyle w:val="Hipervnculo"/>
            <w:i/>
          </w:rPr>
          <w:t>Documento de Práctica de las NIIF Nº 2—Realización de Juicios sobre Materialidad o Importancia Relativa</w:t>
        </w:r>
      </w:hyperlink>
      <w:r>
        <w:t>, “</w:t>
      </w:r>
      <w:r w:rsidRPr="00372E5B">
        <w:rPr>
          <w:i/>
        </w:rPr>
        <w:t>28 No obstante, las leyes y regulaciones locales pueden especificar requerimientos que afecten a qué información se proporciona en los estados financieros. En estas circunstancias, la provisión de información para satisfacer los requerimientos legales y de regulación está permitida por las Normas NIIF, incluso si esa información no es material o no tiene importancia relativa de acuerdo con los requerimientos de materialidad o importancia relativa de las Normas. Sin embargo, esta información no debe ensombrecer información que es material o tiene importancia relativa de acuerdo con las Normas NIIF.</w:t>
      </w:r>
      <w:r w:rsidRPr="00372E5B">
        <w:rPr>
          <w:i/>
          <w:vertAlign w:val="superscript"/>
        </w:rPr>
        <w:t>20</w:t>
      </w:r>
      <w:r>
        <w:t>”. El párrafo reconoce la interacción entre los estándares internacionales y las normas legales que son obligatorias en cada jurisdicción. Esta es la realidad de las cosas; es un sueño, por ahora irrealizado, que solamente dichos estándares gobiernen la información.</w:t>
      </w:r>
    </w:p>
    <w:p w14:paraId="657094B1" w14:textId="064DFE2A" w:rsidR="00372E5B" w:rsidRDefault="00372E5B" w:rsidP="00372E5B">
      <w:r>
        <w:t>El problema con las órdenes del legislador, de los reglamentos o con las instrucciones de los supervisores, es que pueden alterar, modificar, transformar, la imagen que transmiten los estados financieros.</w:t>
      </w:r>
      <w:r w:rsidR="00CB7D1C">
        <w:t xml:space="preserve"> Esto sucede porque en ocasiones las normas legales no piensan en los usuarios directos de la información, sino en algunos usuarios específicos, generalmente dichos supervisores. En Colombia no hemos logrado que las entidades gubernamentales soliciten y usen información con propósitos especiales, por lo que muchas veces se </w:t>
      </w:r>
      <w:r w:rsidR="00CB7D1C">
        <w:t>censuran equivocadamente los estados financieros.</w:t>
      </w:r>
    </w:p>
    <w:p w14:paraId="791C51D8" w14:textId="3DF86BCC" w:rsidR="0069664B" w:rsidRDefault="00802D56" w:rsidP="00802D56">
      <w:r>
        <w:t xml:space="preserve">Recordemos que “(…) </w:t>
      </w:r>
      <w:r w:rsidRPr="00802D56">
        <w:rPr>
          <w:i/>
        </w:rPr>
        <w:t>Los inversores, prestamistas y otros acreedores existentes y potenciales necesitan información sobre los recursos de la entidad (activos), derechos contra la entidad (pasivos y patrimonio) y cambios en esos recursos y derechos (ingresos y gastos), e información que les ayude a la evaluación de la medida en que la gerencia y el órgano de gobierno han cumplido eficiente y eficazmente con sus responsabilidades relacionadas con el uso de los recursos de la entidad.</w:t>
      </w:r>
      <w:r w:rsidRPr="00802D56">
        <w:rPr>
          <w:i/>
          <w:vertAlign w:val="superscript"/>
        </w:rPr>
        <w:t>22</w:t>
      </w:r>
      <w:r>
        <w:t xml:space="preserve">”. Desde tiempos antiguos, incluso antes de la aparición de los documentos negociables o títulos valores y antes de la constitución de las bolsas, la información ha sido usada para evaluar el comportamiento de los administradores, a quienes en un acto de confianza se ha entregado la empresa, con el fin de que la dirijan eficientemente. Algunos auditores olvidan que su dictamen versa sobre uno de los elementos necesarios de toda rendición de cuentas. </w:t>
      </w:r>
      <w:r w:rsidR="003F538A">
        <w:t>Si</w:t>
      </w:r>
      <w:r w:rsidR="007E2A38">
        <w:t>, por ejemplo,</w:t>
      </w:r>
      <w:r w:rsidR="003F538A">
        <w:t xml:space="preserve"> los potenciales inversores reciben información sobre cómo los administradores se desentienden del control interno, sobre los sesgos de estos cuando se trata de datos de gran importancia para el Estado, seguramente no se sentirán inclinados a suministrar o mantener recursos en la entidad.</w:t>
      </w:r>
    </w:p>
    <w:p w14:paraId="6676738A" w14:textId="45BC3AF5" w:rsidR="003F538A" w:rsidRDefault="003F538A" w:rsidP="00802D56">
      <w:r>
        <w:t xml:space="preserve">El criterio, que gobierna los juicios, es fundamental. </w:t>
      </w:r>
      <w:r w:rsidR="007E2A38">
        <w:t>No se trata de mirar de lejos, sino de cerca. La realidad económica es clave.</w:t>
      </w:r>
    </w:p>
    <w:p w14:paraId="612EA384" w14:textId="2F73317F" w:rsidR="007E2A38" w:rsidRPr="007E2A38" w:rsidRDefault="007E2A38" w:rsidP="007E2A38">
      <w:pPr>
        <w:jc w:val="right"/>
        <w:rPr>
          <w:i/>
        </w:rPr>
      </w:pPr>
      <w:r w:rsidRPr="007E2A38">
        <w:rPr>
          <w:i/>
        </w:rPr>
        <w:t>Hernando Bermúdez Gómez</w:t>
      </w:r>
    </w:p>
    <w:sectPr w:rsidR="007E2A38" w:rsidRPr="007E2A38"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77BF1D" w14:textId="77777777" w:rsidR="00CD54E5" w:rsidRDefault="00CD54E5" w:rsidP="00EE7812">
      <w:pPr>
        <w:spacing w:after="0" w:line="240" w:lineRule="auto"/>
      </w:pPr>
      <w:r>
        <w:separator/>
      </w:r>
    </w:p>
  </w:endnote>
  <w:endnote w:type="continuationSeparator" w:id="0">
    <w:p w14:paraId="49A5EBD9" w14:textId="77777777" w:rsidR="00CD54E5" w:rsidRDefault="00CD54E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DAFDA00" w:rsidR="00D07EAA" w:rsidRDefault="00D07EAA" w:rsidP="009E770B">
    <w:pPr>
      <w:pStyle w:val="Piedepgina"/>
      <w:jc w:val="center"/>
    </w:pPr>
    <w:r w:rsidRPr="009E770B">
      <w:rPr>
        <w:rFonts w:cs="Times New Roman"/>
        <w:i/>
      </w:rPr>
      <w:t>Las</w:t>
    </w:r>
    <w:r w:rsidR="00292C9A">
      <w:rPr>
        <w:rFonts w:cs="Times New Roman"/>
        <w:i/>
      </w:rPr>
      <w:t xml:space="preserve"> </w:t>
    </w:r>
    <w:r w:rsidRPr="009E770B">
      <w:rPr>
        <w:rFonts w:cs="Times New Roman"/>
        <w:i/>
      </w:rPr>
      <w:t>opiniones</w:t>
    </w:r>
    <w:r w:rsidR="00292C9A">
      <w:rPr>
        <w:rFonts w:cs="Times New Roman"/>
        <w:i/>
      </w:rPr>
      <w:t xml:space="preserve"> </w:t>
    </w:r>
    <w:r w:rsidRPr="009E770B">
      <w:rPr>
        <w:rFonts w:cs="Times New Roman"/>
        <w:i/>
      </w:rPr>
      <w:t>expresadas</w:t>
    </w:r>
    <w:r w:rsidR="00292C9A">
      <w:rPr>
        <w:rFonts w:cs="Times New Roman"/>
        <w:i/>
      </w:rPr>
      <w:t xml:space="preserve"> </w:t>
    </w:r>
    <w:r w:rsidRPr="009E770B">
      <w:rPr>
        <w:rFonts w:cs="Times New Roman"/>
        <w:i/>
      </w:rPr>
      <w:t>en</w:t>
    </w:r>
    <w:r w:rsidR="00292C9A">
      <w:rPr>
        <w:rFonts w:cs="Times New Roman"/>
        <w:i/>
      </w:rPr>
      <w:t xml:space="preserve"> </w:t>
    </w:r>
    <w:r w:rsidRPr="009E770B">
      <w:rPr>
        <w:rFonts w:ascii="Kristen ITC" w:hAnsi="Kristen ITC" w:cs="Times New Roman"/>
        <w:i/>
      </w:rPr>
      <w:t>Contrapartida</w:t>
    </w:r>
    <w:r w:rsidR="00292C9A">
      <w:rPr>
        <w:rFonts w:cs="Times New Roman"/>
        <w:i/>
      </w:rPr>
      <w:t xml:space="preserve"> </w:t>
    </w:r>
    <w:r w:rsidRPr="009E770B">
      <w:rPr>
        <w:rFonts w:cs="Times New Roman"/>
        <w:i/>
      </w:rPr>
      <w:t>comprometen</w:t>
    </w:r>
    <w:r w:rsidR="00292C9A">
      <w:rPr>
        <w:rFonts w:cs="Times New Roman"/>
        <w:i/>
      </w:rPr>
      <w:t xml:space="preserve"> </w:t>
    </w:r>
    <w:r w:rsidRPr="009E770B">
      <w:rPr>
        <w:rFonts w:cs="Times New Roman"/>
        <w:i/>
      </w:rPr>
      <w:t>exclusivamente</w:t>
    </w:r>
    <w:r w:rsidR="00292C9A">
      <w:rPr>
        <w:rFonts w:cs="Times New Roman"/>
        <w:i/>
      </w:rPr>
      <w:t xml:space="preserve"> </w:t>
    </w:r>
    <w:r w:rsidRPr="009E770B">
      <w:rPr>
        <w:rFonts w:cs="Times New Roman"/>
        <w:i/>
      </w:rPr>
      <w:t>a</w:t>
    </w:r>
    <w:r w:rsidR="00292C9A">
      <w:rPr>
        <w:rFonts w:cs="Times New Roman"/>
        <w:i/>
      </w:rPr>
      <w:t xml:space="preserve"> </w:t>
    </w:r>
    <w:r w:rsidRPr="009E770B">
      <w:rPr>
        <w:rFonts w:cs="Times New Roman"/>
        <w:i/>
      </w:rPr>
      <w:t>sus</w:t>
    </w:r>
    <w:r w:rsidR="00292C9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1BBD85" w14:textId="77777777" w:rsidR="00CD54E5" w:rsidRDefault="00CD54E5" w:rsidP="00EE7812">
      <w:pPr>
        <w:spacing w:after="0" w:line="240" w:lineRule="auto"/>
      </w:pPr>
      <w:r>
        <w:separator/>
      </w:r>
    </w:p>
  </w:footnote>
  <w:footnote w:type="continuationSeparator" w:id="0">
    <w:p w14:paraId="4C16130F" w14:textId="77777777" w:rsidR="00CD54E5" w:rsidRDefault="00CD54E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E7E5E1A" w:rsidR="00D07EAA" w:rsidRDefault="00D07EAA" w:rsidP="009E760E">
    <w:pPr>
      <w:spacing w:after="0"/>
      <w:jc w:val="right"/>
      <w:rPr>
        <w:b/>
        <w:bCs/>
        <w:color w:val="1F497D"/>
        <w:sz w:val="28"/>
        <w:szCs w:val="28"/>
      </w:rPr>
    </w:pPr>
    <w:r>
      <w:t>De</w:t>
    </w:r>
    <w:r w:rsidR="00292C9A">
      <w:t xml:space="preserve"> </w:t>
    </w:r>
    <w:proofErr w:type="spellStart"/>
    <w:r>
      <w:t>Computationis</w:t>
    </w:r>
    <w:proofErr w:type="spellEnd"/>
    <w:r w:rsidR="00292C9A">
      <w:t xml:space="preserve"> </w:t>
    </w:r>
    <w:r>
      <w:t>Jure</w:t>
    </w:r>
    <w:r w:rsidR="00292C9A">
      <w:t xml:space="preserve"> </w:t>
    </w:r>
    <w:r>
      <w:t>Opiniones</w:t>
    </w:r>
  </w:p>
  <w:p w14:paraId="2CA0A13D" w14:textId="0A1640F3" w:rsidR="00D07EAA" w:rsidRDefault="00E00704" w:rsidP="00613BC8">
    <w:pPr>
      <w:pStyle w:val="Encabezado"/>
      <w:tabs>
        <w:tab w:val="left" w:pos="2580"/>
        <w:tab w:val="left" w:pos="2985"/>
      </w:tabs>
      <w:spacing w:line="276" w:lineRule="auto"/>
      <w:jc w:val="right"/>
    </w:pPr>
    <w:r>
      <w:t>Númer</w:t>
    </w:r>
    <w:r w:rsidR="00655002">
      <w:t>o</w:t>
    </w:r>
    <w:r w:rsidR="00292C9A">
      <w:t xml:space="preserve"> </w:t>
    </w:r>
    <w:r w:rsidR="006B706A">
      <w:t>3</w:t>
    </w:r>
    <w:r w:rsidR="0094788C">
      <w:t>3</w:t>
    </w:r>
    <w:r w:rsidR="006270BB">
      <w:t>32</w:t>
    </w:r>
    <w:r w:rsidR="00D07EAA">
      <w:t>,</w:t>
    </w:r>
    <w:r w:rsidR="00292C9A">
      <w:t xml:space="preserve"> </w:t>
    </w:r>
    <w:r w:rsidR="00E137C0">
      <w:t>febrero 5</w:t>
    </w:r>
    <w:r w:rsidR="00292C9A">
      <w:t xml:space="preserve"> </w:t>
    </w:r>
    <w:r w:rsidR="00D07EAA">
      <w:t>de</w:t>
    </w:r>
    <w:r w:rsidR="00292C9A">
      <w:t xml:space="preserve"> </w:t>
    </w:r>
    <w:r w:rsidR="00D07EAA">
      <w:t>201</w:t>
    </w:r>
    <w:r w:rsidR="00BE72C5">
      <w:t>8</w:t>
    </w:r>
  </w:p>
  <w:p w14:paraId="29566F03" w14:textId="77777777" w:rsidR="00D07EAA" w:rsidRDefault="00CD54E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DFA"/>
    <w:rsid w:val="00003E48"/>
    <w:rsid w:val="00003EB3"/>
    <w:rsid w:val="00003EB4"/>
    <w:rsid w:val="00003EB8"/>
    <w:rsid w:val="00003F4B"/>
    <w:rsid w:val="00003FC4"/>
    <w:rsid w:val="00003FDA"/>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BDC"/>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AF9"/>
    <w:rsid w:val="00020B70"/>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8B9"/>
    <w:rsid w:val="0002796C"/>
    <w:rsid w:val="00027979"/>
    <w:rsid w:val="00027A38"/>
    <w:rsid w:val="00027A59"/>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C13"/>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B10"/>
    <w:rsid w:val="00100B34"/>
    <w:rsid w:val="00100C9B"/>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61"/>
    <w:rsid w:val="001070D8"/>
    <w:rsid w:val="00107142"/>
    <w:rsid w:val="001071B3"/>
    <w:rsid w:val="001072B2"/>
    <w:rsid w:val="001072E2"/>
    <w:rsid w:val="00107343"/>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BD7"/>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4F"/>
    <w:rsid w:val="00194F8B"/>
    <w:rsid w:val="00194FAF"/>
    <w:rsid w:val="00195203"/>
    <w:rsid w:val="001952DC"/>
    <w:rsid w:val="00195495"/>
    <w:rsid w:val="00195537"/>
    <w:rsid w:val="001955C9"/>
    <w:rsid w:val="001955ED"/>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5A"/>
    <w:rsid w:val="001A04E9"/>
    <w:rsid w:val="001A065A"/>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A2"/>
    <w:rsid w:val="001B2386"/>
    <w:rsid w:val="001B23CD"/>
    <w:rsid w:val="001B249E"/>
    <w:rsid w:val="001B2648"/>
    <w:rsid w:val="001B265D"/>
    <w:rsid w:val="001B26D3"/>
    <w:rsid w:val="001B2927"/>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3A"/>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CB"/>
    <w:rsid w:val="001C757D"/>
    <w:rsid w:val="001C75B4"/>
    <w:rsid w:val="001C768F"/>
    <w:rsid w:val="001C773F"/>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D9F"/>
    <w:rsid w:val="001E524E"/>
    <w:rsid w:val="001E5433"/>
    <w:rsid w:val="001E54DB"/>
    <w:rsid w:val="001E5527"/>
    <w:rsid w:val="001E556D"/>
    <w:rsid w:val="001E5593"/>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9B5"/>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F"/>
    <w:rsid w:val="00205B6D"/>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CA2"/>
    <w:rsid w:val="00226CD8"/>
    <w:rsid w:val="00226D6A"/>
    <w:rsid w:val="00226DD7"/>
    <w:rsid w:val="00226E52"/>
    <w:rsid w:val="00226FE1"/>
    <w:rsid w:val="002270A6"/>
    <w:rsid w:val="002271A9"/>
    <w:rsid w:val="00227217"/>
    <w:rsid w:val="002273D6"/>
    <w:rsid w:val="002274FF"/>
    <w:rsid w:val="00227695"/>
    <w:rsid w:val="0022777F"/>
    <w:rsid w:val="002277FA"/>
    <w:rsid w:val="0022797D"/>
    <w:rsid w:val="00227A82"/>
    <w:rsid w:val="00227AB6"/>
    <w:rsid w:val="00227ACB"/>
    <w:rsid w:val="00227BDD"/>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BB"/>
    <w:rsid w:val="00244F1A"/>
    <w:rsid w:val="00245147"/>
    <w:rsid w:val="002451E3"/>
    <w:rsid w:val="0024524C"/>
    <w:rsid w:val="00245269"/>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E5F"/>
    <w:rsid w:val="00246F4D"/>
    <w:rsid w:val="00247092"/>
    <w:rsid w:val="002470E6"/>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F9"/>
    <w:rsid w:val="0029308A"/>
    <w:rsid w:val="002930B9"/>
    <w:rsid w:val="002930EB"/>
    <w:rsid w:val="0029318B"/>
    <w:rsid w:val="00293245"/>
    <w:rsid w:val="0029356B"/>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927"/>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3"/>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402"/>
    <w:rsid w:val="003114A7"/>
    <w:rsid w:val="003114C3"/>
    <w:rsid w:val="00311561"/>
    <w:rsid w:val="003116AD"/>
    <w:rsid w:val="003116B0"/>
    <w:rsid w:val="0031187D"/>
    <w:rsid w:val="00311927"/>
    <w:rsid w:val="00311967"/>
    <w:rsid w:val="0031199D"/>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B80"/>
    <w:rsid w:val="00315D29"/>
    <w:rsid w:val="00315DFE"/>
    <w:rsid w:val="00315EA5"/>
    <w:rsid w:val="00315F42"/>
    <w:rsid w:val="00315F63"/>
    <w:rsid w:val="00316014"/>
    <w:rsid w:val="00316076"/>
    <w:rsid w:val="00316103"/>
    <w:rsid w:val="00316202"/>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6F4"/>
    <w:rsid w:val="00326741"/>
    <w:rsid w:val="00326895"/>
    <w:rsid w:val="00326A7F"/>
    <w:rsid w:val="00326BA8"/>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7A"/>
    <w:rsid w:val="00340C8E"/>
    <w:rsid w:val="00340CD0"/>
    <w:rsid w:val="00340D38"/>
    <w:rsid w:val="00340D5B"/>
    <w:rsid w:val="00340E65"/>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AF"/>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68"/>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5C6"/>
    <w:rsid w:val="00367708"/>
    <w:rsid w:val="0036774C"/>
    <w:rsid w:val="0036786F"/>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A70"/>
    <w:rsid w:val="00390A9C"/>
    <w:rsid w:val="00390B10"/>
    <w:rsid w:val="00390C60"/>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99D"/>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5E"/>
    <w:rsid w:val="003E0274"/>
    <w:rsid w:val="003E0286"/>
    <w:rsid w:val="003E0305"/>
    <w:rsid w:val="003E0406"/>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69B"/>
    <w:rsid w:val="003F6744"/>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89"/>
    <w:rsid w:val="00404BAF"/>
    <w:rsid w:val="00404BEE"/>
    <w:rsid w:val="00404C30"/>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1F9E"/>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C3"/>
    <w:rsid w:val="004453F7"/>
    <w:rsid w:val="004454B8"/>
    <w:rsid w:val="0044565B"/>
    <w:rsid w:val="004456F4"/>
    <w:rsid w:val="0044571B"/>
    <w:rsid w:val="0044575D"/>
    <w:rsid w:val="004457D9"/>
    <w:rsid w:val="00445901"/>
    <w:rsid w:val="00445942"/>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D0"/>
    <w:rsid w:val="00460BC0"/>
    <w:rsid w:val="00460C41"/>
    <w:rsid w:val="00460D1E"/>
    <w:rsid w:val="00460F43"/>
    <w:rsid w:val="00460FAF"/>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A3"/>
    <w:rsid w:val="00491EFD"/>
    <w:rsid w:val="00491F54"/>
    <w:rsid w:val="00491FFA"/>
    <w:rsid w:val="00492137"/>
    <w:rsid w:val="0049220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A0E"/>
    <w:rsid w:val="004C0AD2"/>
    <w:rsid w:val="004C0ADC"/>
    <w:rsid w:val="004C0BC7"/>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5ED"/>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F45"/>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BBB"/>
    <w:rsid w:val="00554C00"/>
    <w:rsid w:val="00554C16"/>
    <w:rsid w:val="00554D91"/>
    <w:rsid w:val="00554E0B"/>
    <w:rsid w:val="00554E36"/>
    <w:rsid w:val="00554E40"/>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550"/>
    <w:rsid w:val="00562586"/>
    <w:rsid w:val="005625A5"/>
    <w:rsid w:val="00562732"/>
    <w:rsid w:val="005627B1"/>
    <w:rsid w:val="0056281E"/>
    <w:rsid w:val="00562948"/>
    <w:rsid w:val="005629F9"/>
    <w:rsid w:val="00562A43"/>
    <w:rsid w:val="00562AF9"/>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BE6"/>
    <w:rsid w:val="00576F19"/>
    <w:rsid w:val="00576FDA"/>
    <w:rsid w:val="00576FE9"/>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84"/>
    <w:rsid w:val="005948B8"/>
    <w:rsid w:val="005948C5"/>
    <w:rsid w:val="00594935"/>
    <w:rsid w:val="00594D27"/>
    <w:rsid w:val="00594E92"/>
    <w:rsid w:val="00594EB1"/>
    <w:rsid w:val="00594EEC"/>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4A1"/>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A0"/>
    <w:rsid w:val="005E417D"/>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E1"/>
    <w:rsid w:val="0063200B"/>
    <w:rsid w:val="006320C8"/>
    <w:rsid w:val="00632188"/>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A4"/>
    <w:rsid w:val="00695E27"/>
    <w:rsid w:val="00695FF3"/>
    <w:rsid w:val="00695FFB"/>
    <w:rsid w:val="006960E0"/>
    <w:rsid w:val="00696113"/>
    <w:rsid w:val="00696284"/>
    <w:rsid w:val="006962F0"/>
    <w:rsid w:val="00696355"/>
    <w:rsid w:val="006964FD"/>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FD8"/>
    <w:rsid w:val="006A3112"/>
    <w:rsid w:val="006A3221"/>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2F"/>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6C"/>
    <w:rsid w:val="006E40D2"/>
    <w:rsid w:val="006E421F"/>
    <w:rsid w:val="006E431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452"/>
    <w:rsid w:val="0070452B"/>
    <w:rsid w:val="00704608"/>
    <w:rsid w:val="00704763"/>
    <w:rsid w:val="00704870"/>
    <w:rsid w:val="00704943"/>
    <w:rsid w:val="007049EB"/>
    <w:rsid w:val="00704EB9"/>
    <w:rsid w:val="00704FF8"/>
    <w:rsid w:val="00705107"/>
    <w:rsid w:val="007051E0"/>
    <w:rsid w:val="00705271"/>
    <w:rsid w:val="00705729"/>
    <w:rsid w:val="00705786"/>
    <w:rsid w:val="00705999"/>
    <w:rsid w:val="007059B2"/>
    <w:rsid w:val="00705AA9"/>
    <w:rsid w:val="00705B32"/>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978"/>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B9"/>
    <w:rsid w:val="00773F4F"/>
    <w:rsid w:val="007740C8"/>
    <w:rsid w:val="0077411F"/>
    <w:rsid w:val="00774484"/>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1E7"/>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14B"/>
    <w:rsid w:val="007B020A"/>
    <w:rsid w:val="007B025C"/>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D2"/>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E93"/>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C47"/>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EB0"/>
    <w:rsid w:val="00875F65"/>
    <w:rsid w:val="00875F6F"/>
    <w:rsid w:val="00876080"/>
    <w:rsid w:val="008760CD"/>
    <w:rsid w:val="0087623B"/>
    <w:rsid w:val="00876256"/>
    <w:rsid w:val="0087628A"/>
    <w:rsid w:val="008762EA"/>
    <w:rsid w:val="008763A6"/>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A3"/>
    <w:rsid w:val="008976E6"/>
    <w:rsid w:val="0089776A"/>
    <w:rsid w:val="008979D3"/>
    <w:rsid w:val="00897C0E"/>
    <w:rsid w:val="00897CFF"/>
    <w:rsid w:val="00897DBC"/>
    <w:rsid w:val="00897F56"/>
    <w:rsid w:val="00897F79"/>
    <w:rsid w:val="00897FC0"/>
    <w:rsid w:val="008A011A"/>
    <w:rsid w:val="008A017D"/>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0FB"/>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0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BC6"/>
    <w:rsid w:val="00924C07"/>
    <w:rsid w:val="00924C6C"/>
    <w:rsid w:val="00924DCC"/>
    <w:rsid w:val="00924F09"/>
    <w:rsid w:val="00924F21"/>
    <w:rsid w:val="00924FA3"/>
    <w:rsid w:val="00924FCB"/>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4F0"/>
    <w:rsid w:val="009326FB"/>
    <w:rsid w:val="00932793"/>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44A"/>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32"/>
    <w:rsid w:val="00946F7D"/>
    <w:rsid w:val="00947089"/>
    <w:rsid w:val="009470D3"/>
    <w:rsid w:val="00947149"/>
    <w:rsid w:val="009471FF"/>
    <w:rsid w:val="0094721A"/>
    <w:rsid w:val="00947236"/>
    <w:rsid w:val="0094739E"/>
    <w:rsid w:val="00947453"/>
    <w:rsid w:val="009474A5"/>
    <w:rsid w:val="00947697"/>
    <w:rsid w:val="009476C5"/>
    <w:rsid w:val="0094788C"/>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C0B"/>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E6"/>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D04"/>
    <w:rsid w:val="009C1DA7"/>
    <w:rsid w:val="009C1EA3"/>
    <w:rsid w:val="009C21ED"/>
    <w:rsid w:val="009C22B7"/>
    <w:rsid w:val="009C22D6"/>
    <w:rsid w:val="009C22EA"/>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2FFE"/>
    <w:rsid w:val="009D319B"/>
    <w:rsid w:val="009D31A6"/>
    <w:rsid w:val="009D31E2"/>
    <w:rsid w:val="009D322D"/>
    <w:rsid w:val="009D32C7"/>
    <w:rsid w:val="009D351F"/>
    <w:rsid w:val="009D35D0"/>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C6"/>
    <w:rsid w:val="00A045C4"/>
    <w:rsid w:val="00A04634"/>
    <w:rsid w:val="00A0468E"/>
    <w:rsid w:val="00A048B2"/>
    <w:rsid w:val="00A0495C"/>
    <w:rsid w:val="00A049D2"/>
    <w:rsid w:val="00A04AB1"/>
    <w:rsid w:val="00A04AFC"/>
    <w:rsid w:val="00A04D56"/>
    <w:rsid w:val="00A04DE0"/>
    <w:rsid w:val="00A04EDC"/>
    <w:rsid w:val="00A04EFA"/>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84F"/>
    <w:rsid w:val="00A07C5C"/>
    <w:rsid w:val="00A07D3B"/>
    <w:rsid w:val="00A07DD8"/>
    <w:rsid w:val="00A07EF4"/>
    <w:rsid w:val="00A07F98"/>
    <w:rsid w:val="00A07FB2"/>
    <w:rsid w:val="00A10007"/>
    <w:rsid w:val="00A10087"/>
    <w:rsid w:val="00A10238"/>
    <w:rsid w:val="00A1026D"/>
    <w:rsid w:val="00A10297"/>
    <w:rsid w:val="00A102E6"/>
    <w:rsid w:val="00A10383"/>
    <w:rsid w:val="00A103AF"/>
    <w:rsid w:val="00A105E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BCD"/>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AA1"/>
    <w:rsid w:val="00A25B4D"/>
    <w:rsid w:val="00A25C69"/>
    <w:rsid w:val="00A25DA4"/>
    <w:rsid w:val="00A2602C"/>
    <w:rsid w:val="00A261CF"/>
    <w:rsid w:val="00A261F9"/>
    <w:rsid w:val="00A2625D"/>
    <w:rsid w:val="00A2627E"/>
    <w:rsid w:val="00A263B2"/>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25"/>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38"/>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828"/>
    <w:rsid w:val="00A55995"/>
    <w:rsid w:val="00A55A50"/>
    <w:rsid w:val="00A55A9A"/>
    <w:rsid w:val="00A55AD4"/>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D"/>
    <w:rsid w:val="00AA0507"/>
    <w:rsid w:val="00AA056C"/>
    <w:rsid w:val="00AA0743"/>
    <w:rsid w:val="00AA0A5C"/>
    <w:rsid w:val="00AA0BD6"/>
    <w:rsid w:val="00AA0E9F"/>
    <w:rsid w:val="00AA1271"/>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501"/>
    <w:rsid w:val="00AA27AB"/>
    <w:rsid w:val="00AA27F1"/>
    <w:rsid w:val="00AA28EC"/>
    <w:rsid w:val="00AA2971"/>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7AB"/>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8B6"/>
    <w:rsid w:val="00AD68F4"/>
    <w:rsid w:val="00AD6939"/>
    <w:rsid w:val="00AD6A45"/>
    <w:rsid w:val="00AD6A46"/>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25"/>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460"/>
    <w:rsid w:val="00AF0540"/>
    <w:rsid w:val="00AF05C2"/>
    <w:rsid w:val="00AF0676"/>
    <w:rsid w:val="00AF07F8"/>
    <w:rsid w:val="00AF092A"/>
    <w:rsid w:val="00AF0A02"/>
    <w:rsid w:val="00AF0A8A"/>
    <w:rsid w:val="00AF0B3E"/>
    <w:rsid w:val="00AF0BBA"/>
    <w:rsid w:val="00AF0C4B"/>
    <w:rsid w:val="00AF0E7A"/>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7CE"/>
    <w:rsid w:val="00B01972"/>
    <w:rsid w:val="00B01973"/>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53"/>
    <w:rsid w:val="00B96C91"/>
    <w:rsid w:val="00B96C92"/>
    <w:rsid w:val="00B96CD9"/>
    <w:rsid w:val="00B96DAF"/>
    <w:rsid w:val="00B96DDC"/>
    <w:rsid w:val="00B96E78"/>
    <w:rsid w:val="00B96EAB"/>
    <w:rsid w:val="00B96ED6"/>
    <w:rsid w:val="00B96F82"/>
    <w:rsid w:val="00B96F8B"/>
    <w:rsid w:val="00B96F96"/>
    <w:rsid w:val="00B97070"/>
    <w:rsid w:val="00B97115"/>
    <w:rsid w:val="00B97116"/>
    <w:rsid w:val="00B9722B"/>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AD1"/>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0D3"/>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CE"/>
    <w:rsid w:val="00C165D4"/>
    <w:rsid w:val="00C16697"/>
    <w:rsid w:val="00C166C9"/>
    <w:rsid w:val="00C16717"/>
    <w:rsid w:val="00C16ABD"/>
    <w:rsid w:val="00C16AF0"/>
    <w:rsid w:val="00C16AFD"/>
    <w:rsid w:val="00C16B3B"/>
    <w:rsid w:val="00C16BB2"/>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72"/>
    <w:rsid w:val="00CA62EF"/>
    <w:rsid w:val="00CA6387"/>
    <w:rsid w:val="00CA6392"/>
    <w:rsid w:val="00CA63E7"/>
    <w:rsid w:val="00CA642E"/>
    <w:rsid w:val="00CA6458"/>
    <w:rsid w:val="00CA6479"/>
    <w:rsid w:val="00CA6484"/>
    <w:rsid w:val="00CA6793"/>
    <w:rsid w:val="00CA69E6"/>
    <w:rsid w:val="00CA6A81"/>
    <w:rsid w:val="00CA6C8C"/>
    <w:rsid w:val="00CA6DD4"/>
    <w:rsid w:val="00CA6E69"/>
    <w:rsid w:val="00CA7147"/>
    <w:rsid w:val="00CA71EE"/>
    <w:rsid w:val="00CA7202"/>
    <w:rsid w:val="00CA7213"/>
    <w:rsid w:val="00CA755E"/>
    <w:rsid w:val="00CA75AD"/>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1FB"/>
    <w:rsid w:val="00CB33F3"/>
    <w:rsid w:val="00CB3423"/>
    <w:rsid w:val="00CB345D"/>
    <w:rsid w:val="00CB34FF"/>
    <w:rsid w:val="00CB3541"/>
    <w:rsid w:val="00CB3676"/>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4E5"/>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72"/>
    <w:rsid w:val="00CD6527"/>
    <w:rsid w:val="00CD65EA"/>
    <w:rsid w:val="00CD66DB"/>
    <w:rsid w:val="00CD678D"/>
    <w:rsid w:val="00CD67D3"/>
    <w:rsid w:val="00CD6843"/>
    <w:rsid w:val="00CD68B2"/>
    <w:rsid w:val="00CD699C"/>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A99"/>
    <w:rsid w:val="00CE0B21"/>
    <w:rsid w:val="00CE0EFA"/>
    <w:rsid w:val="00CE0F24"/>
    <w:rsid w:val="00CE0F5D"/>
    <w:rsid w:val="00CE0FB6"/>
    <w:rsid w:val="00CE0FC6"/>
    <w:rsid w:val="00CE1155"/>
    <w:rsid w:val="00CE1170"/>
    <w:rsid w:val="00CE134C"/>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018"/>
    <w:rsid w:val="00D17143"/>
    <w:rsid w:val="00D17204"/>
    <w:rsid w:val="00D1721E"/>
    <w:rsid w:val="00D17290"/>
    <w:rsid w:val="00D173C7"/>
    <w:rsid w:val="00D174A8"/>
    <w:rsid w:val="00D174E9"/>
    <w:rsid w:val="00D1764B"/>
    <w:rsid w:val="00D17692"/>
    <w:rsid w:val="00D178BD"/>
    <w:rsid w:val="00D179BB"/>
    <w:rsid w:val="00D179C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937"/>
    <w:rsid w:val="00D23A20"/>
    <w:rsid w:val="00D23A21"/>
    <w:rsid w:val="00D23CE4"/>
    <w:rsid w:val="00D23E64"/>
    <w:rsid w:val="00D23F3D"/>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1158"/>
    <w:rsid w:val="00E01204"/>
    <w:rsid w:val="00E01298"/>
    <w:rsid w:val="00E0146B"/>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7A"/>
    <w:rsid w:val="00E314C3"/>
    <w:rsid w:val="00E31550"/>
    <w:rsid w:val="00E3160F"/>
    <w:rsid w:val="00E3180C"/>
    <w:rsid w:val="00E3186D"/>
    <w:rsid w:val="00E3189F"/>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DDC"/>
    <w:rsid w:val="00E34FD7"/>
    <w:rsid w:val="00E350D5"/>
    <w:rsid w:val="00E35236"/>
    <w:rsid w:val="00E35614"/>
    <w:rsid w:val="00E35627"/>
    <w:rsid w:val="00E3563A"/>
    <w:rsid w:val="00E356E7"/>
    <w:rsid w:val="00E35700"/>
    <w:rsid w:val="00E357C2"/>
    <w:rsid w:val="00E35B19"/>
    <w:rsid w:val="00E35CE7"/>
    <w:rsid w:val="00E35E2B"/>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A1D"/>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D4"/>
    <w:rsid w:val="00F56BEB"/>
    <w:rsid w:val="00F56C28"/>
    <w:rsid w:val="00F56CE0"/>
    <w:rsid w:val="00F56EDE"/>
    <w:rsid w:val="00F56F0E"/>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424"/>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84"/>
    <w:rsid w:val="00FC70D3"/>
    <w:rsid w:val="00FC70F8"/>
    <w:rsid w:val="00FC728A"/>
    <w:rsid w:val="00FC72F3"/>
    <w:rsid w:val="00FC7301"/>
    <w:rsid w:val="00FC732A"/>
    <w:rsid w:val="00FC7444"/>
    <w:rsid w:val="00FC7467"/>
    <w:rsid w:val="00FC750C"/>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0A0"/>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BAC"/>
    <w:rsid w:val="00FF2C76"/>
    <w:rsid w:val="00FF2D16"/>
    <w:rsid w:val="00FF2E85"/>
    <w:rsid w:val="00FF2EEE"/>
    <w:rsid w:val="00FF30EE"/>
    <w:rsid w:val="00FF358D"/>
    <w:rsid w:val="00FF35EE"/>
    <w:rsid w:val="00FF36DB"/>
    <w:rsid w:val="00FF3827"/>
    <w:rsid w:val="00FF3837"/>
    <w:rsid w:val="00FF3A05"/>
    <w:rsid w:val="00FF3A3E"/>
    <w:rsid w:val="00FF3B03"/>
    <w:rsid w:val="00FF3B08"/>
    <w:rsid w:val="00FF3B3C"/>
    <w:rsid w:val="00FF3F96"/>
    <w:rsid w:val="00FF4383"/>
    <w:rsid w:val="00FF4441"/>
    <w:rsid w:val="00FF44C7"/>
    <w:rsid w:val="00FF4567"/>
    <w:rsid w:val="00FF45CD"/>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79B"/>
    <w:rsid w:val="00FF699E"/>
    <w:rsid w:val="00FF6A9A"/>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cp.gov.co/_files/documents/1517500133-4679.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085D0-7FB3-4232-B9EE-91E8E6146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468</Words>
  <Characters>2579</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3041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2018-02-04T16:39:00Z</dcterms:created>
  <dcterms:modified xsi:type="dcterms:W3CDTF">2018-02-04T16:39:00Z</dcterms:modified>
</cp:coreProperties>
</file>